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35AE9" w14:textId="77777777" w:rsidR="001E26AD" w:rsidRDefault="001E26AD">
      <w:pPr>
        <w:rPr>
          <w:rFonts w:ascii="Algerian" w:hAnsi="Algerian"/>
          <w:b/>
          <w:bCs/>
          <w:sz w:val="72"/>
          <w:szCs w:val="72"/>
          <w:lang w:val="en-US"/>
        </w:rPr>
      </w:pPr>
    </w:p>
    <w:p w14:paraId="045EDDF4" w14:textId="36B14FC3" w:rsidR="00105701" w:rsidRDefault="004B4EB5">
      <w:pPr>
        <w:rPr>
          <w:rFonts w:ascii="Algerian" w:hAnsi="Algerian"/>
          <w:b/>
          <w:bCs/>
          <w:sz w:val="72"/>
          <w:szCs w:val="72"/>
          <w:lang w:val="en-US"/>
        </w:rPr>
      </w:pPr>
      <w:r>
        <w:rPr>
          <w:rFonts w:ascii="Algerian" w:hAnsi="Algerian"/>
          <w:b/>
          <w:bCs/>
          <w:noProof/>
          <w:sz w:val="72"/>
          <w:szCs w:val="72"/>
          <w:lang w:val="en-US"/>
        </w:rPr>
        <w:drawing>
          <wp:inline distT="0" distB="0" distL="0" distR="0" wp14:anchorId="7C7A23D2" wp14:editId="5C6938D4">
            <wp:extent cx="5229955" cy="7306695"/>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5229955" cy="7306695"/>
                    </a:xfrm>
                    <a:prstGeom prst="rect">
                      <a:avLst/>
                    </a:prstGeom>
                  </pic:spPr>
                </pic:pic>
              </a:graphicData>
            </a:graphic>
          </wp:inline>
        </w:drawing>
      </w:r>
    </w:p>
    <w:p w14:paraId="5CB21A24" w14:textId="77777777" w:rsidR="001E26AD" w:rsidRDefault="001E26AD">
      <w:pPr>
        <w:rPr>
          <w:rFonts w:ascii="Perpetua Titling MT" w:hAnsi="Perpetua Titling MT"/>
          <w:b/>
          <w:bCs/>
          <w:sz w:val="72"/>
          <w:szCs w:val="72"/>
          <w:lang w:val="en-US"/>
        </w:rPr>
      </w:pPr>
    </w:p>
    <w:p w14:paraId="5390DC13" w14:textId="77777777" w:rsidR="001E26AD" w:rsidRDefault="001E26AD">
      <w:pPr>
        <w:rPr>
          <w:rFonts w:ascii="Perpetua Titling MT" w:hAnsi="Perpetua Titling MT"/>
          <w:b/>
          <w:bCs/>
          <w:sz w:val="72"/>
          <w:szCs w:val="72"/>
          <w:lang w:val="en-US"/>
        </w:rPr>
      </w:pPr>
    </w:p>
    <w:p w14:paraId="7704759B" w14:textId="77777777" w:rsidR="001E26AD" w:rsidRDefault="001E26AD">
      <w:pPr>
        <w:rPr>
          <w:rFonts w:ascii="Perpetua Titling MT" w:hAnsi="Perpetua Titling MT"/>
          <w:b/>
          <w:bCs/>
          <w:sz w:val="72"/>
          <w:szCs w:val="72"/>
          <w:lang w:val="en-US"/>
        </w:rPr>
      </w:pPr>
    </w:p>
    <w:p w14:paraId="602DDDAE" w14:textId="04F3BB94" w:rsidR="001E26AD" w:rsidRPr="00983E06" w:rsidRDefault="00983E06">
      <w:pPr>
        <w:rPr>
          <w:rFonts w:ascii="Castellar" w:hAnsi="Castellar"/>
          <w:sz w:val="144"/>
          <w:szCs w:val="144"/>
          <w:u w:val="single"/>
          <w:lang w:val="en-US"/>
        </w:rPr>
      </w:pPr>
      <w:r>
        <w:rPr>
          <w:rFonts w:ascii="Perpetua Titling MT" w:hAnsi="Perpetua Titling MT"/>
          <w:b/>
          <w:bCs/>
          <w:sz w:val="72"/>
          <w:szCs w:val="72"/>
          <w:lang w:val="en-US"/>
        </w:rPr>
        <w:tab/>
        <w:t xml:space="preserve">   </w:t>
      </w:r>
      <w:r>
        <w:rPr>
          <w:rFonts w:ascii="Perpetua Titling MT" w:hAnsi="Perpetua Titling MT"/>
          <w:b/>
          <w:bCs/>
          <w:sz w:val="72"/>
          <w:szCs w:val="72"/>
          <w:lang w:val="en-US"/>
        </w:rPr>
        <w:tab/>
      </w:r>
      <w:r w:rsidRPr="00983E06">
        <w:rPr>
          <w:rFonts w:ascii="Castellar" w:hAnsi="Castellar"/>
          <w:sz w:val="144"/>
          <w:szCs w:val="144"/>
          <w:u w:val="single"/>
          <w:lang w:val="en-US"/>
        </w:rPr>
        <w:t>TITLE</w:t>
      </w:r>
    </w:p>
    <w:p w14:paraId="0449F9D1" w14:textId="77777777" w:rsidR="001E26AD" w:rsidRDefault="001E26AD">
      <w:pPr>
        <w:rPr>
          <w:rFonts w:ascii="Perpetua Titling MT" w:hAnsi="Perpetua Titling MT"/>
          <w:b/>
          <w:bCs/>
          <w:sz w:val="72"/>
          <w:szCs w:val="72"/>
          <w:lang w:val="en-US"/>
        </w:rPr>
      </w:pPr>
    </w:p>
    <w:p w14:paraId="457F4A8E" w14:textId="77777777" w:rsidR="001E26AD" w:rsidRDefault="001E26AD">
      <w:pPr>
        <w:rPr>
          <w:rFonts w:ascii="Perpetua Titling MT" w:hAnsi="Perpetua Titling MT"/>
          <w:b/>
          <w:bCs/>
          <w:sz w:val="72"/>
          <w:szCs w:val="72"/>
          <w:lang w:val="en-US"/>
        </w:rPr>
      </w:pPr>
    </w:p>
    <w:p w14:paraId="77B72688" w14:textId="25017F59" w:rsidR="004B4EB5" w:rsidRDefault="004B4EB5">
      <w:pPr>
        <w:rPr>
          <w:rFonts w:ascii="Perpetua Titling MT" w:hAnsi="Perpetua Titling MT"/>
          <w:b/>
          <w:bCs/>
          <w:sz w:val="72"/>
          <w:szCs w:val="72"/>
          <w:lang w:val="en-US"/>
        </w:rPr>
      </w:pPr>
      <w:r>
        <w:rPr>
          <w:rFonts w:ascii="Perpetua Titling MT" w:hAnsi="Perpetua Titling MT"/>
          <w:b/>
          <w:bCs/>
          <w:sz w:val="72"/>
          <w:szCs w:val="72"/>
          <w:lang w:val="en-US"/>
        </w:rPr>
        <w:t>SUBSCRIBERS GALORE:</w:t>
      </w:r>
    </w:p>
    <w:p w14:paraId="45329F4A" w14:textId="194745BA" w:rsidR="004B4EB5" w:rsidRDefault="004B4EB5" w:rsidP="004B4EB5">
      <w:pPr>
        <w:ind w:left="720"/>
        <w:rPr>
          <w:rFonts w:ascii="Perpetua Titling MT" w:hAnsi="Perpetua Titling MT"/>
          <w:b/>
          <w:bCs/>
          <w:sz w:val="72"/>
          <w:szCs w:val="72"/>
          <w:lang w:val="en-US"/>
        </w:rPr>
      </w:pPr>
      <w:r>
        <w:rPr>
          <w:rFonts w:ascii="Perpetua Titling MT" w:hAnsi="Perpetua Titling MT"/>
          <w:b/>
          <w:bCs/>
          <w:sz w:val="72"/>
          <w:szCs w:val="72"/>
          <w:lang w:val="en-US"/>
        </w:rPr>
        <w:t xml:space="preserve">  EXPLORING THE      </w:t>
      </w:r>
    </w:p>
    <w:p w14:paraId="7B75CDDE" w14:textId="4EAE2354" w:rsidR="004B4EB5" w:rsidRDefault="004B4EB5" w:rsidP="004B4EB5">
      <w:pPr>
        <w:ind w:left="720"/>
        <w:rPr>
          <w:rFonts w:ascii="Perpetua Titling MT" w:hAnsi="Perpetua Titling MT"/>
          <w:b/>
          <w:bCs/>
          <w:sz w:val="72"/>
          <w:szCs w:val="72"/>
          <w:lang w:val="en-US"/>
        </w:rPr>
      </w:pPr>
      <w:r>
        <w:rPr>
          <w:rFonts w:ascii="Perpetua Titling MT" w:hAnsi="Perpetua Titling MT"/>
          <w:b/>
          <w:bCs/>
          <w:sz w:val="72"/>
          <w:szCs w:val="72"/>
          <w:lang w:val="en-US"/>
        </w:rPr>
        <w:tab/>
      </w:r>
      <w:r>
        <w:rPr>
          <w:rFonts w:ascii="Perpetua Titling MT" w:hAnsi="Perpetua Titling MT"/>
          <w:b/>
          <w:bCs/>
          <w:sz w:val="72"/>
          <w:szCs w:val="72"/>
          <w:lang w:val="en-US"/>
        </w:rPr>
        <w:tab/>
        <w:t>WORLD’S</w:t>
      </w:r>
    </w:p>
    <w:p w14:paraId="58527EEA" w14:textId="176761B6" w:rsidR="004B4EB5" w:rsidRDefault="004B4EB5">
      <w:pPr>
        <w:rPr>
          <w:rFonts w:ascii="Perpetua Titling MT" w:hAnsi="Perpetua Titling MT"/>
          <w:b/>
          <w:bCs/>
          <w:sz w:val="72"/>
          <w:szCs w:val="72"/>
          <w:lang w:val="en-US"/>
        </w:rPr>
      </w:pPr>
      <w:r>
        <w:rPr>
          <w:rFonts w:ascii="Perpetua Titling MT" w:hAnsi="Perpetua Titling MT"/>
          <w:b/>
          <w:bCs/>
          <w:sz w:val="72"/>
          <w:szCs w:val="72"/>
          <w:lang w:val="en-US"/>
        </w:rPr>
        <w:t xml:space="preserve">        TOP MOST </w:t>
      </w:r>
    </w:p>
    <w:p w14:paraId="161D93F4" w14:textId="4C7AED26" w:rsidR="004B4EB5" w:rsidRPr="004B4EB5" w:rsidRDefault="004B4EB5">
      <w:pPr>
        <w:rPr>
          <w:rFonts w:ascii="Perpetua Titling MT" w:hAnsi="Perpetua Titling MT"/>
          <w:b/>
          <w:bCs/>
          <w:sz w:val="72"/>
          <w:szCs w:val="72"/>
          <w:lang w:val="en-US"/>
        </w:rPr>
      </w:pPr>
      <w:r>
        <w:rPr>
          <w:rFonts w:ascii="Perpetua Titling MT" w:hAnsi="Perpetua Titling MT"/>
          <w:b/>
          <w:bCs/>
          <w:sz w:val="72"/>
          <w:szCs w:val="72"/>
          <w:lang w:val="en-US"/>
        </w:rPr>
        <w:t>YOUTUBE CHANNELS</w:t>
      </w:r>
    </w:p>
    <w:p w14:paraId="26A80A17" w14:textId="135EC760" w:rsidR="00105701" w:rsidRPr="009B0FDD" w:rsidRDefault="00105701">
      <w:pPr>
        <w:rPr>
          <w:rFonts w:ascii="Britannic Bold" w:hAnsi="Britannic Bold"/>
          <w:sz w:val="32"/>
          <w:szCs w:val="32"/>
          <w:lang w:val="en-US"/>
        </w:rPr>
      </w:pPr>
    </w:p>
    <w:p w14:paraId="4766C4FF" w14:textId="77777777" w:rsidR="001E26AD" w:rsidRDefault="001E26AD" w:rsidP="009B0FDD">
      <w:pPr>
        <w:rPr>
          <w:rFonts w:ascii="Algerian" w:hAnsi="Algerian"/>
          <w:b/>
          <w:bCs/>
          <w:sz w:val="72"/>
          <w:szCs w:val="72"/>
          <w:lang w:val="en-US"/>
        </w:rPr>
      </w:pPr>
    </w:p>
    <w:p w14:paraId="38FD2A30" w14:textId="77777777" w:rsidR="001E26AD" w:rsidRDefault="001E26AD" w:rsidP="009B0FDD">
      <w:pPr>
        <w:rPr>
          <w:rFonts w:ascii="Algerian" w:hAnsi="Algerian"/>
          <w:b/>
          <w:bCs/>
          <w:sz w:val="72"/>
          <w:szCs w:val="72"/>
          <w:lang w:val="en-US"/>
        </w:rPr>
      </w:pPr>
    </w:p>
    <w:p w14:paraId="645F95C7" w14:textId="77777777" w:rsidR="001E26AD" w:rsidRDefault="001E26AD" w:rsidP="009B0FDD">
      <w:pPr>
        <w:rPr>
          <w:rFonts w:ascii="Algerian" w:hAnsi="Algerian"/>
          <w:b/>
          <w:bCs/>
          <w:sz w:val="72"/>
          <w:szCs w:val="72"/>
          <w:lang w:val="en-US"/>
        </w:rPr>
      </w:pPr>
    </w:p>
    <w:p w14:paraId="5CC721DB" w14:textId="6348367F" w:rsidR="009B0FDD" w:rsidRDefault="009B0FDD" w:rsidP="009B0FDD">
      <w:pPr>
        <w:rPr>
          <w:rFonts w:ascii="Algerian" w:hAnsi="Algerian"/>
          <w:b/>
          <w:bCs/>
          <w:sz w:val="72"/>
          <w:szCs w:val="72"/>
          <w:lang w:val="en-US"/>
        </w:rPr>
      </w:pPr>
      <w:r>
        <w:rPr>
          <w:rFonts w:ascii="Algerian" w:hAnsi="Algerian"/>
          <w:b/>
          <w:bCs/>
          <w:sz w:val="72"/>
          <w:szCs w:val="72"/>
          <w:lang w:val="en-US"/>
        </w:rPr>
        <w:t>introduction</w:t>
      </w:r>
    </w:p>
    <w:p w14:paraId="501478FF" w14:textId="37150F6E" w:rsidR="009B0FDD" w:rsidRPr="009B0FDD" w:rsidRDefault="009B0FDD" w:rsidP="004B4EB5">
      <w:pPr>
        <w:jc w:val="both"/>
        <w:rPr>
          <w:rFonts w:ascii="Britannic Bold" w:hAnsi="Britannic Bold"/>
          <w:sz w:val="32"/>
          <w:szCs w:val="32"/>
          <w:lang w:val="en-US"/>
        </w:rPr>
      </w:pPr>
      <w:r>
        <w:rPr>
          <w:rFonts w:ascii="Britannic Bold" w:hAnsi="Britannic Bold"/>
          <w:sz w:val="32"/>
          <w:szCs w:val="32"/>
          <w:lang w:val="en-US"/>
        </w:rPr>
        <w:tab/>
      </w:r>
      <w:r w:rsidR="004B4EB5" w:rsidRPr="004B4EB5">
        <w:rPr>
          <w:rFonts w:ascii="Britannic Bold" w:hAnsi="Britannic Bold"/>
          <w:sz w:val="32"/>
          <w:szCs w:val="32"/>
          <w:lang w:val="en-US"/>
        </w:rPr>
        <w:t>Welcome to our project, a thrilling expedition through the vibrant mosaic of the world's top YouTube channels. From the English-language powerhouses with staggering subscriber counts to the hidden gems in languages spanning the globe, we'll embark on a quest to uncover the most influential voices on this global platform. Each channel, a digital powerhouse in its own right, bridges cultures,</w:t>
      </w:r>
      <w:r w:rsidR="004B4EB5">
        <w:rPr>
          <w:rFonts w:ascii="Britannic Bold" w:hAnsi="Britannic Bold"/>
          <w:sz w:val="32"/>
          <w:szCs w:val="32"/>
          <w:lang w:val="en-US"/>
        </w:rPr>
        <w:t xml:space="preserve"> </w:t>
      </w:r>
      <w:r w:rsidR="004B4EB5" w:rsidRPr="004B4EB5">
        <w:rPr>
          <w:rFonts w:ascii="Britannic Bold" w:hAnsi="Britannic Bold"/>
          <w:sz w:val="32"/>
          <w:szCs w:val="32"/>
          <w:lang w:val="en-US"/>
        </w:rPr>
        <w:t>educates, entertains, and inspires millions. Join us as we unravel the linguistic diversity and creative ingenuity of these channels, where subscriber counts reach astronomical figures, breaking barriers and connecting people worldwide. Welcome to the crossroads of YouTube's multilingual, subscriber-rich tapestry.</w:t>
      </w:r>
      <w:r>
        <w:rPr>
          <w:rFonts w:ascii="Britannic Bold" w:hAnsi="Britannic Bold"/>
          <w:b/>
          <w:bCs/>
          <w:sz w:val="32"/>
          <w:szCs w:val="32"/>
          <w:lang w:val="en-US"/>
        </w:rPr>
        <w:tab/>
      </w:r>
    </w:p>
    <w:p w14:paraId="5E6AAA58" w14:textId="77777777" w:rsidR="009B0FDD" w:rsidRPr="009B0FDD" w:rsidRDefault="009B0FDD" w:rsidP="004B4EB5">
      <w:pPr>
        <w:jc w:val="both"/>
        <w:rPr>
          <w:rFonts w:ascii="Britannic Bold" w:hAnsi="Britannic Bold"/>
          <w:b/>
          <w:bCs/>
          <w:sz w:val="28"/>
          <w:szCs w:val="28"/>
          <w:lang w:val="en-US"/>
        </w:rPr>
      </w:pPr>
    </w:p>
    <w:p w14:paraId="17912D7D" w14:textId="77777777" w:rsidR="00547B99" w:rsidRPr="009B0FDD" w:rsidRDefault="00547B99">
      <w:pPr>
        <w:rPr>
          <w:rFonts w:ascii="Britannic Bold" w:hAnsi="Britannic Bold"/>
          <w:b/>
          <w:bCs/>
          <w:sz w:val="28"/>
          <w:szCs w:val="28"/>
          <w:lang w:val="en-US"/>
        </w:rPr>
      </w:pPr>
    </w:p>
    <w:p w14:paraId="2025FBE3" w14:textId="4F4B0F31" w:rsidR="00105701" w:rsidRPr="00547B99" w:rsidRDefault="00A42CCF">
      <w:pPr>
        <w:rPr>
          <w:rFonts w:ascii="Algerian" w:hAnsi="Algerian"/>
          <w:b/>
          <w:bCs/>
          <w:sz w:val="56"/>
          <w:szCs w:val="56"/>
          <w:lang w:val="en-US"/>
        </w:rPr>
      </w:pPr>
      <w:r w:rsidRPr="00547B99">
        <w:rPr>
          <w:rFonts w:ascii="Algerian" w:hAnsi="Algerian"/>
          <w:b/>
          <w:bCs/>
          <w:sz w:val="56"/>
          <w:szCs w:val="56"/>
          <w:lang w:val="en-US"/>
        </w:rPr>
        <w:t>P</w:t>
      </w:r>
      <w:r w:rsidR="00105701" w:rsidRPr="00547B99">
        <w:rPr>
          <w:rFonts w:ascii="Algerian" w:hAnsi="Algerian"/>
          <w:b/>
          <w:bCs/>
          <w:sz w:val="56"/>
          <w:szCs w:val="56"/>
          <w:lang w:val="en-US"/>
        </w:rPr>
        <w:t>urpose</w:t>
      </w:r>
    </w:p>
    <w:p w14:paraId="679248C7" w14:textId="77777777" w:rsidR="00547B99" w:rsidRPr="00547B99" w:rsidRDefault="00547B99" w:rsidP="00547B99">
      <w:pPr>
        <w:rPr>
          <w:rFonts w:ascii="Britannic Bold" w:hAnsi="Britannic Bold"/>
          <w:sz w:val="32"/>
          <w:szCs w:val="32"/>
          <w:lang w:val="en-US"/>
        </w:rPr>
      </w:pPr>
    </w:p>
    <w:p w14:paraId="2C3D3CEC" w14:textId="77777777" w:rsidR="00547B99" w:rsidRDefault="00547B99" w:rsidP="00547B99">
      <w:pPr>
        <w:rPr>
          <w:rFonts w:ascii="Britannic Bold" w:hAnsi="Britannic Bold"/>
          <w:sz w:val="32"/>
          <w:szCs w:val="32"/>
          <w:lang w:val="en-US"/>
        </w:rPr>
      </w:pPr>
      <w:r w:rsidRPr="00547B99">
        <w:rPr>
          <w:rFonts w:ascii="Britannic Bold" w:hAnsi="Britannic Bold"/>
          <w:sz w:val="48"/>
          <w:szCs w:val="48"/>
          <w:lang w:val="en-US"/>
        </w:rPr>
        <w:t>Content Creation Guidance</w:t>
      </w:r>
      <w:r w:rsidRPr="00547B99">
        <w:rPr>
          <w:rFonts w:ascii="Britannic Bold" w:hAnsi="Britannic Bold"/>
          <w:sz w:val="32"/>
          <w:szCs w:val="32"/>
          <w:lang w:val="en-US"/>
        </w:rPr>
        <w:t xml:space="preserve">: </w:t>
      </w:r>
    </w:p>
    <w:p w14:paraId="5DB74D7D" w14:textId="308B1597" w:rsidR="00547B99" w:rsidRPr="00547B99" w:rsidRDefault="00547B99" w:rsidP="00547B99">
      <w:pPr>
        <w:ind w:firstLine="720"/>
        <w:jc w:val="both"/>
        <w:rPr>
          <w:rFonts w:ascii="Britannic Bold" w:hAnsi="Britannic Bold"/>
          <w:sz w:val="32"/>
          <w:szCs w:val="32"/>
          <w:lang w:val="en-US"/>
        </w:rPr>
      </w:pPr>
      <w:r w:rsidRPr="00547B99">
        <w:rPr>
          <w:rFonts w:ascii="Britannic Bold" w:hAnsi="Britannic Bold"/>
          <w:sz w:val="32"/>
          <w:szCs w:val="32"/>
          <w:lang w:val="en-US"/>
        </w:rPr>
        <w:t>It serves as a valuable resource for aspiring content creators and digital</w:t>
      </w:r>
      <w:r>
        <w:rPr>
          <w:rFonts w:ascii="Britannic Bold" w:hAnsi="Britannic Bold"/>
          <w:sz w:val="32"/>
          <w:szCs w:val="32"/>
          <w:lang w:val="en-US"/>
        </w:rPr>
        <w:t xml:space="preserve"> </w:t>
      </w:r>
      <w:r w:rsidRPr="00547B99">
        <w:rPr>
          <w:rFonts w:ascii="Britannic Bold" w:hAnsi="Britannic Bold"/>
          <w:sz w:val="32"/>
          <w:szCs w:val="32"/>
          <w:lang w:val="en-US"/>
        </w:rPr>
        <w:t>marketers, offering guidance on how to create compelling and subscriber-attracting content.</w:t>
      </w:r>
    </w:p>
    <w:p w14:paraId="5C249D15" w14:textId="17CAF837" w:rsidR="00547B99" w:rsidRPr="00547B99" w:rsidRDefault="00547B99" w:rsidP="00547B99">
      <w:pPr>
        <w:rPr>
          <w:rFonts w:ascii="Algerian" w:hAnsi="Algerian"/>
          <w:sz w:val="48"/>
          <w:szCs w:val="48"/>
          <w:lang w:val="en-US"/>
        </w:rPr>
      </w:pPr>
      <w:r w:rsidRPr="00547B99">
        <w:rPr>
          <w:rFonts w:ascii="Britannic Bold" w:hAnsi="Britannic Bold"/>
          <w:sz w:val="48"/>
          <w:szCs w:val="48"/>
          <w:lang w:val="en-US"/>
        </w:rPr>
        <w:t>Industry Benchmark:</w:t>
      </w:r>
    </w:p>
    <w:p w14:paraId="57C36379" w14:textId="1946195E" w:rsidR="00547B99" w:rsidRPr="00547B99" w:rsidRDefault="00547B99" w:rsidP="00547B99">
      <w:pPr>
        <w:ind w:firstLine="720"/>
        <w:jc w:val="both"/>
        <w:rPr>
          <w:rFonts w:ascii="Britannic Bold" w:hAnsi="Britannic Bold"/>
          <w:sz w:val="32"/>
          <w:szCs w:val="32"/>
          <w:lang w:val="en-US"/>
        </w:rPr>
      </w:pPr>
      <w:r w:rsidRPr="00547B99">
        <w:rPr>
          <w:rFonts w:ascii="Britannic Bold" w:hAnsi="Britannic Bold"/>
          <w:sz w:val="32"/>
          <w:szCs w:val="32"/>
          <w:lang w:val="en-US"/>
        </w:rPr>
        <w:lastRenderedPageBreak/>
        <w:t>By benchmarking the best practices of top channels, the project contributes to</w:t>
      </w:r>
      <w:r>
        <w:rPr>
          <w:rFonts w:ascii="Britannic Bold" w:hAnsi="Britannic Bold"/>
          <w:sz w:val="32"/>
          <w:szCs w:val="32"/>
          <w:lang w:val="en-US"/>
        </w:rPr>
        <w:t xml:space="preserve"> </w:t>
      </w:r>
      <w:r w:rsidRPr="00547B99">
        <w:rPr>
          <w:rFonts w:ascii="Britannic Bold" w:hAnsi="Britannic Bold"/>
          <w:sz w:val="32"/>
          <w:szCs w:val="32"/>
          <w:lang w:val="en-US"/>
        </w:rPr>
        <w:t>the digital content industry's growth and development.</w:t>
      </w:r>
    </w:p>
    <w:p w14:paraId="7DE9354C" w14:textId="77777777" w:rsidR="00547B99" w:rsidRDefault="00547B99" w:rsidP="00547B99">
      <w:pPr>
        <w:rPr>
          <w:rFonts w:ascii="Britannic Bold" w:hAnsi="Britannic Bold"/>
          <w:sz w:val="32"/>
          <w:szCs w:val="32"/>
          <w:lang w:val="en-US"/>
        </w:rPr>
      </w:pPr>
      <w:r w:rsidRPr="00547B99">
        <w:rPr>
          <w:rFonts w:ascii="Britannic Bold" w:hAnsi="Britannic Bold"/>
          <w:sz w:val="48"/>
          <w:szCs w:val="48"/>
          <w:lang w:val="en-US"/>
        </w:rPr>
        <w:t>Data-Driven Decision Making</w:t>
      </w:r>
      <w:r w:rsidRPr="00547B99">
        <w:rPr>
          <w:rFonts w:ascii="Britannic Bold" w:hAnsi="Britannic Bold"/>
          <w:sz w:val="32"/>
          <w:szCs w:val="32"/>
          <w:lang w:val="en-US"/>
        </w:rPr>
        <w:t xml:space="preserve">: </w:t>
      </w:r>
    </w:p>
    <w:p w14:paraId="7D3E4C78" w14:textId="77777777" w:rsidR="008D715C" w:rsidRDefault="00547B99" w:rsidP="008D715C">
      <w:pPr>
        <w:ind w:firstLine="720"/>
        <w:jc w:val="both"/>
        <w:rPr>
          <w:rFonts w:ascii="Britannic Bold" w:hAnsi="Britannic Bold"/>
          <w:sz w:val="32"/>
          <w:szCs w:val="32"/>
          <w:lang w:val="en-US"/>
        </w:rPr>
      </w:pPr>
      <w:r w:rsidRPr="00547B99">
        <w:rPr>
          <w:rFonts w:ascii="Britannic Bold" w:hAnsi="Britannic Bold"/>
          <w:sz w:val="32"/>
          <w:szCs w:val="32"/>
          <w:lang w:val="en-US"/>
        </w:rPr>
        <w:t>It enables data-driven decisions for content creators, marketers, and</w:t>
      </w:r>
      <w:r>
        <w:rPr>
          <w:rFonts w:ascii="Britannic Bold" w:hAnsi="Britannic Bold"/>
          <w:sz w:val="32"/>
          <w:szCs w:val="32"/>
          <w:lang w:val="en-US"/>
        </w:rPr>
        <w:t xml:space="preserve"> </w:t>
      </w:r>
      <w:r w:rsidRPr="00547B99">
        <w:rPr>
          <w:rFonts w:ascii="Britannic Bold" w:hAnsi="Britannic Bold"/>
          <w:sz w:val="32"/>
          <w:szCs w:val="32"/>
          <w:lang w:val="en-US"/>
        </w:rPr>
        <w:t>YouTube influencers, empowering them to enhance their strategies.</w:t>
      </w:r>
    </w:p>
    <w:p w14:paraId="68C38EA2" w14:textId="61A7CBB2" w:rsidR="00547B99" w:rsidRDefault="00547B99" w:rsidP="008D715C">
      <w:pPr>
        <w:jc w:val="both"/>
        <w:rPr>
          <w:rFonts w:ascii="Britannic Bold" w:hAnsi="Britannic Bold"/>
          <w:sz w:val="32"/>
          <w:szCs w:val="32"/>
          <w:lang w:val="en-US"/>
        </w:rPr>
      </w:pPr>
      <w:r w:rsidRPr="00547B99">
        <w:rPr>
          <w:rFonts w:ascii="Britannic Bold" w:hAnsi="Britannic Bold"/>
          <w:sz w:val="48"/>
          <w:szCs w:val="48"/>
          <w:lang w:val="en-US"/>
        </w:rPr>
        <w:t>Audience Engagement Understanding</w:t>
      </w:r>
      <w:r w:rsidRPr="00547B99">
        <w:rPr>
          <w:rFonts w:ascii="Britannic Bold" w:hAnsi="Britannic Bold"/>
          <w:sz w:val="32"/>
          <w:szCs w:val="32"/>
          <w:lang w:val="en-US"/>
        </w:rPr>
        <w:t>:</w:t>
      </w:r>
    </w:p>
    <w:p w14:paraId="487446EC" w14:textId="3143BBDD" w:rsidR="00547B99" w:rsidRPr="00547B99" w:rsidRDefault="00547B99" w:rsidP="00547B99">
      <w:pPr>
        <w:ind w:firstLine="720"/>
        <w:jc w:val="both"/>
        <w:rPr>
          <w:rFonts w:ascii="Britannic Bold" w:hAnsi="Britannic Bold"/>
          <w:sz w:val="32"/>
          <w:szCs w:val="32"/>
          <w:lang w:val="en-US"/>
        </w:rPr>
      </w:pPr>
      <w:r w:rsidRPr="00547B99">
        <w:rPr>
          <w:rFonts w:ascii="Britannic Bold" w:hAnsi="Britannic Bold"/>
          <w:sz w:val="32"/>
          <w:szCs w:val="32"/>
          <w:lang w:val="en-US"/>
        </w:rPr>
        <w:t xml:space="preserve"> By examining audience behavior and preferences, the project helps creators better connect with their viewers and grow their channels.</w:t>
      </w:r>
    </w:p>
    <w:p w14:paraId="2687C039" w14:textId="77777777" w:rsidR="00A42CCF" w:rsidRPr="00547B99" w:rsidRDefault="00A42CCF">
      <w:pPr>
        <w:rPr>
          <w:rFonts w:ascii="Britannic Bold" w:hAnsi="Britannic Bold"/>
          <w:b/>
          <w:bCs/>
          <w:sz w:val="32"/>
          <w:szCs w:val="32"/>
          <w:lang w:val="en-US"/>
        </w:rPr>
      </w:pPr>
    </w:p>
    <w:p w14:paraId="3B2153E2" w14:textId="089BD13B" w:rsidR="00105701" w:rsidRDefault="00105701">
      <w:pPr>
        <w:rPr>
          <w:rFonts w:ascii="Algerian" w:hAnsi="Algerian"/>
          <w:b/>
          <w:bCs/>
          <w:sz w:val="48"/>
          <w:szCs w:val="48"/>
          <w:lang w:val="en-US"/>
        </w:rPr>
      </w:pPr>
    </w:p>
    <w:p w14:paraId="5CB68CE3" w14:textId="28D84F6C" w:rsidR="00105701" w:rsidRDefault="00105701">
      <w:pPr>
        <w:rPr>
          <w:rFonts w:ascii="Algerian" w:hAnsi="Algerian"/>
          <w:b/>
          <w:bCs/>
          <w:sz w:val="72"/>
          <w:szCs w:val="72"/>
          <w:lang w:val="en-US"/>
        </w:rPr>
      </w:pPr>
      <w:r>
        <w:rPr>
          <w:rFonts w:ascii="Algerian" w:hAnsi="Algerian"/>
          <w:b/>
          <w:bCs/>
          <w:sz w:val="72"/>
          <w:szCs w:val="72"/>
          <w:lang w:val="en-US"/>
        </w:rPr>
        <w:t>Problem definition &amp; design thinking</w:t>
      </w:r>
    </w:p>
    <w:p w14:paraId="7F4EA807" w14:textId="77777777" w:rsidR="005A444F" w:rsidRDefault="005A444F">
      <w:pPr>
        <w:rPr>
          <w:rFonts w:ascii="Algerian" w:hAnsi="Algerian"/>
          <w:b/>
          <w:bCs/>
          <w:sz w:val="72"/>
          <w:szCs w:val="72"/>
          <w:lang w:val="en-US"/>
        </w:rPr>
      </w:pPr>
    </w:p>
    <w:p w14:paraId="637C9911" w14:textId="77777777" w:rsidR="005A444F" w:rsidRDefault="005A444F">
      <w:pPr>
        <w:rPr>
          <w:rFonts w:ascii="Algerian" w:hAnsi="Algerian"/>
          <w:b/>
          <w:bCs/>
          <w:sz w:val="72"/>
          <w:szCs w:val="72"/>
          <w:lang w:val="en-US"/>
        </w:rPr>
      </w:pPr>
    </w:p>
    <w:p w14:paraId="7BA6A672" w14:textId="0791126D" w:rsidR="00105701" w:rsidRDefault="00105701">
      <w:pPr>
        <w:rPr>
          <w:rFonts w:ascii="Algerian" w:hAnsi="Algerian"/>
          <w:b/>
          <w:bCs/>
          <w:sz w:val="52"/>
          <w:szCs w:val="52"/>
          <w:lang w:val="en-US"/>
        </w:rPr>
      </w:pPr>
      <w:r w:rsidRPr="00547B99">
        <w:rPr>
          <w:rFonts w:ascii="Algerian" w:hAnsi="Algerian"/>
          <w:b/>
          <w:bCs/>
          <w:sz w:val="52"/>
          <w:szCs w:val="52"/>
          <w:lang w:val="en-US"/>
        </w:rPr>
        <w:t>empathy map</w:t>
      </w:r>
    </w:p>
    <w:p w14:paraId="69445D39" w14:textId="63B79CB1" w:rsidR="00547B99" w:rsidRDefault="005A444F">
      <w:pPr>
        <w:rPr>
          <w:rFonts w:ascii="Algerian" w:hAnsi="Algerian"/>
          <w:b/>
          <w:bCs/>
          <w:sz w:val="52"/>
          <w:szCs w:val="52"/>
          <w:lang w:val="en-US"/>
        </w:rPr>
      </w:pPr>
      <w:r>
        <w:rPr>
          <w:rFonts w:ascii="Algerian" w:hAnsi="Algerian"/>
          <w:b/>
          <w:bCs/>
          <w:noProof/>
          <w:sz w:val="52"/>
          <w:szCs w:val="52"/>
          <w:lang w:val="en-US"/>
        </w:rPr>
        <w:lastRenderedPageBreak/>
        <w:drawing>
          <wp:inline distT="0" distB="0" distL="0" distR="0" wp14:anchorId="35875467" wp14:editId="743D0361">
            <wp:extent cx="5731510" cy="6307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5731510" cy="6307455"/>
                    </a:xfrm>
                    <a:prstGeom prst="rect">
                      <a:avLst/>
                    </a:prstGeom>
                  </pic:spPr>
                </pic:pic>
              </a:graphicData>
            </a:graphic>
          </wp:inline>
        </w:drawing>
      </w:r>
    </w:p>
    <w:p w14:paraId="716F400C" w14:textId="77777777" w:rsidR="005A444F" w:rsidRDefault="005A444F" w:rsidP="005A444F">
      <w:pPr>
        <w:jc w:val="both"/>
        <w:rPr>
          <w:rFonts w:ascii="Britannic Bold" w:hAnsi="Britannic Bold"/>
          <w:sz w:val="24"/>
          <w:szCs w:val="24"/>
          <w:lang w:val="en-US"/>
        </w:rPr>
      </w:pPr>
    </w:p>
    <w:p w14:paraId="13821C40" w14:textId="77777777" w:rsidR="005A444F" w:rsidRDefault="005A444F" w:rsidP="005A444F">
      <w:pPr>
        <w:jc w:val="both"/>
        <w:rPr>
          <w:rFonts w:ascii="Britannic Bold" w:hAnsi="Britannic Bold"/>
          <w:sz w:val="24"/>
          <w:szCs w:val="24"/>
          <w:lang w:val="en-US"/>
        </w:rPr>
      </w:pPr>
    </w:p>
    <w:p w14:paraId="16032744" w14:textId="7955EE19" w:rsidR="005A444F" w:rsidRPr="001E26AD" w:rsidRDefault="005A444F" w:rsidP="005A444F">
      <w:pPr>
        <w:jc w:val="both"/>
        <w:rPr>
          <w:rFonts w:ascii="Britannic Bold" w:hAnsi="Britannic Bold"/>
          <w:sz w:val="28"/>
          <w:szCs w:val="28"/>
          <w:lang w:val="en-US"/>
        </w:rPr>
      </w:pPr>
      <w:r w:rsidRPr="001E26AD">
        <w:rPr>
          <w:rFonts w:ascii="Britannic Bold" w:hAnsi="Britannic Bold"/>
          <w:sz w:val="28"/>
          <w:szCs w:val="28"/>
          <w:lang w:val="en-US"/>
        </w:rPr>
        <w:t>An empathy map is a visual tool used to gain a deeper understanding of a specific target audience or user by capturing their thoughts, feelings, needs, and behaviors, fostering empathy and enhancing the design and marketing processes.</w:t>
      </w:r>
    </w:p>
    <w:p w14:paraId="109D6590" w14:textId="014E01B5" w:rsidR="005A444F" w:rsidRPr="001E26AD" w:rsidRDefault="005A444F">
      <w:pPr>
        <w:rPr>
          <w:rFonts w:ascii="Algerian" w:hAnsi="Algerian"/>
          <w:b/>
          <w:bCs/>
          <w:sz w:val="28"/>
          <w:szCs w:val="28"/>
          <w:lang w:val="en-US"/>
        </w:rPr>
      </w:pPr>
    </w:p>
    <w:p w14:paraId="28A43FAB" w14:textId="402B3E77" w:rsidR="005A444F" w:rsidRDefault="005A444F">
      <w:pPr>
        <w:rPr>
          <w:rFonts w:ascii="Algerian" w:hAnsi="Algerian"/>
          <w:b/>
          <w:bCs/>
          <w:sz w:val="52"/>
          <w:szCs w:val="52"/>
          <w:lang w:val="en-US"/>
        </w:rPr>
      </w:pPr>
    </w:p>
    <w:p w14:paraId="56083B2D" w14:textId="77777777" w:rsidR="005A444F" w:rsidRPr="00547B99" w:rsidRDefault="005A444F">
      <w:pPr>
        <w:rPr>
          <w:rFonts w:ascii="Algerian" w:hAnsi="Algerian"/>
          <w:b/>
          <w:bCs/>
          <w:sz w:val="52"/>
          <w:szCs w:val="52"/>
          <w:lang w:val="en-US"/>
        </w:rPr>
      </w:pPr>
    </w:p>
    <w:p w14:paraId="268383A3" w14:textId="4EC16E19" w:rsidR="00105701" w:rsidRDefault="00105701">
      <w:pPr>
        <w:rPr>
          <w:rFonts w:ascii="Algerian" w:hAnsi="Algerian"/>
          <w:b/>
          <w:bCs/>
          <w:sz w:val="52"/>
          <w:szCs w:val="52"/>
          <w:lang w:val="en-US"/>
        </w:rPr>
      </w:pPr>
      <w:r w:rsidRPr="00547B99">
        <w:rPr>
          <w:rFonts w:ascii="Algerian" w:hAnsi="Algerian"/>
          <w:b/>
          <w:bCs/>
          <w:sz w:val="52"/>
          <w:szCs w:val="52"/>
          <w:lang w:val="en-US"/>
        </w:rPr>
        <w:t>ideation and brainstorming map</w:t>
      </w:r>
    </w:p>
    <w:p w14:paraId="6DA9942A" w14:textId="77777777" w:rsidR="005A444F" w:rsidRPr="00547B99" w:rsidRDefault="005A444F">
      <w:pPr>
        <w:rPr>
          <w:rFonts w:ascii="Algerian" w:hAnsi="Algerian"/>
          <w:b/>
          <w:bCs/>
          <w:sz w:val="52"/>
          <w:szCs w:val="52"/>
          <w:lang w:val="en-US"/>
        </w:rPr>
      </w:pPr>
    </w:p>
    <w:p w14:paraId="5C627D34" w14:textId="080EB884" w:rsidR="00105701" w:rsidRDefault="005A444F">
      <w:pPr>
        <w:rPr>
          <w:rFonts w:ascii="Algerian" w:hAnsi="Algerian"/>
          <w:b/>
          <w:bCs/>
          <w:sz w:val="48"/>
          <w:szCs w:val="48"/>
          <w:lang w:val="en-US"/>
        </w:rPr>
      </w:pPr>
      <w:r>
        <w:rPr>
          <w:rFonts w:ascii="Algerian" w:hAnsi="Algerian"/>
          <w:b/>
          <w:bCs/>
          <w:noProof/>
          <w:sz w:val="48"/>
          <w:szCs w:val="48"/>
          <w:lang w:val="en-US"/>
        </w:rPr>
        <w:drawing>
          <wp:inline distT="0" distB="0" distL="0" distR="0" wp14:anchorId="37C9566D" wp14:editId="2A245444">
            <wp:extent cx="5731510" cy="18592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p>
    <w:p w14:paraId="1B0CCA82" w14:textId="77777777" w:rsidR="001E26AD" w:rsidRDefault="001E26AD" w:rsidP="001E26AD">
      <w:pPr>
        <w:jc w:val="both"/>
        <w:rPr>
          <w:rFonts w:ascii="Britannic Bold" w:hAnsi="Britannic Bold"/>
          <w:sz w:val="24"/>
          <w:szCs w:val="24"/>
          <w:lang w:val="en-US"/>
        </w:rPr>
      </w:pPr>
    </w:p>
    <w:p w14:paraId="139372F5" w14:textId="77777777" w:rsidR="001E26AD" w:rsidRDefault="001E26AD" w:rsidP="001E26AD">
      <w:pPr>
        <w:jc w:val="both"/>
        <w:rPr>
          <w:rFonts w:ascii="Britannic Bold" w:hAnsi="Britannic Bold"/>
          <w:sz w:val="24"/>
          <w:szCs w:val="24"/>
          <w:lang w:val="en-US"/>
        </w:rPr>
      </w:pPr>
    </w:p>
    <w:p w14:paraId="4329D89F" w14:textId="2748167D" w:rsidR="00105701" w:rsidRPr="001E26AD" w:rsidRDefault="001E26AD" w:rsidP="001E26AD">
      <w:pPr>
        <w:jc w:val="both"/>
        <w:rPr>
          <w:rFonts w:ascii="Britannic Bold" w:hAnsi="Britannic Bold"/>
          <w:sz w:val="28"/>
          <w:szCs w:val="28"/>
          <w:lang w:val="en-US"/>
        </w:rPr>
      </w:pPr>
      <w:r w:rsidRPr="001E26AD">
        <w:rPr>
          <w:rFonts w:ascii="Britannic Bold" w:hAnsi="Britannic Bold"/>
          <w:sz w:val="28"/>
          <w:szCs w:val="28"/>
          <w:lang w:val="en-US"/>
        </w:rPr>
        <w:t>Brainstorming is a creative problem-solving technique that involves a group of individuals generating a large quantity of ideas, often in a free and unfiltered manner, to address a particular challenge or explore new opportunities. It encourages open and collaborative thinking.</w:t>
      </w:r>
    </w:p>
    <w:p w14:paraId="43F13421" w14:textId="77777777" w:rsidR="001E26AD" w:rsidRDefault="001E26AD">
      <w:pPr>
        <w:rPr>
          <w:rFonts w:ascii="Algerian" w:hAnsi="Algerian"/>
          <w:b/>
          <w:bCs/>
          <w:sz w:val="72"/>
          <w:szCs w:val="72"/>
          <w:lang w:val="en-US"/>
        </w:rPr>
      </w:pPr>
    </w:p>
    <w:p w14:paraId="4DEF99A7" w14:textId="77777777" w:rsidR="001E26AD" w:rsidRDefault="001E26AD">
      <w:pPr>
        <w:rPr>
          <w:rFonts w:ascii="Algerian" w:hAnsi="Algerian"/>
          <w:b/>
          <w:bCs/>
          <w:sz w:val="72"/>
          <w:szCs w:val="72"/>
          <w:lang w:val="en-US"/>
        </w:rPr>
      </w:pPr>
    </w:p>
    <w:p w14:paraId="514E23E2" w14:textId="77777777" w:rsidR="001E26AD" w:rsidRDefault="001E26AD">
      <w:pPr>
        <w:rPr>
          <w:rFonts w:ascii="Algerian" w:hAnsi="Algerian"/>
          <w:b/>
          <w:bCs/>
          <w:sz w:val="72"/>
          <w:szCs w:val="72"/>
          <w:lang w:val="en-US"/>
        </w:rPr>
      </w:pPr>
    </w:p>
    <w:p w14:paraId="7570981E" w14:textId="3B32871A" w:rsidR="001E26AD" w:rsidRDefault="00105701">
      <w:pPr>
        <w:rPr>
          <w:rFonts w:ascii="Algerian" w:hAnsi="Algerian"/>
          <w:b/>
          <w:bCs/>
          <w:sz w:val="72"/>
          <w:szCs w:val="72"/>
          <w:lang w:val="en-US"/>
        </w:rPr>
      </w:pPr>
      <w:r>
        <w:rPr>
          <w:rFonts w:ascii="Algerian" w:hAnsi="Algerian"/>
          <w:b/>
          <w:bCs/>
          <w:sz w:val="72"/>
          <w:szCs w:val="72"/>
          <w:lang w:val="en-US"/>
        </w:rPr>
        <w:t>Result</w:t>
      </w:r>
    </w:p>
    <w:p w14:paraId="255F59A4" w14:textId="1C75C844" w:rsidR="00105701" w:rsidRDefault="009F649A">
      <w:pPr>
        <w:rPr>
          <w:rFonts w:ascii="Algerian" w:hAnsi="Algerian"/>
          <w:b/>
          <w:bCs/>
          <w:sz w:val="72"/>
          <w:szCs w:val="72"/>
          <w:lang w:val="en-US"/>
        </w:rPr>
      </w:pPr>
      <w:r>
        <w:rPr>
          <w:rFonts w:ascii="Algerian" w:hAnsi="Algerian"/>
          <w:b/>
          <w:bCs/>
          <w:noProof/>
          <w:sz w:val="72"/>
          <w:szCs w:val="72"/>
          <w:lang w:val="en-US"/>
        </w:rPr>
        <w:lastRenderedPageBreak/>
        <w:drawing>
          <wp:inline distT="0" distB="0" distL="0" distR="0" wp14:anchorId="5445DE7C" wp14:editId="0066B9A5">
            <wp:extent cx="5731510" cy="4632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4632325"/>
                    </a:xfrm>
                    <a:prstGeom prst="rect">
                      <a:avLst/>
                    </a:prstGeom>
                  </pic:spPr>
                </pic:pic>
              </a:graphicData>
            </a:graphic>
          </wp:inline>
        </w:drawing>
      </w:r>
      <w:r>
        <w:rPr>
          <w:rFonts w:ascii="Algerian" w:hAnsi="Algerian"/>
          <w:b/>
          <w:bCs/>
          <w:noProof/>
          <w:sz w:val="72"/>
          <w:szCs w:val="72"/>
          <w:lang w:val="en-US"/>
        </w:rPr>
        <w:lastRenderedPageBreak/>
        <w:drawing>
          <wp:inline distT="0" distB="0" distL="0" distR="0" wp14:anchorId="457023DC" wp14:editId="3EB4C558">
            <wp:extent cx="5731510" cy="4674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4674235"/>
                    </a:xfrm>
                    <a:prstGeom prst="rect">
                      <a:avLst/>
                    </a:prstGeom>
                  </pic:spPr>
                </pic:pic>
              </a:graphicData>
            </a:graphic>
          </wp:inline>
        </w:drawing>
      </w:r>
    </w:p>
    <w:p w14:paraId="7D794751" w14:textId="14DCD412" w:rsidR="009F649A" w:rsidRDefault="008D715C">
      <w:pPr>
        <w:rPr>
          <w:rFonts w:ascii="Algerian" w:hAnsi="Algerian"/>
          <w:b/>
          <w:bCs/>
          <w:sz w:val="72"/>
          <w:szCs w:val="72"/>
          <w:lang w:val="en-US"/>
        </w:rPr>
      </w:pPr>
      <w:r>
        <w:rPr>
          <w:rFonts w:ascii="Algerian" w:hAnsi="Algerian"/>
          <w:b/>
          <w:bCs/>
          <w:noProof/>
          <w:sz w:val="72"/>
          <w:szCs w:val="72"/>
          <w:lang w:val="en-US"/>
        </w:rPr>
        <w:lastRenderedPageBreak/>
        <w:drawing>
          <wp:inline distT="0" distB="0" distL="0" distR="0" wp14:anchorId="76C061D8" wp14:editId="3C5D2EA2">
            <wp:extent cx="5731510" cy="46640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4664075"/>
                    </a:xfrm>
                    <a:prstGeom prst="rect">
                      <a:avLst/>
                    </a:prstGeom>
                  </pic:spPr>
                </pic:pic>
              </a:graphicData>
            </a:graphic>
          </wp:inline>
        </w:drawing>
      </w:r>
    </w:p>
    <w:p w14:paraId="7D9FA92A" w14:textId="0FDEB2B8" w:rsidR="008D715C" w:rsidRDefault="008D715C">
      <w:pPr>
        <w:rPr>
          <w:rFonts w:ascii="Algerian" w:hAnsi="Algerian"/>
          <w:b/>
          <w:bCs/>
          <w:sz w:val="72"/>
          <w:szCs w:val="72"/>
          <w:lang w:val="en-US"/>
        </w:rPr>
      </w:pPr>
      <w:r>
        <w:rPr>
          <w:rFonts w:ascii="Algerian" w:hAnsi="Algerian"/>
          <w:b/>
          <w:bCs/>
          <w:noProof/>
          <w:sz w:val="72"/>
          <w:szCs w:val="72"/>
          <w:lang w:val="en-US"/>
        </w:rPr>
        <w:lastRenderedPageBreak/>
        <w:drawing>
          <wp:inline distT="0" distB="0" distL="0" distR="0" wp14:anchorId="64AA15CE" wp14:editId="59E2B6F7">
            <wp:extent cx="5731510" cy="46278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4627880"/>
                    </a:xfrm>
                    <a:prstGeom prst="rect">
                      <a:avLst/>
                    </a:prstGeom>
                  </pic:spPr>
                </pic:pic>
              </a:graphicData>
            </a:graphic>
          </wp:inline>
        </w:drawing>
      </w:r>
    </w:p>
    <w:p w14:paraId="6D7AF21E" w14:textId="20A7485C" w:rsidR="001E26AD" w:rsidRDefault="001E26AD">
      <w:pPr>
        <w:rPr>
          <w:rFonts w:ascii="Algerian" w:hAnsi="Algerian"/>
          <w:b/>
          <w:bCs/>
          <w:sz w:val="72"/>
          <w:szCs w:val="72"/>
          <w:lang w:val="en-US"/>
        </w:rPr>
      </w:pPr>
    </w:p>
    <w:p w14:paraId="4C8FB4C8" w14:textId="401741CF" w:rsidR="001E26AD" w:rsidRDefault="001E26AD">
      <w:pPr>
        <w:rPr>
          <w:rFonts w:ascii="Algerian" w:hAnsi="Algerian"/>
          <w:b/>
          <w:bCs/>
          <w:sz w:val="72"/>
          <w:szCs w:val="72"/>
          <w:lang w:val="en-US"/>
        </w:rPr>
      </w:pPr>
    </w:p>
    <w:p w14:paraId="57448447" w14:textId="7A938F13" w:rsidR="001E26AD" w:rsidRDefault="001E26AD">
      <w:pPr>
        <w:rPr>
          <w:rFonts w:ascii="Algerian" w:hAnsi="Algerian"/>
          <w:b/>
          <w:bCs/>
          <w:sz w:val="72"/>
          <w:szCs w:val="72"/>
          <w:lang w:val="en-US"/>
        </w:rPr>
      </w:pPr>
    </w:p>
    <w:p w14:paraId="09E4D2B4" w14:textId="2A73EE2D" w:rsidR="001E26AD" w:rsidRDefault="001E26AD">
      <w:pPr>
        <w:rPr>
          <w:rFonts w:ascii="Algerian" w:hAnsi="Algerian"/>
          <w:b/>
          <w:bCs/>
          <w:sz w:val="72"/>
          <w:szCs w:val="72"/>
          <w:lang w:val="en-US"/>
        </w:rPr>
      </w:pPr>
    </w:p>
    <w:p w14:paraId="3C850353" w14:textId="55DD4BDC" w:rsidR="001E26AD" w:rsidRDefault="001E26AD">
      <w:pPr>
        <w:rPr>
          <w:rFonts w:ascii="Algerian" w:hAnsi="Algerian"/>
          <w:b/>
          <w:bCs/>
          <w:sz w:val="72"/>
          <w:szCs w:val="72"/>
          <w:lang w:val="en-US"/>
        </w:rPr>
      </w:pPr>
    </w:p>
    <w:p w14:paraId="25B4266B" w14:textId="0B329524" w:rsidR="001E26AD" w:rsidRDefault="001E26AD">
      <w:pPr>
        <w:rPr>
          <w:rFonts w:ascii="Algerian" w:hAnsi="Algerian"/>
          <w:b/>
          <w:bCs/>
          <w:sz w:val="72"/>
          <w:szCs w:val="72"/>
          <w:lang w:val="en-US"/>
        </w:rPr>
      </w:pPr>
    </w:p>
    <w:p w14:paraId="2E903762" w14:textId="6DA97201" w:rsidR="001E26AD" w:rsidRDefault="001E26AD">
      <w:pPr>
        <w:rPr>
          <w:rFonts w:ascii="Algerian" w:hAnsi="Algerian"/>
          <w:b/>
          <w:bCs/>
          <w:sz w:val="72"/>
          <w:szCs w:val="72"/>
          <w:lang w:val="en-US"/>
        </w:rPr>
      </w:pPr>
    </w:p>
    <w:p w14:paraId="1887948A" w14:textId="77777777" w:rsidR="001E26AD" w:rsidRDefault="001E26AD">
      <w:pPr>
        <w:rPr>
          <w:rFonts w:ascii="Algerian" w:hAnsi="Algerian"/>
          <w:b/>
          <w:bCs/>
          <w:sz w:val="72"/>
          <w:szCs w:val="72"/>
          <w:lang w:val="en-US"/>
        </w:rPr>
      </w:pPr>
    </w:p>
    <w:p w14:paraId="213BD867" w14:textId="245A357F" w:rsidR="008D715C" w:rsidRDefault="008D715C">
      <w:pPr>
        <w:rPr>
          <w:rFonts w:ascii="Algerian" w:hAnsi="Algerian"/>
          <w:b/>
          <w:bCs/>
          <w:sz w:val="72"/>
          <w:szCs w:val="72"/>
          <w:lang w:val="en-US"/>
        </w:rPr>
      </w:pPr>
      <w:r>
        <w:rPr>
          <w:rFonts w:ascii="Algerian" w:hAnsi="Algerian"/>
          <w:b/>
          <w:bCs/>
          <w:noProof/>
          <w:sz w:val="72"/>
          <w:szCs w:val="72"/>
          <w:lang w:val="en-US"/>
        </w:rPr>
        <w:drawing>
          <wp:inline distT="0" distB="0" distL="0" distR="0" wp14:anchorId="55370176" wp14:editId="77D45EB4">
            <wp:extent cx="6170361" cy="32416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179479" cy="3246465"/>
                    </a:xfrm>
                    <a:prstGeom prst="rect">
                      <a:avLst/>
                    </a:prstGeom>
                  </pic:spPr>
                </pic:pic>
              </a:graphicData>
            </a:graphic>
          </wp:inline>
        </w:drawing>
      </w:r>
    </w:p>
    <w:p w14:paraId="33C307ED" w14:textId="5C13F12D" w:rsidR="001E26AD" w:rsidRDefault="001E26AD">
      <w:pPr>
        <w:rPr>
          <w:rFonts w:ascii="Algerian" w:hAnsi="Algerian"/>
          <w:b/>
          <w:bCs/>
          <w:sz w:val="72"/>
          <w:szCs w:val="72"/>
          <w:lang w:val="en-US"/>
        </w:rPr>
      </w:pPr>
    </w:p>
    <w:p w14:paraId="041842A3" w14:textId="31C12149" w:rsidR="001E26AD" w:rsidRDefault="001E26AD">
      <w:pPr>
        <w:rPr>
          <w:rFonts w:ascii="Algerian" w:hAnsi="Algerian"/>
          <w:b/>
          <w:bCs/>
          <w:sz w:val="72"/>
          <w:szCs w:val="72"/>
          <w:lang w:val="en-US"/>
        </w:rPr>
      </w:pPr>
    </w:p>
    <w:p w14:paraId="5926BE97" w14:textId="3E6A953A" w:rsidR="001E26AD" w:rsidRDefault="001E26AD">
      <w:pPr>
        <w:rPr>
          <w:rFonts w:ascii="Algerian" w:hAnsi="Algerian"/>
          <w:b/>
          <w:bCs/>
          <w:sz w:val="72"/>
          <w:szCs w:val="72"/>
          <w:lang w:val="en-US"/>
        </w:rPr>
      </w:pPr>
    </w:p>
    <w:p w14:paraId="19EB9AE7" w14:textId="7EA258AB" w:rsidR="001E26AD" w:rsidRDefault="001E26AD">
      <w:pPr>
        <w:rPr>
          <w:rFonts w:ascii="Algerian" w:hAnsi="Algerian"/>
          <w:b/>
          <w:bCs/>
          <w:sz w:val="72"/>
          <w:szCs w:val="72"/>
          <w:lang w:val="en-US"/>
        </w:rPr>
      </w:pPr>
    </w:p>
    <w:p w14:paraId="3530A6A3" w14:textId="26758146" w:rsidR="001E26AD" w:rsidRDefault="001E26AD">
      <w:pPr>
        <w:rPr>
          <w:rFonts w:ascii="Algerian" w:hAnsi="Algerian"/>
          <w:b/>
          <w:bCs/>
          <w:sz w:val="72"/>
          <w:szCs w:val="72"/>
          <w:lang w:val="en-US"/>
        </w:rPr>
      </w:pPr>
    </w:p>
    <w:p w14:paraId="04ED2DE7" w14:textId="1A06B7BC" w:rsidR="001E26AD" w:rsidRDefault="001E26AD">
      <w:pPr>
        <w:rPr>
          <w:rFonts w:ascii="Algerian" w:hAnsi="Algerian"/>
          <w:b/>
          <w:bCs/>
          <w:sz w:val="72"/>
          <w:szCs w:val="72"/>
          <w:lang w:val="en-US"/>
        </w:rPr>
      </w:pPr>
    </w:p>
    <w:p w14:paraId="0EC35F59" w14:textId="782D87B6" w:rsidR="001E26AD" w:rsidRDefault="001E26AD">
      <w:pPr>
        <w:rPr>
          <w:rFonts w:ascii="Algerian" w:hAnsi="Algerian"/>
          <w:b/>
          <w:bCs/>
          <w:sz w:val="72"/>
          <w:szCs w:val="72"/>
          <w:lang w:val="en-US"/>
        </w:rPr>
      </w:pPr>
    </w:p>
    <w:p w14:paraId="05BC3BAB" w14:textId="77777777" w:rsidR="001E26AD" w:rsidRDefault="001E26AD">
      <w:pPr>
        <w:rPr>
          <w:rFonts w:ascii="Algerian" w:hAnsi="Algerian"/>
          <w:b/>
          <w:bCs/>
          <w:sz w:val="72"/>
          <w:szCs w:val="72"/>
          <w:lang w:val="en-US"/>
        </w:rPr>
      </w:pPr>
    </w:p>
    <w:p w14:paraId="66503828" w14:textId="2149CDFD" w:rsidR="008D715C" w:rsidRDefault="00A26FA5">
      <w:pPr>
        <w:rPr>
          <w:rFonts w:ascii="Algerian" w:hAnsi="Algerian"/>
          <w:b/>
          <w:bCs/>
          <w:sz w:val="72"/>
          <w:szCs w:val="72"/>
          <w:lang w:val="en-US"/>
        </w:rPr>
      </w:pPr>
      <w:r>
        <w:rPr>
          <w:rFonts w:ascii="Algerian" w:hAnsi="Algerian"/>
          <w:b/>
          <w:bCs/>
          <w:noProof/>
          <w:sz w:val="72"/>
          <w:szCs w:val="72"/>
          <w:lang w:val="en-US"/>
        </w:rPr>
        <w:drawing>
          <wp:inline distT="0" distB="0" distL="0" distR="0" wp14:anchorId="1B14E018" wp14:editId="0468CD06">
            <wp:extent cx="5731510" cy="28321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22102F69" w14:textId="77777777" w:rsidR="001E26AD" w:rsidRDefault="001E26AD">
      <w:pPr>
        <w:rPr>
          <w:rFonts w:ascii="Algerian" w:hAnsi="Algerian"/>
          <w:b/>
          <w:bCs/>
          <w:noProof/>
          <w:sz w:val="72"/>
          <w:szCs w:val="72"/>
          <w:lang w:val="en-US"/>
        </w:rPr>
      </w:pPr>
    </w:p>
    <w:p w14:paraId="7343326D" w14:textId="77777777" w:rsidR="001E26AD" w:rsidRDefault="001E26AD">
      <w:pPr>
        <w:rPr>
          <w:rFonts w:ascii="Algerian" w:hAnsi="Algerian"/>
          <w:b/>
          <w:bCs/>
          <w:noProof/>
          <w:sz w:val="72"/>
          <w:szCs w:val="72"/>
          <w:lang w:val="en-US"/>
        </w:rPr>
      </w:pPr>
    </w:p>
    <w:p w14:paraId="3BA831A1" w14:textId="61F79CB2" w:rsidR="00A26FA5" w:rsidRDefault="00A26FA5">
      <w:pPr>
        <w:rPr>
          <w:rFonts w:ascii="Algerian" w:hAnsi="Algerian"/>
          <w:b/>
          <w:bCs/>
          <w:sz w:val="72"/>
          <w:szCs w:val="72"/>
          <w:lang w:val="en-US"/>
        </w:rPr>
      </w:pPr>
      <w:r>
        <w:rPr>
          <w:rFonts w:ascii="Algerian" w:hAnsi="Algerian"/>
          <w:b/>
          <w:bCs/>
          <w:noProof/>
          <w:sz w:val="72"/>
          <w:szCs w:val="72"/>
          <w:lang w:val="en-US"/>
        </w:rPr>
        <w:lastRenderedPageBreak/>
        <w:drawing>
          <wp:inline distT="0" distB="0" distL="0" distR="0" wp14:anchorId="10791566" wp14:editId="0D805009">
            <wp:extent cx="5731510" cy="4739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4739005"/>
                    </a:xfrm>
                    <a:prstGeom prst="rect">
                      <a:avLst/>
                    </a:prstGeom>
                  </pic:spPr>
                </pic:pic>
              </a:graphicData>
            </a:graphic>
          </wp:inline>
        </w:drawing>
      </w:r>
    </w:p>
    <w:p w14:paraId="08876C53" w14:textId="6D9A0B67" w:rsidR="00A26FA5" w:rsidRDefault="00A26FA5">
      <w:pPr>
        <w:rPr>
          <w:rFonts w:ascii="Algerian" w:hAnsi="Algerian"/>
          <w:b/>
          <w:bCs/>
          <w:sz w:val="72"/>
          <w:szCs w:val="72"/>
          <w:lang w:val="en-US"/>
        </w:rPr>
      </w:pPr>
      <w:r>
        <w:rPr>
          <w:rFonts w:ascii="Algerian" w:hAnsi="Algerian"/>
          <w:b/>
          <w:bCs/>
          <w:noProof/>
          <w:sz w:val="72"/>
          <w:szCs w:val="72"/>
          <w:lang w:val="en-US"/>
        </w:rPr>
        <w:lastRenderedPageBreak/>
        <w:drawing>
          <wp:inline distT="0" distB="0" distL="0" distR="0" wp14:anchorId="49B45A17" wp14:editId="5BAA649A">
            <wp:extent cx="5731510" cy="46716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4671695"/>
                    </a:xfrm>
                    <a:prstGeom prst="rect">
                      <a:avLst/>
                    </a:prstGeom>
                  </pic:spPr>
                </pic:pic>
              </a:graphicData>
            </a:graphic>
          </wp:inline>
        </w:drawing>
      </w:r>
    </w:p>
    <w:p w14:paraId="311E9E5C" w14:textId="2AB26C65" w:rsidR="00A26FA5" w:rsidRDefault="00A26FA5">
      <w:pPr>
        <w:rPr>
          <w:rFonts w:ascii="Algerian" w:hAnsi="Algerian"/>
          <w:b/>
          <w:bCs/>
          <w:sz w:val="72"/>
          <w:szCs w:val="72"/>
          <w:lang w:val="en-US"/>
        </w:rPr>
      </w:pPr>
      <w:r>
        <w:rPr>
          <w:rFonts w:ascii="Algerian" w:hAnsi="Algerian"/>
          <w:b/>
          <w:bCs/>
          <w:noProof/>
          <w:sz w:val="72"/>
          <w:szCs w:val="72"/>
          <w:lang w:val="en-US"/>
        </w:rPr>
        <w:lastRenderedPageBreak/>
        <w:drawing>
          <wp:inline distT="0" distB="0" distL="0" distR="0" wp14:anchorId="19F529B3" wp14:editId="6FE27A89">
            <wp:extent cx="5731510" cy="46755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675505"/>
                    </a:xfrm>
                    <a:prstGeom prst="rect">
                      <a:avLst/>
                    </a:prstGeom>
                  </pic:spPr>
                </pic:pic>
              </a:graphicData>
            </a:graphic>
          </wp:inline>
        </w:drawing>
      </w:r>
    </w:p>
    <w:p w14:paraId="029BBF3A" w14:textId="271102C9" w:rsidR="00A26FA5" w:rsidRDefault="00A26FA5">
      <w:pPr>
        <w:rPr>
          <w:rFonts w:ascii="Algerian" w:hAnsi="Algerian"/>
          <w:b/>
          <w:bCs/>
          <w:sz w:val="72"/>
          <w:szCs w:val="72"/>
          <w:lang w:val="en-US"/>
        </w:rPr>
      </w:pPr>
      <w:r>
        <w:rPr>
          <w:rFonts w:ascii="Algerian" w:hAnsi="Algerian"/>
          <w:b/>
          <w:bCs/>
          <w:noProof/>
          <w:sz w:val="72"/>
          <w:szCs w:val="72"/>
          <w:lang w:val="en-US"/>
        </w:rPr>
        <w:lastRenderedPageBreak/>
        <w:drawing>
          <wp:inline distT="0" distB="0" distL="0" distR="0" wp14:anchorId="52A4B04F" wp14:editId="64E43DC2">
            <wp:extent cx="5731510" cy="4741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4741545"/>
                    </a:xfrm>
                    <a:prstGeom prst="rect">
                      <a:avLst/>
                    </a:prstGeom>
                  </pic:spPr>
                </pic:pic>
              </a:graphicData>
            </a:graphic>
          </wp:inline>
        </w:drawing>
      </w:r>
    </w:p>
    <w:p w14:paraId="72C5BA7A" w14:textId="74AE5BCE" w:rsidR="00A26FA5" w:rsidRDefault="00A26FA5">
      <w:pPr>
        <w:rPr>
          <w:rFonts w:ascii="Algerian" w:hAnsi="Algerian"/>
          <w:b/>
          <w:bCs/>
          <w:sz w:val="72"/>
          <w:szCs w:val="72"/>
          <w:lang w:val="en-US"/>
        </w:rPr>
      </w:pPr>
      <w:r>
        <w:rPr>
          <w:rFonts w:ascii="Algerian" w:hAnsi="Algerian"/>
          <w:b/>
          <w:bCs/>
          <w:noProof/>
          <w:sz w:val="72"/>
          <w:szCs w:val="72"/>
          <w:lang w:val="en-US"/>
        </w:rPr>
        <w:lastRenderedPageBreak/>
        <w:drawing>
          <wp:inline distT="0" distB="0" distL="0" distR="0" wp14:anchorId="6004E1AC" wp14:editId="774E7B61">
            <wp:extent cx="5731510" cy="47193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4719320"/>
                    </a:xfrm>
                    <a:prstGeom prst="rect">
                      <a:avLst/>
                    </a:prstGeom>
                  </pic:spPr>
                </pic:pic>
              </a:graphicData>
            </a:graphic>
          </wp:inline>
        </w:drawing>
      </w:r>
    </w:p>
    <w:p w14:paraId="6B4A399B" w14:textId="232237DC" w:rsidR="00105701" w:rsidRDefault="00105701">
      <w:pPr>
        <w:rPr>
          <w:rFonts w:ascii="Algerian" w:hAnsi="Algerian"/>
          <w:b/>
          <w:bCs/>
          <w:sz w:val="72"/>
          <w:szCs w:val="72"/>
          <w:lang w:val="en-US"/>
        </w:rPr>
      </w:pPr>
      <w:r>
        <w:rPr>
          <w:rFonts w:ascii="Algerian" w:hAnsi="Algerian"/>
          <w:b/>
          <w:bCs/>
          <w:sz w:val="72"/>
          <w:szCs w:val="72"/>
          <w:lang w:val="en-US"/>
        </w:rPr>
        <w:t xml:space="preserve">Advantages </w:t>
      </w:r>
    </w:p>
    <w:p w14:paraId="270B27D2" w14:textId="77777777" w:rsidR="00A26FA5" w:rsidRPr="00A26FA5" w:rsidRDefault="00A26FA5" w:rsidP="00A26FA5">
      <w:pPr>
        <w:rPr>
          <w:rFonts w:ascii="Britannic Bold" w:hAnsi="Britannic Bold"/>
          <w:sz w:val="48"/>
          <w:szCs w:val="48"/>
          <w:lang w:val="en-US"/>
        </w:rPr>
      </w:pPr>
      <w:r w:rsidRPr="00A26FA5">
        <w:rPr>
          <w:rFonts w:ascii="Britannic Bold" w:hAnsi="Britannic Bold"/>
          <w:sz w:val="48"/>
          <w:szCs w:val="48"/>
          <w:lang w:val="en-US"/>
        </w:rPr>
        <w:t xml:space="preserve">Market Demand: </w:t>
      </w:r>
    </w:p>
    <w:p w14:paraId="77BE6D41" w14:textId="0ED89CFC" w:rsidR="00A26FA5" w:rsidRPr="00A26FA5" w:rsidRDefault="00A26FA5" w:rsidP="00A26FA5">
      <w:pPr>
        <w:ind w:firstLine="720"/>
        <w:jc w:val="both"/>
        <w:rPr>
          <w:rFonts w:ascii="Britannic Bold" w:hAnsi="Britannic Bold"/>
          <w:sz w:val="32"/>
          <w:szCs w:val="32"/>
          <w:lang w:val="en-US"/>
        </w:rPr>
      </w:pPr>
      <w:r w:rsidRPr="00A26FA5">
        <w:rPr>
          <w:rFonts w:ascii="Britannic Bold" w:hAnsi="Britannic Bold"/>
          <w:sz w:val="32"/>
          <w:szCs w:val="32"/>
          <w:lang w:val="en-US"/>
        </w:rPr>
        <w:t>There is a strong demand for information and insights into the world's top YouTube channels. Many people aspire to become successful YouTubers, making this project relevant and potentially profitable.</w:t>
      </w:r>
    </w:p>
    <w:p w14:paraId="5F723E9D" w14:textId="77777777" w:rsidR="00A26FA5" w:rsidRPr="00A26FA5" w:rsidRDefault="00A26FA5" w:rsidP="00A26FA5">
      <w:pPr>
        <w:rPr>
          <w:rFonts w:ascii="Britannic Bold" w:hAnsi="Britannic Bold"/>
          <w:sz w:val="32"/>
          <w:szCs w:val="32"/>
          <w:lang w:val="en-US"/>
        </w:rPr>
      </w:pPr>
    </w:p>
    <w:p w14:paraId="0782F397" w14:textId="77777777" w:rsidR="00A26FA5" w:rsidRPr="00A26FA5" w:rsidRDefault="00A26FA5" w:rsidP="00A26FA5">
      <w:pPr>
        <w:rPr>
          <w:rFonts w:ascii="Britannic Bold" w:hAnsi="Britannic Bold"/>
          <w:sz w:val="48"/>
          <w:szCs w:val="48"/>
          <w:lang w:val="en-US"/>
        </w:rPr>
      </w:pPr>
      <w:r w:rsidRPr="00A26FA5">
        <w:rPr>
          <w:rFonts w:ascii="Britannic Bold" w:hAnsi="Britannic Bold"/>
          <w:sz w:val="48"/>
          <w:szCs w:val="48"/>
          <w:lang w:val="en-US"/>
        </w:rPr>
        <w:t>Monetization Opportunities:</w:t>
      </w:r>
    </w:p>
    <w:p w14:paraId="3CD8EB5F" w14:textId="72036692" w:rsidR="00A26FA5" w:rsidRPr="00A26FA5" w:rsidRDefault="00A26FA5" w:rsidP="00A26FA5">
      <w:pPr>
        <w:ind w:firstLine="720"/>
        <w:jc w:val="both"/>
        <w:rPr>
          <w:rFonts w:ascii="Britannic Bold" w:hAnsi="Britannic Bold"/>
          <w:sz w:val="32"/>
          <w:szCs w:val="32"/>
          <w:lang w:val="en-US"/>
        </w:rPr>
      </w:pPr>
      <w:r w:rsidRPr="00A26FA5">
        <w:rPr>
          <w:rFonts w:ascii="Britannic Bold" w:hAnsi="Britannic Bold"/>
          <w:sz w:val="32"/>
          <w:szCs w:val="32"/>
          <w:lang w:val="en-US"/>
        </w:rPr>
        <w:t xml:space="preserve"> You can monetize the project through various means such as advertising, affiliate marketing, or by creating and selling guides or courses based on your research.</w:t>
      </w:r>
    </w:p>
    <w:p w14:paraId="68CA6949" w14:textId="77777777" w:rsidR="00A26FA5" w:rsidRPr="00A26FA5" w:rsidRDefault="00A26FA5" w:rsidP="00A26FA5">
      <w:pPr>
        <w:rPr>
          <w:rFonts w:ascii="Britannic Bold" w:hAnsi="Britannic Bold"/>
          <w:sz w:val="32"/>
          <w:szCs w:val="32"/>
          <w:lang w:val="en-US"/>
        </w:rPr>
      </w:pPr>
    </w:p>
    <w:p w14:paraId="7A461913" w14:textId="77777777" w:rsidR="00A26FA5" w:rsidRPr="00A26FA5" w:rsidRDefault="00A26FA5" w:rsidP="00A26FA5">
      <w:pPr>
        <w:rPr>
          <w:rFonts w:ascii="Britannic Bold" w:hAnsi="Britannic Bold"/>
          <w:sz w:val="48"/>
          <w:szCs w:val="48"/>
          <w:lang w:val="en-US"/>
        </w:rPr>
      </w:pPr>
      <w:r w:rsidRPr="00A26FA5">
        <w:rPr>
          <w:rFonts w:ascii="Britannic Bold" w:hAnsi="Britannic Bold"/>
          <w:sz w:val="48"/>
          <w:szCs w:val="48"/>
          <w:lang w:val="en-US"/>
        </w:rPr>
        <w:t>Influencer Collaboration:</w:t>
      </w:r>
    </w:p>
    <w:p w14:paraId="38360430" w14:textId="4602F38C" w:rsidR="00A26FA5" w:rsidRPr="00A26FA5" w:rsidRDefault="00A26FA5" w:rsidP="00A26FA5">
      <w:pPr>
        <w:ind w:firstLine="720"/>
        <w:jc w:val="both"/>
        <w:rPr>
          <w:rFonts w:ascii="Britannic Bold" w:hAnsi="Britannic Bold"/>
          <w:sz w:val="32"/>
          <w:szCs w:val="32"/>
          <w:lang w:val="en-US"/>
        </w:rPr>
      </w:pPr>
      <w:r w:rsidRPr="00A26FA5">
        <w:rPr>
          <w:rFonts w:ascii="Britannic Bold" w:hAnsi="Britannic Bold"/>
          <w:sz w:val="32"/>
          <w:szCs w:val="32"/>
          <w:lang w:val="en-US"/>
        </w:rPr>
        <w:t xml:space="preserve"> Building a project around top YouTube channels can provide opportunities for collaboration with influencers, which can expand your reach and credibility.</w:t>
      </w:r>
    </w:p>
    <w:p w14:paraId="0B4B8A25" w14:textId="77777777" w:rsidR="00A26FA5" w:rsidRPr="00A26FA5" w:rsidRDefault="00A26FA5" w:rsidP="00A26FA5">
      <w:pPr>
        <w:rPr>
          <w:rFonts w:ascii="Britannic Bold" w:hAnsi="Britannic Bold"/>
          <w:sz w:val="32"/>
          <w:szCs w:val="32"/>
          <w:lang w:val="en-US"/>
        </w:rPr>
      </w:pPr>
    </w:p>
    <w:p w14:paraId="32B271B1" w14:textId="77777777" w:rsidR="00A26FA5" w:rsidRPr="00A26FA5" w:rsidRDefault="00A26FA5" w:rsidP="00A26FA5">
      <w:pPr>
        <w:rPr>
          <w:rFonts w:ascii="Britannic Bold" w:hAnsi="Britannic Bold"/>
          <w:sz w:val="48"/>
          <w:szCs w:val="48"/>
          <w:lang w:val="en-US"/>
        </w:rPr>
      </w:pPr>
      <w:r w:rsidRPr="00A26FA5">
        <w:rPr>
          <w:rFonts w:ascii="Britannic Bold" w:hAnsi="Britannic Bold"/>
          <w:sz w:val="48"/>
          <w:szCs w:val="48"/>
          <w:lang w:val="en-US"/>
        </w:rPr>
        <w:t>Audience Growth:</w:t>
      </w:r>
    </w:p>
    <w:p w14:paraId="6BFF65B6" w14:textId="6E3CEF3A" w:rsidR="00A26FA5" w:rsidRPr="00A26FA5" w:rsidRDefault="00A26FA5" w:rsidP="00A26FA5">
      <w:pPr>
        <w:ind w:firstLine="720"/>
        <w:jc w:val="both"/>
        <w:rPr>
          <w:rFonts w:ascii="Britannic Bold" w:hAnsi="Britannic Bold"/>
          <w:sz w:val="32"/>
          <w:szCs w:val="32"/>
          <w:lang w:val="en-US"/>
        </w:rPr>
      </w:pPr>
      <w:r w:rsidRPr="00A26FA5">
        <w:rPr>
          <w:rFonts w:ascii="Britannic Bold" w:hAnsi="Britannic Bold"/>
          <w:sz w:val="32"/>
          <w:szCs w:val="32"/>
          <w:lang w:val="en-US"/>
        </w:rPr>
        <w:t xml:space="preserve"> By sharing valuable insights and analysis, you can attract a large audience interested in YouTube and social media, potentially increasing your own subscribers and followers.</w:t>
      </w:r>
    </w:p>
    <w:p w14:paraId="3FEDE0C4" w14:textId="77777777" w:rsidR="00A26FA5" w:rsidRPr="00A26FA5" w:rsidRDefault="00A26FA5" w:rsidP="00A26FA5">
      <w:pPr>
        <w:rPr>
          <w:rFonts w:ascii="Britannic Bold" w:hAnsi="Britannic Bold"/>
          <w:sz w:val="32"/>
          <w:szCs w:val="32"/>
          <w:lang w:val="en-US"/>
        </w:rPr>
      </w:pPr>
    </w:p>
    <w:p w14:paraId="29AC60D3" w14:textId="77777777" w:rsidR="00A26FA5" w:rsidRPr="00A26FA5" w:rsidRDefault="00A26FA5" w:rsidP="00A26FA5">
      <w:pPr>
        <w:rPr>
          <w:rFonts w:ascii="Britannic Bold" w:hAnsi="Britannic Bold"/>
          <w:sz w:val="48"/>
          <w:szCs w:val="48"/>
          <w:lang w:val="en-US"/>
        </w:rPr>
      </w:pPr>
      <w:r w:rsidRPr="00A26FA5">
        <w:rPr>
          <w:rFonts w:ascii="Britannic Bold" w:hAnsi="Britannic Bold"/>
          <w:sz w:val="48"/>
          <w:szCs w:val="48"/>
          <w:lang w:val="en-US"/>
        </w:rPr>
        <w:t>Research Skills Development:</w:t>
      </w:r>
    </w:p>
    <w:p w14:paraId="0F4AD218" w14:textId="02C06341" w:rsidR="00105701" w:rsidRPr="00A26FA5" w:rsidRDefault="00A26FA5" w:rsidP="00A26FA5">
      <w:pPr>
        <w:ind w:firstLine="720"/>
        <w:jc w:val="both"/>
        <w:rPr>
          <w:rFonts w:ascii="Britannic Bold" w:hAnsi="Britannic Bold"/>
          <w:sz w:val="32"/>
          <w:szCs w:val="32"/>
          <w:lang w:val="en-US"/>
        </w:rPr>
      </w:pPr>
      <w:r w:rsidRPr="00A26FA5">
        <w:rPr>
          <w:rFonts w:ascii="Britannic Bold" w:hAnsi="Britannic Bold"/>
          <w:sz w:val="32"/>
          <w:szCs w:val="32"/>
          <w:lang w:val="en-US"/>
        </w:rPr>
        <w:t xml:space="preserve"> Conducting research on top YouTube channels can enhance your analytical and research skills, which can be valuable in other aspects of your professional life.</w:t>
      </w:r>
    </w:p>
    <w:p w14:paraId="49895CE5" w14:textId="3CA7A0E4" w:rsidR="00105701" w:rsidRDefault="00105701">
      <w:pPr>
        <w:rPr>
          <w:rFonts w:ascii="Algerian" w:hAnsi="Algerian"/>
          <w:b/>
          <w:bCs/>
          <w:sz w:val="72"/>
          <w:szCs w:val="72"/>
          <w:lang w:val="en-US"/>
        </w:rPr>
      </w:pPr>
      <w:r>
        <w:rPr>
          <w:rFonts w:ascii="Algerian" w:hAnsi="Algerian"/>
          <w:b/>
          <w:bCs/>
          <w:sz w:val="72"/>
          <w:szCs w:val="72"/>
          <w:lang w:val="en-US"/>
        </w:rPr>
        <w:t>Disadvantages</w:t>
      </w:r>
    </w:p>
    <w:p w14:paraId="2EC9DAEA" w14:textId="77777777" w:rsidR="003B3C3A" w:rsidRPr="003B3C3A" w:rsidRDefault="003B3C3A" w:rsidP="003B3C3A">
      <w:pPr>
        <w:rPr>
          <w:rFonts w:ascii="Britannic Bold" w:hAnsi="Britannic Bold"/>
          <w:sz w:val="48"/>
          <w:szCs w:val="48"/>
          <w:lang w:val="en-US"/>
        </w:rPr>
      </w:pPr>
      <w:r w:rsidRPr="003B3C3A">
        <w:rPr>
          <w:rFonts w:ascii="Britannic Bold" w:hAnsi="Britannic Bold"/>
          <w:sz w:val="48"/>
          <w:szCs w:val="48"/>
          <w:lang w:val="en-US"/>
        </w:rPr>
        <w:t>Competitive Niche:</w:t>
      </w:r>
    </w:p>
    <w:p w14:paraId="6AE9F094" w14:textId="12465224" w:rsidR="003B3C3A" w:rsidRPr="003B3C3A" w:rsidRDefault="003B3C3A" w:rsidP="003B3C3A">
      <w:pPr>
        <w:ind w:firstLine="720"/>
        <w:jc w:val="both"/>
        <w:rPr>
          <w:rFonts w:ascii="Britannic Bold" w:hAnsi="Britannic Bold"/>
          <w:sz w:val="32"/>
          <w:szCs w:val="32"/>
          <w:lang w:val="en-US"/>
        </w:rPr>
      </w:pPr>
      <w:r w:rsidRPr="003B3C3A">
        <w:rPr>
          <w:rFonts w:ascii="Britannic Bold" w:hAnsi="Britannic Bold"/>
          <w:sz w:val="32"/>
          <w:szCs w:val="32"/>
          <w:lang w:val="en-US"/>
        </w:rPr>
        <w:t xml:space="preserve"> The YouTube analysis niche is competitive, with many established players. Gaining visibility and traction can be challenging.</w:t>
      </w:r>
    </w:p>
    <w:p w14:paraId="2BBF5FB1" w14:textId="77777777" w:rsidR="003B3C3A" w:rsidRPr="003B3C3A" w:rsidRDefault="003B3C3A" w:rsidP="003B3C3A">
      <w:pPr>
        <w:rPr>
          <w:rFonts w:ascii="Britannic Bold" w:hAnsi="Britannic Bold"/>
          <w:sz w:val="32"/>
          <w:szCs w:val="32"/>
          <w:lang w:val="en-US"/>
        </w:rPr>
      </w:pPr>
    </w:p>
    <w:p w14:paraId="7FC62F16" w14:textId="77777777" w:rsidR="003B3C3A" w:rsidRPr="003B3C3A" w:rsidRDefault="003B3C3A" w:rsidP="003B3C3A">
      <w:pPr>
        <w:rPr>
          <w:rFonts w:ascii="Britannic Bold" w:hAnsi="Britannic Bold"/>
          <w:sz w:val="48"/>
          <w:szCs w:val="48"/>
          <w:lang w:val="en-US"/>
        </w:rPr>
      </w:pPr>
      <w:r w:rsidRPr="003B3C3A">
        <w:rPr>
          <w:rFonts w:ascii="Britannic Bold" w:hAnsi="Britannic Bold"/>
          <w:sz w:val="48"/>
          <w:szCs w:val="48"/>
          <w:lang w:val="en-US"/>
        </w:rPr>
        <w:t xml:space="preserve">Ever-Changing Landscape: </w:t>
      </w:r>
    </w:p>
    <w:p w14:paraId="67C6E1F0" w14:textId="20C34F4E" w:rsidR="003B3C3A" w:rsidRPr="003B3C3A" w:rsidRDefault="003B3C3A" w:rsidP="003B3C3A">
      <w:pPr>
        <w:ind w:firstLine="720"/>
        <w:jc w:val="both"/>
        <w:rPr>
          <w:rFonts w:ascii="Britannic Bold" w:hAnsi="Britannic Bold"/>
          <w:sz w:val="32"/>
          <w:szCs w:val="32"/>
          <w:lang w:val="en-US"/>
        </w:rPr>
      </w:pPr>
      <w:r w:rsidRPr="003B3C3A">
        <w:rPr>
          <w:rFonts w:ascii="Britannic Bold" w:hAnsi="Britannic Bold"/>
          <w:sz w:val="32"/>
          <w:szCs w:val="32"/>
          <w:lang w:val="en-US"/>
        </w:rPr>
        <w:t>YouTube's algorithms and top channels are constantly evolving. Keeping up with the changes and maintaining accurate information can be time-consuming.</w:t>
      </w:r>
    </w:p>
    <w:p w14:paraId="53D6AFD1" w14:textId="77777777" w:rsidR="003B3C3A" w:rsidRPr="003B3C3A" w:rsidRDefault="003B3C3A" w:rsidP="003B3C3A">
      <w:pPr>
        <w:jc w:val="both"/>
        <w:rPr>
          <w:rFonts w:ascii="Britannic Bold" w:hAnsi="Britannic Bold"/>
          <w:sz w:val="32"/>
          <w:szCs w:val="32"/>
          <w:lang w:val="en-US"/>
        </w:rPr>
      </w:pPr>
    </w:p>
    <w:p w14:paraId="1F5136F3" w14:textId="77777777" w:rsidR="003B3C3A" w:rsidRPr="003B3C3A" w:rsidRDefault="003B3C3A" w:rsidP="003B3C3A">
      <w:pPr>
        <w:rPr>
          <w:rFonts w:ascii="Britannic Bold" w:hAnsi="Britannic Bold"/>
          <w:sz w:val="48"/>
          <w:szCs w:val="48"/>
          <w:lang w:val="en-US"/>
        </w:rPr>
      </w:pPr>
      <w:r w:rsidRPr="003B3C3A">
        <w:rPr>
          <w:rFonts w:ascii="Britannic Bold" w:hAnsi="Britannic Bold"/>
          <w:sz w:val="48"/>
          <w:szCs w:val="48"/>
          <w:lang w:val="en-US"/>
        </w:rPr>
        <w:t xml:space="preserve">Copyright and Fair Use: </w:t>
      </w:r>
    </w:p>
    <w:p w14:paraId="6E23D9E3" w14:textId="457E74BC" w:rsidR="003B3C3A" w:rsidRPr="003B3C3A" w:rsidRDefault="003B3C3A" w:rsidP="003B3C3A">
      <w:pPr>
        <w:ind w:firstLine="720"/>
        <w:jc w:val="both"/>
        <w:rPr>
          <w:rFonts w:ascii="Britannic Bold" w:hAnsi="Britannic Bold"/>
          <w:sz w:val="32"/>
          <w:szCs w:val="32"/>
          <w:lang w:val="en-US"/>
        </w:rPr>
      </w:pPr>
      <w:r w:rsidRPr="003B3C3A">
        <w:rPr>
          <w:rFonts w:ascii="Britannic Bold" w:hAnsi="Britannic Bold"/>
          <w:sz w:val="32"/>
          <w:szCs w:val="32"/>
          <w:lang w:val="en-US"/>
        </w:rPr>
        <w:t>Analyzing and using content from top YouTube channels may involve copyright issues, and you might have to be careful about fair use and proper attribution.</w:t>
      </w:r>
    </w:p>
    <w:p w14:paraId="706AC80E" w14:textId="77777777" w:rsidR="003B3C3A" w:rsidRPr="003B3C3A" w:rsidRDefault="003B3C3A" w:rsidP="003B3C3A">
      <w:pPr>
        <w:rPr>
          <w:rFonts w:ascii="Britannic Bold" w:hAnsi="Britannic Bold"/>
          <w:sz w:val="32"/>
          <w:szCs w:val="32"/>
          <w:lang w:val="en-US"/>
        </w:rPr>
      </w:pPr>
    </w:p>
    <w:p w14:paraId="4B74EC45" w14:textId="77777777" w:rsidR="003B3C3A" w:rsidRPr="003B3C3A" w:rsidRDefault="003B3C3A" w:rsidP="003B3C3A">
      <w:pPr>
        <w:rPr>
          <w:rFonts w:ascii="Britannic Bold" w:hAnsi="Britannic Bold"/>
          <w:sz w:val="48"/>
          <w:szCs w:val="48"/>
          <w:lang w:val="en-US"/>
        </w:rPr>
      </w:pPr>
      <w:r w:rsidRPr="003B3C3A">
        <w:rPr>
          <w:rFonts w:ascii="Britannic Bold" w:hAnsi="Britannic Bold"/>
          <w:sz w:val="48"/>
          <w:szCs w:val="48"/>
          <w:lang w:val="en-US"/>
        </w:rPr>
        <w:t>Data Availability:</w:t>
      </w:r>
    </w:p>
    <w:p w14:paraId="4B89C52F" w14:textId="241EC4E9" w:rsidR="003B3C3A" w:rsidRPr="003B3C3A" w:rsidRDefault="003B3C3A" w:rsidP="003B3C3A">
      <w:pPr>
        <w:ind w:firstLine="720"/>
        <w:jc w:val="both"/>
        <w:rPr>
          <w:rFonts w:ascii="Britannic Bold" w:hAnsi="Britannic Bold"/>
          <w:sz w:val="32"/>
          <w:szCs w:val="32"/>
          <w:lang w:val="en-US"/>
        </w:rPr>
      </w:pPr>
      <w:r w:rsidRPr="003B3C3A">
        <w:rPr>
          <w:rFonts w:ascii="Britannic Bold" w:hAnsi="Britannic Bold"/>
          <w:sz w:val="32"/>
          <w:szCs w:val="32"/>
          <w:lang w:val="en-US"/>
        </w:rPr>
        <w:t xml:space="preserve"> Access to data about top YouTube channels may be limited, making comprehensive research challenging.</w:t>
      </w:r>
    </w:p>
    <w:p w14:paraId="7F5E7EE7" w14:textId="77777777" w:rsidR="003B3C3A" w:rsidRPr="003B3C3A" w:rsidRDefault="003B3C3A" w:rsidP="003B3C3A">
      <w:pPr>
        <w:rPr>
          <w:rFonts w:ascii="Britannic Bold" w:hAnsi="Britannic Bold"/>
          <w:sz w:val="32"/>
          <w:szCs w:val="32"/>
          <w:lang w:val="en-US"/>
        </w:rPr>
      </w:pPr>
    </w:p>
    <w:p w14:paraId="667FC340" w14:textId="77777777" w:rsidR="003B3C3A" w:rsidRPr="003B3C3A" w:rsidRDefault="003B3C3A" w:rsidP="003B3C3A">
      <w:pPr>
        <w:rPr>
          <w:rFonts w:ascii="Britannic Bold" w:hAnsi="Britannic Bold"/>
          <w:sz w:val="48"/>
          <w:szCs w:val="48"/>
          <w:lang w:val="en-US"/>
        </w:rPr>
      </w:pPr>
      <w:r w:rsidRPr="003B3C3A">
        <w:rPr>
          <w:rFonts w:ascii="Britannic Bold" w:hAnsi="Britannic Bold"/>
          <w:sz w:val="48"/>
          <w:szCs w:val="48"/>
          <w:lang w:val="en-US"/>
        </w:rPr>
        <w:t>Monetization Challenges:</w:t>
      </w:r>
    </w:p>
    <w:p w14:paraId="67375429" w14:textId="723E98FB" w:rsidR="003B3C3A" w:rsidRPr="003B3C3A" w:rsidRDefault="003B3C3A" w:rsidP="003B3C3A">
      <w:pPr>
        <w:ind w:firstLine="720"/>
        <w:jc w:val="both"/>
        <w:rPr>
          <w:rFonts w:ascii="Britannic Bold" w:hAnsi="Britannic Bold"/>
          <w:sz w:val="32"/>
          <w:szCs w:val="32"/>
          <w:lang w:val="en-US"/>
        </w:rPr>
      </w:pPr>
      <w:r w:rsidRPr="003B3C3A">
        <w:rPr>
          <w:rFonts w:ascii="Britannic Bold" w:hAnsi="Britannic Bold"/>
          <w:sz w:val="32"/>
          <w:szCs w:val="32"/>
          <w:lang w:val="en-US"/>
        </w:rPr>
        <w:t xml:space="preserve"> Generating income from the project can be difficult, especially in the beginning. You may need to invest time and resources before seeing significant returns.</w:t>
      </w:r>
    </w:p>
    <w:p w14:paraId="50A486A1" w14:textId="77777777" w:rsidR="003B3C3A" w:rsidRPr="003B3C3A" w:rsidRDefault="003B3C3A" w:rsidP="003B3C3A">
      <w:pPr>
        <w:rPr>
          <w:rFonts w:ascii="Britannic Bold" w:hAnsi="Britannic Bold"/>
          <w:sz w:val="32"/>
          <w:szCs w:val="32"/>
          <w:lang w:val="en-US"/>
        </w:rPr>
      </w:pPr>
    </w:p>
    <w:p w14:paraId="5042C88A" w14:textId="77777777" w:rsidR="003B3C3A" w:rsidRPr="003B3C3A" w:rsidRDefault="003B3C3A" w:rsidP="003B3C3A">
      <w:pPr>
        <w:rPr>
          <w:rFonts w:ascii="Britannic Bold" w:hAnsi="Britannic Bold"/>
          <w:sz w:val="48"/>
          <w:szCs w:val="48"/>
          <w:lang w:val="en-US"/>
        </w:rPr>
      </w:pPr>
      <w:r w:rsidRPr="003B3C3A">
        <w:rPr>
          <w:rFonts w:ascii="Britannic Bold" w:hAnsi="Britannic Bold"/>
          <w:sz w:val="48"/>
          <w:szCs w:val="48"/>
          <w:lang w:val="en-US"/>
        </w:rPr>
        <w:t>Ethical Considerations:</w:t>
      </w:r>
    </w:p>
    <w:p w14:paraId="52CDB13E" w14:textId="5288416D" w:rsidR="003B3C3A" w:rsidRPr="003B3C3A" w:rsidRDefault="003B3C3A" w:rsidP="003B3C3A">
      <w:pPr>
        <w:ind w:firstLine="720"/>
        <w:jc w:val="both"/>
        <w:rPr>
          <w:rFonts w:ascii="Britannic Bold" w:hAnsi="Britannic Bold"/>
          <w:sz w:val="32"/>
          <w:szCs w:val="32"/>
          <w:lang w:val="en-US"/>
        </w:rPr>
      </w:pPr>
      <w:r w:rsidRPr="003B3C3A">
        <w:rPr>
          <w:rFonts w:ascii="Britannic Bold" w:hAnsi="Britannic Bold"/>
          <w:sz w:val="32"/>
          <w:szCs w:val="32"/>
          <w:lang w:val="en-US"/>
        </w:rPr>
        <w:t xml:space="preserve"> Some content creators may not want their channels analyzed, or they might be sensitive to criticism, which could lead to backlash or ethical dilemmas.</w:t>
      </w:r>
    </w:p>
    <w:p w14:paraId="381580CC" w14:textId="77777777" w:rsidR="003B3C3A" w:rsidRPr="003B3C3A" w:rsidRDefault="003B3C3A" w:rsidP="003B3C3A">
      <w:pPr>
        <w:rPr>
          <w:rFonts w:ascii="Britannic Bold" w:hAnsi="Britannic Bold"/>
          <w:sz w:val="32"/>
          <w:szCs w:val="32"/>
          <w:lang w:val="en-US"/>
        </w:rPr>
      </w:pPr>
    </w:p>
    <w:p w14:paraId="05D4251F" w14:textId="2BFAF3D1" w:rsidR="003B3C3A" w:rsidRPr="003B3C3A" w:rsidRDefault="003B3C3A" w:rsidP="003B3C3A">
      <w:pPr>
        <w:jc w:val="both"/>
        <w:rPr>
          <w:rFonts w:ascii="Britannic Bold" w:hAnsi="Britannic Bold"/>
          <w:sz w:val="32"/>
          <w:szCs w:val="32"/>
          <w:lang w:val="en-US"/>
        </w:rPr>
      </w:pPr>
      <w:r w:rsidRPr="003B3C3A">
        <w:rPr>
          <w:rFonts w:ascii="Britannic Bold" w:hAnsi="Britannic Bold"/>
          <w:sz w:val="32"/>
          <w:szCs w:val="32"/>
          <w:lang w:val="en-US"/>
        </w:rPr>
        <w:t>To succeed with the "Subscribers Galore" project, it's essential to carefully consider these advantages and disadvantages and plan your approach accordingly. Engaging with your target audience, continuously updating your knowledge, and maintaining ethical standards will be crucial for long-term success.</w:t>
      </w:r>
    </w:p>
    <w:p w14:paraId="617BA294" w14:textId="463FB257" w:rsidR="00105701" w:rsidRPr="003B3C3A" w:rsidRDefault="00105701" w:rsidP="003B3C3A">
      <w:pPr>
        <w:jc w:val="both"/>
        <w:rPr>
          <w:rFonts w:ascii="Algerian" w:hAnsi="Algerian"/>
          <w:sz w:val="72"/>
          <w:szCs w:val="72"/>
          <w:lang w:val="en-US"/>
        </w:rPr>
      </w:pPr>
    </w:p>
    <w:p w14:paraId="14A99730" w14:textId="441AF76B" w:rsidR="00105701" w:rsidRDefault="00105701">
      <w:pPr>
        <w:rPr>
          <w:rFonts w:ascii="Algerian" w:hAnsi="Algerian"/>
          <w:b/>
          <w:bCs/>
          <w:sz w:val="72"/>
          <w:szCs w:val="72"/>
          <w:lang w:val="en-US"/>
        </w:rPr>
      </w:pPr>
      <w:r>
        <w:rPr>
          <w:rFonts w:ascii="Algerian" w:hAnsi="Algerian"/>
          <w:b/>
          <w:bCs/>
          <w:sz w:val="72"/>
          <w:szCs w:val="72"/>
          <w:lang w:val="en-US"/>
        </w:rPr>
        <w:t xml:space="preserve">Applications </w:t>
      </w:r>
    </w:p>
    <w:p w14:paraId="1851520C" w14:textId="77777777" w:rsidR="00A6746C" w:rsidRPr="00A6746C" w:rsidRDefault="00A6746C" w:rsidP="00A6746C">
      <w:pPr>
        <w:rPr>
          <w:rFonts w:ascii="Britannic Bold" w:hAnsi="Britannic Bold"/>
          <w:sz w:val="48"/>
          <w:szCs w:val="48"/>
          <w:lang w:val="en-US"/>
        </w:rPr>
      </w:pPr>
      <w:r w:rsidRPr="00A6746C">
        <w:rPr>
          <w:rFonts w:ascii="Britannic Bold" w:hAnsi="Britannic Bold"/>
          <w:sz w:val="48"/>
          <w:szCs w:val="48"/>
          <w:lang w:val="en-US"/>
        </w:rPr>
        <w:t>Content Creators:</w:t>
      </w:r>
    </w:p>
    <w:p w14:paraId="07F1A4FE" w14:textId="21A028FE" w:rsidR="00A6746C" w:rsidRPr="00A6746C" w:rsidRDefault="00A6746C" w:rsidP="00A6746C">
      <w:pPr>
        <w:ind w:firstLine="720"/>
        <w:jc w:val="both"/>
        <w:rPr>
          <w:rFonts w:ascii="Britannic Bold" w:hAnsi="Britannic Bold"/>
          <w:sz w:val="32"/>
          <w:szCs w:val="32"/>
          <w:lang w:val="en-US"/>
        </w:rPr>
      </w:pPr>
      <w:r w:rsidRPr="00A6746C">
        <w:rPr>
          <w:rFonts w:ascii="Britannic Bold" w:hAnsi="Britannic Bold"/>
          <w:sz w:val="32"/>
          <w:szCs w:val="32"/>
          <w:lang w:val="en-US"/>
        </w:rPr>
        <w:t xml:space="preserve"> Aspiring YouTubers and content creators can learn from the success stories and strategies of top YouTube channels, helping them improve their own content and grow their audiences.</w:t>
      </w:r>
    </w:p>
    <w:p w14:paraId="5C5351D4" w14:textId="77777777" w:rsidR="00A6746C" w:rsidRPr="00A6746C" w:rsidRDefault="00A6746C" w:rsidP="00A6746C">
      <w:pPr>
        <w:rPr>
          <w:rFonts w:ascii="Britannic Bold" w:hAnsi="Britannic Bold"/>
          <w:sz w:val="32"/>
          <w:szCs w:val="32"/>
          <w:lang w:val="en-US"/>
        </w:rPr>
      </w:pPr>
    </w:p>
    <w:p w14:paraId="5B533189" w14:textId="77777777" w:rsidR="00A6746C" w:rsidRPr="00A6746C" w:rsidRDefault="00A6746C" w:rsidP="00A6746C">
      <w:pPr>
        <w:rPr>
          <w:rFonts w:ascii="Britannic Bold" w:hAnsi="Britannic Bold"/>
          <w:sz w:val="48"/>
          <w:szCs w:val="48"/>
          <w:lang w:val="en-US"/>
        </w:rPr>
      </w:pPr>
      <w:r w:rsidRPr="00A6746C">
        <w:rPr>
          <w:rFonts w:ascii="Britannic Bold" w:hAnsi="Britannic Bold"/>
          <w:sz w:val="48"/>
          <w:szCs w:val="48"/>
          <w:lang w:val="en-US"/>
        </w:rPr>
        <w:t>Marketers:</w:t>
      </w:r>
    </w:p>
    <w:p w14:paraId="03771CA5" w14:textId="320A9718" w:rsidR="00A6746C" w:rsidRPr="00A6746C" w:rsidRDefault="00A6746C" w:rsidP="00A6746C">
      <w:pPr>
        <w:ind w:firstLine="720"/>
        <w:jc w:val="both"/>
        <w:rPr>
          <w:rFonts w:ascii="Britannic Bold" w:hAnsi="Britannic Bold"/>
          <w:sz w:val="32"/>
          <w:szCs w:val="32"/>
          <w:lang w:val="en-US"/>
        </w:rPr>
      </w:pPr>
      <w:r w:rsidRPr="00A6746C">
        <w:rPr>
          <w:rFonts w:ascii="Britannic Bold" w:hAnsi="Britannic Bold"/>
          <w:sz w:val="32"/>
          <w:szCs w:val="32"/>
          <w:lang w:val="en-US"/>
        </w:rPr>
        <w:t xml:space="preserve"> Digital marketers may use such insights to understand how YouTube channels build their audiences, engage viewers, and monetize their content, potentially applying these strategies to their own campaigns.</w:t>
      </w:r>
    </w:p>
    <w:p w14:paraId="0B928544" w14:textId="77777777" w:rsidR="00A6746C" w:rsidRPr="00A6746C" w:rsidRDefault="00A6746C" w:rsidP="00A6746C">
      <w:pPr>
        <w:rPr>
          <w:rFonts w:ascii="Britannic Bold" w:hAnsi="Britannic Bold"/>
          <w:sz w:val="32"/>
          <w:szCs w:val="32"/>
          <w:lang w:val="en-US"/>
        </w:rPr>
      </w:pPr>
    </w:p>
    <w:p w14:paraId="0FEDD4D5" w14:textId="77777777" w:rsidR="00A6746C" w:rsidRPr="00A6746C" w:rsidRDefault="00A6746C" w:rsidP="00A6746C">
      <w:pPr>
        <w:rPr>
          <w:rFonts w:ascii="Britannic Bold" w:hAnsi="Britannic Bold"/>
          <w:sz w:val="48"/>
          <w:szCs w:val="48"/>
          <w:lang w:val="en-US"/>
        </w:rPr>
      </w:pPr>
      <w:r w:rsidRPr="00A6746C">
        <w:rPr>
          <w:rFonts w:ascii="Britannic Bold" w:hAnsi="Britannic Bold"/>
          <w:sz w:val="48"/>
          <w:szCs w:val="48"/>
          <w:lang w:val="en-US"/>
        </w:rPr>
        <w:t>Researchers:</w:t>
      </w:r>
    </w:p>
    <w:p w14:paraId="0F0F3256" w14:textId="1B7C7053" w:rsidR="00A6746C" w:rsidRPr="00A6746C" w:rsidRDefault="00A6746C" w:rsidP="00A6746C">
      <w:pPr>
        <w:ind w:firstLine="720"/>
        <w:jc w:val="both"/>
        <w:rPr>
          <w:rFonts w:ascii="Britannic Bold" w:hAnsi="Britannic Bold"/>
          <w:sz w:val="32"/>
          <w:szCs w:val="32"/>
          <w:lang w:val="en-US"/>
        </w:rPr>
      </w:pPr>
      <w:r w:rsidRPr="00A6746C">
        <w:rPr>
          <w:rFonts w:ascii="Britannic Bold" w:hAnsi="Britannic Bold"/>
          <w:sz w:val="32"/>
          <w:szCs w:val="32"/>
          <w:lang w:val="en-US"/>
        </w:rPr>
        <w:t xml:space="preserve"> Academics and researchers interested in online content creation and social media could use this resource to analyze the trends and dynamics of top YouTube channels.</w:t>
      </w:r>
    </w:p>
    <w:p w14:paraId="550ABC4C" w14:textId="77777777" w:rsidR="00A6746C" w:rsidRPr="00A6746C" w:rsidRDefault="00A6746C" w:rsidP="00A6746C">
      <w:pPr>
        <w:rPr>
          <w:rFonts w:ascii="Britannic Bold" w:hAnsi="Britannic Bold"/>
          <w:sz w:val="32"/>
          <w:szCs w:val="32"/>
          <w:lang w:val="en-US"/>
        </w:rPr>
      </w:pPr>
    </w:p>
    <w:p w14:paraId="6B1EE678" w14:textId="77777777" w:rsidR="00A6746C" w:rsidRPr="00A6746C" w:rsidRDefault="00A6746C" w:rsidP="00A6746C">
      <w:pPr>
        <w:rPr>
          <w:rFonts w:ascii="Britannic Bold" w:hAnsi="Britannic Bold"/>
          <w:sz w:val="48"/>
          <w:szCs w:val="48"/>
          <w:lang w:val="en-US"/>
        </w:rPr>
      </w:pPr>
      <w:r w:rsidRPr="00A6746C">
        <w:rPr>
          <w:rFonts w:ascii="Britannic Bold" w:hAnsi="Britannic Bold"/>
          <w:sz w:val="48"/>
          <w:szCs w:val="48"/>
          <w:lang w:val="en-US"/>
        </w:rPr>
        <w:t>Enthusiasts:</w:t>
      </w:r>
    </w:p>
    <w:p w14:paraId="17E68C26" w14:textId="1BB78967" w:rsidR="00A6746C" w:rsidRPr="00A6746C" w:rsidRDefault="00A6746C" w:rsidP="00A6746C">
      <w:pPr>
        <w:ind w:firstLine="720"/>
        <w:jc w:val="both"/>
        <w:rPr>
          <w:rFonts w:ascii="Britannic Bold" w:hAnsi="Britannic Bold"/>
          <w:sz w:val="32"/>
          <w:szCs w:val="32"/>
          <w:lang w:val="en-US"/>
        </w:rPr>
      </w:pPr>
      <w:r w:rsidRPr="00A6746C">
        <w:rPr>
          <w:rFonts w:ascii="Britannic Bold" w:hAnsi="Britannic Bold"/>
          <w:sz w:val="32"/>
          <w:szCs w:val="32"/>
          <w:lang w:val="en-US"/>
        </w:rPr>
        <w:t xml:space="preserve"> Fans of popular YouTubers might enjoy learning more about their favorite content creators, discovering behind-the-scenes information, and gaining a deeper understanding of their success.</w:t>
      </w:r>
    </w:p>
    <w:p w14:paraId="029B4DCC" w14:textId="77777777" w:rsidR="00A6746C" w:rsidRPr="00A6746C" w:rsidRDefault="00A6746C" w:rsidP="00A6746C">
      <w:pPr>
        <w:jc w:val="both"/>
        <w:rPr>
          <w:rFonts w:ascii="Britannic Bold" w:hAnsi="Britannic Bold"/>
          <w:sz w:val="32"/>
          <w:szCs w:val="32"/>
          <w:lang w:val="en-US"/>
        </w:rPr>
      </w:pPr>
    </w:p>
    <w:p w14:paraId="03562AE0" w14:textId="77777777" w:rsidR="00A6746C" w:rsidRPr="00A6746C" w:rsidRDefault="00A6746C" w:rsidP="00A6746C">
      <w:pPr>
        <w:rPr>
          <w:rFonts w:ascii="Britannic Bold" w:hAnsi="Britannic Bold"/>
          <w:sz w:val="48"/>
          <w:szCs w:val="48"/>
          <w:lang w:val="en-US"/>
        </w:rPr>
      </w:pPr>
      <w:r w:rsidRPr="00A6746C">
        <w:rPr>
          <w:rFonts w:ascii="Britannic Bold" w:hAnsi="Britannic Bold"/>
          <w:sz w:val="48"/>
          <w:szCs w:val="48"/>
          <w:lang w:val="en-US"/>
        </w:rPr>
        <w:lastRenderedPageBreak/>
        <w:t xml:space="preserve">General Audience: </w:t>
      </w:r>
    </w:p>
    <w:p w14:paraId="7D0A2BBA" w14:textId="0D940A27" w:rsidR="00A6746C" w:rsidRPr="00A6746C" w:rsidRDefault="00A6746C" w:rsidP="00A6746C">
      <w:pPr>
        <w:ind w:firstLine="720"/>
        <w:jc w:val="both"/>
        <w:rPr>
          <w:rFonts w:ascii="Britannic Bold" w:hAnsi="Britannic Bold"/>
          <w:sz w:val="32"/>
          <w:szCs w:val="32"/>
          <w:lang w:val="en-US"/>
        </w:rPr>
      </w:pPr>
      <w:r w:rsidRPr="00A6746C">
        <w:rPr>
          <w:rFonts w:ascii="Britannic Bold" w:hAnsi="Britannic Bold"/>
          <w:sz w:val="32"/>
          <w:szCs w:val="32"/>
          <w:lang w:val="en-US"/>
        </w:rPr>
        <w:t>It might also appeal to a general audience interested in pop culture, the impact of social media, and the evolving media landscape.</w:t>
      </w:r>
    </w:p>
    <w:p w14:paraId="45920C91" w14:textId="77777777" w:rsidR="00A6746C" w:rsidRPr="00A6746C" w:rsidRDefault="00A6746C" w:rsidP="00A6746C">
      <w:pPr>
        <w:rPr>
          <w:rFonts w:ascii="Britannic Bold" w:hAnsi="Britannic Bold"/>
          <w:b/>
          <w:bCs/>
          <w:sz w:val="18"/>
          <w:szCs w:val="18"/>
          <w:lang w:val="en-US"/>
        </w:rPr>
      </w:pPr>
    </w:p>
    <w:p w14:paraId="09602527" w14:textId="6621BA0C" w:rsidR="00105701" w:rsidRDefault="00105701">
      <w:pPr>
        <w:rPr>
          <w:rFonts w:ascii="Algerian" w:hAnsi="Algerian"/>
          <w:b/>
          <w:bCs/>
          <w:sz w:val="72"/>
          <w:szCs w:val="72"/>
          <w:lang w:val="en-US"/>
        </w:rPr>
      </w:pPr>
      <w:r>
        <w:rPr>
          <w:rFonts w:ascii="Algerian" w:hAnsi="Algerian"/>
          <w:b/>
          <w:bCs/>
          <w:sz w:val="72"/>
          <w:szCs w:val="72"/>
          <w:lang w:val="en-US"/>
        </w:rPr>
        <w:t>Conclusions</w:t>
      </w:r>
    </w:p>
    <w:p w14:paraId="26165A17" w14:textId="1B750F90" w:rsidR="00105701" w:rsidRPr="00E919FE" w:rsidRDefault="00E919FE" w:rsidP="00E919FE">
      <w:pPr>
        <w:jc w:val="both"/>
        <w:rPr>
          <w:rFonts w:ascii="Britannic Bold" w:hAnsi="Britannic Bold"/>
          <w:sz w:val="32"/>
          <w:szCs w:val="32"/>
          <w:lang w:val="en-US"/>
        </w:rPr>
      </w:pPr>
      <w:r>
        <w:rPr>
          <w:rFonts w:ascii="Algerian" w:hAnsi="Algerian"/>
          <w:b/>
          <w:bCs/>
          <w:sz w:val="72"/>
          <w:szCs w:val="72"/>
          <w:lang w:val="en-US"/>
        </w:rPr>
        <w:tab/>
      </w:r>
      <w:r w:rsidRPr="00E919FE">
        <w:rPr>
          <w:rFonts w:ascii="Britannic Bold" w:hAnsi="Britannic Bold"/>
          <w:sz w:val="32"/>
          <w:szCs w:val="32"/>
          <w:lang w:val="en-US"/>
        </w:rPr>
        <w:t>In conclusion, "Subscribers Galore: Exploring the World's Top</w:t>
      </w:r>
      <w:r w:rsidRPr="00E919FE">
        <w:rPr>
          <w:rFonts w:ascii="Algerian" w:hAnsi="Algerian"/>
          <w:b/>
          <w:bCs/>
          <w:sz w:val="32"/>
          <w:szCs w:val="32"/>
          <w:lang w:val="en-US"/>
        </w:rPr>
        <w:t xml:space="preserve"> </w:t>
      </w:r>
      <w:r w:rsidRPr="00E919FE">
        <w:rPr>
          <w:rFonts w:ascii="Britannic Bold" w:hAnsi="Britannic Bold"/>
          <w:sz w:val="32"/>
          <w:szCs w:val="32"/>
          <w:lang w:val="en-US"/>
        </w:rPr>
        <w:t>YouTube Channels" offers not only a fascinating project but also a wide array of future opportunities. The knowledge gained can be applied to enhance the content creation and digital marketing landscape, making it more data-driven and efficient. With the rapid evolution of online content, this project's findings have the potential to shape the future of digital media. I am eager to be a part of this journey and contribute to the project's success.</w:t>
      </w:r>
    </w:p>
    <w:p w14:paraId="793989CD" w14:textId="610DEBF3" w:rsidR="00105701" w:rsidRDefault="00105701">
      <w:pPr>
        <w:rPr>
          <w:rFonts w:ascii="Algerian" w:hAnsi="Algerian"/>
          <w:b/>
          <w:bCs/>
          <w:sz w:val="72"/>
          <w:szCs w:val="72"/>
          <w:lang w:val="en-US"/>
        </w:rPr>
      </w:pPr>
      <w:r>
        <w:rPr>
          <w:rFonts w:ascii="Algerian" w:hAnsi="Algerian"/>
          <w:b/>
          <w:bCs/>
          <w:sz w:val="72"/>
          <w:szCs w:val="72"/>
          <w:lang w:val="en-US"/>
        </w:rPr>
        <w:t xml:space="preserve">Future scope </w:t>
      </w:r>
    </w:p>
    <w:p w14:paraId="5F4FE4D8" w14:textId="77777777" w:rsidR="00A42CCF" w:rsidRDefault="00A42CCF" w:rsidP="00A42CCF">
      <w:pPr>
        <w:rPr>
          <w:rFonts w:ascii="Britannic Bold" w:hAnsi="Britannic Bold"/>
          <w:sz w:val="48"/>
          <w:szCs w:val="48"/>
          <w:lang w:val="en-US"/>
        </w:rPr>
      </w:pPr>
      <w:r w:rsidRPr="00A42CCF">
        <w:rPr>
          <w:rFonts w:ascii="Britannic Bold" w:hAnsi="Britannic Bold"/>
          <w:sz w:val="48"/>
          <w:szCs w:val="48"/>
          <w:lang w:val="en-US"/>
        </w:rPr>
        <w:t>Data-Driven Insights:</w:t>
      </w:r>
    </w:p>
    <w:p w14:paraId="18F93D3E" w14:textId="170B2B2E" w:rsidR="00A42CCF" w:rsidRPr="00A42CCF" w:rsidRDefault="00A42CCF" w:rsidP="00A42CCF">
      <w:pPr>
        <w:ind w:firstLine="720"/>
        <w:rPr>
          <w:rFonts w:ascii="Britannic Bold" w:hAnsi="Britannic Bold"/>
          <w:sz w:val="32"/>
          <w:szCs w:val="32"/>
          <w:lang w:val="en-US"/>
        </w:rPr>
      </w:pPr>
      <w:r w:rsidRPr="00A42CCF">
        <w:rPr>
          <w:rFonts w:ascii="Algerian" w:hAnsi="Algerian"/>
          <w:b/>
          <w:bCs/>
          <w:sz w:val="72"/>
          <w:szCs w:val="72"/>
          <w:lang w:val="en-US"/>
        </w:rPr>
        <w:t xml:space="preserve"> </w:t>
      </w:r>
      <w:r w:rsidRPr="00A42CCF">
        <w:rPr>
          <w:rFonts w:ascii="Britannic Bold" w:hAnsi="Britannic Bold"/>
          <w:sz w:val="32"/>
          <w:szCs w:val="32"/>
          <w:lang w:val="en-US"/>
        </w:rPr>
        <w:t>This project sets the stage for continuous data analysis and provides an opportunity to develop predictive</w:t>
      </w:r>
      <w:r w:rsidRPr="00A42CCF">
        <w:rPr>
          <w:rFonts w:ascii="Algerian" w:hAnsi="Algerian"/>
          <w:b/>
          <w:bCs/>
          <w:sz w:val="72"/>
          <w:szCs w:val="72"/>
          <w:lang w:val="en-US"/>
        </w:rPr>
        <w:t xml:space="preserve"> </w:t>
      </w:r>
      <w:r w:rsidRPr="00A42CCF">
        <w:rPr>
          <w:rFonts w:ascii="Britannic Bold" w:hAnsi="Britannic Bold"/>
          <w:sz w:val="32"/>
          <w:szCs w:val="32"/>
          <w:lang w:val="en-US"/>
        </w:rPr>
        <w:t>models to understand subscriber growth and trends.</w:t>
      </w:r>
    </w:p>
    <w:p w14:paraId="2CAF2C9F" w14:textId="77777777" w:rsidR="00A42CCF" w:rsidRPr="00A42CCF" w:rsidRDefault="00A42CCF" w:rsidP="00A42CCF">
      <w:pPr>
        <w:rPr>
          <w:rFonts w:ascii="Britannic Bold" w:hAnsi="Britannic Bold"/>
          <w:sz w:val="32"/>
          <w:szCs w:val="32"/>
          <w:lang w:val="en-US"/>
        </w:rPr>
      </w:pPr>
    </w:p>
    <w:p w14:paraId="7EFFEDA2" w14:textId="77777777" w:rsidR="00A42CCF" w:rsidRDefault="00A42CCF" w:rsidP="00A42CCF">
      <w:pPr>
        <w:rPr>
          <w:rFonts w:ascii="Britannic Bold" w:hAnsi="Britannic Bold"/>
          <w:sz w:val="32"/>
          <w:szCs w:val="32"/>
          <w:lang w:val="en-US"/>
        </w:rPr>
      </w:pPr>
      <w:r w:rsidRPr="00A42CCF">
        <w:rPr>
          <w:rFonts w:ascii="Britannic Bold" w:hAnsi="Britannic Bold"/>
          <w:sz w:val="48"/>
          <w:szCs w:val="48"/>
          <w:lang w:val="en-US"/>
        </w:rPr>
        <w:t>Innovation and Strategy:</w:t>
      </w:r>
      <w:r w:rsidRPr="00A42CCF">
        <w:rPr>
          <w:rFonts w:ascii="Britannic Bold" w:hAnsi="Britannic Bold"/>
          <w:sz w:val="32"/>
          <w:szCs w:val="32"/>
          <w:lang w:val="en-US"/>
        </w:rPr>
        <w:t xml:space="preserve"> </w:t>
      </w:r>
    </w:p>
    <w:p w14:paraId="22C631AD" w14:textId="3B4C6A2B" w:rsidR="00A42CCF" w:rsidRPr="00A42CCF" w:rsidRDefault="00A42CCF" w:rsidP="00A42CCF">
      <w:pPr>
        <w:ind w:firstLine="720"/>
        <w:rPr>
          <w:rFonts w:ascii="Britannic Bold" w:hAnsi="Britannic Bold"/>
          <w:sz w:val="32"/>
          <w:szCs w:val="32"/>
          <w:lang w:val="en-US"/>
        </w:rPr>
      </w:pPr>
      <w:r w:rsidRPr="00A42CCF">
        <w:rPr>
          <w:rFonts w:ascii="Britannic Bold" w:hAnsi="Britannic Bold"/>
          <w:sz w:val="32"/>
          <w:szCs w:val="32"/>
          <w:lang w:val="en-US"/>
        </w:rPr>
        <w:t>The insights gained can be leveraged by content creators and marketers to develop innovative strategies for growing YouTube channels and engaging audiences.</w:t>
      </w:r>
    </w:p>
    <w:p w14:paraId="286C7DCF" w14:textId="77777777" w:rsidR="00A42CCF" w:rsidRPr="00A42CCF" w:rsidRDefault="00A42CCF" w:rsidP="00A42CCF">
      <w:pPr>
        <w:rPr>
          <w:rFonts w:ascii="Britannic Bold" w:hAnsi="Britannic Bold"/>
          <w:sz w:val="32"/>
          <w:szCs w:val="32"/>
          <w:lang w:val="en-US"/>
        </w:rPr>
      </w:pPr>
    </w:p>
    <w:p w14:paraId="54C3F2DC" w14:textId="77777777" w:rsidR="00A42CCF" w:rsidRDefault="00A42CCF" w:rsidP="00A42CCF">
      <w:pPr>
        <w:rPr>
          <w:rFonts w:ascii="Britannic Bold" w:hAnsi="Britannic Bold"/>
          <w:sz w:val="32"/>
          <w:szCs w:val="32"/>
          <w:lang w:val="en-US"/>
        </w:rPr>
      </w:pPr>
      <w:r w:rsidRPr="00A42CCF">
        <w:rPr>
          <w:rFonts w:ascii="Britannic Bold" w:hAnsi="Britannic Bold"/>
          <w:sz w:val="48"/>
          <w:szCs w:val="48"/>
          <w:lang w:val="en-US"/>
        </w:rPr>
        <w:lastRenderedPageBreak/>
        <w:t>Monetization Opportunities:</w:t>
      </w:r>
      <w:r w:rsidRPr="00A42CCF">
        <w:rPr>
          <w:rFonts w:ascii="Britannic Bold" w:hAnsi="Britannic Bold"/>
          <w:sz w:val="32"/>
          <w:szCs w:val="32"/>
          <w:lang w:val="en-US"/>
        </w:rPr>
        <w:t xml:space="preserve"> </w:t>
      </w:r>
    </w:p>
    <w:p w14:paraId="141CA9FE" w14:textId="7C48C01A" w:rsidR="00A42CCF" w:rsidRPr="00A42CCF" w:rsidRDefault="00A42CCF" w:rsidP="00A42CCF">
      <w:pPr>
        <w:ind w:firstLine="720"/>
        <w:rPr>
          <w:rFonts w:ascii="Britannic Bold" w:hAnsi="Britannic Bold"/>
          <w:sz w:val="32"/>
          <w:szCs w:val="32"/>
          <w:lang w:val="en-US"/>
        </w:rPr>
      </w:pPr>
      <w:r w:rsidRPr="00A42CCF">
        <w:rPr>
          <w:rFonts w:ascii="Britannic Bold" w:hAnsi="Britannic Bold"/>
          <w:sz w:val="32"/>
          <w:szCs w:val="32"/>
          <w:lang w:val="en-US"/>
        </w:rPr>
        <w:t>By understanding what makes top channels successful, there's potential to unlock new revenue streams and help emerging creators monetize their content effectively.</w:t>
      </w:r>
    </w:p>
    <w:p w14:paraId="2AB222D5" w14:textId="77777777" w:rsidR="00A42CCF" w:rsidRPr="00A42CCF" w:rsidRDefault="00A42CCF" w:rsidP="00A42CCF">
      <w:pPr>
        <w:rPr>
          <w:rFonts w:ascii="Britannic Bold" w:hAnsi="Britannic Bold"/>
          <w:sz w:val="32"/>
          <w:szCs w:val="32"/>
          <w:lang w:val="en-US"/>
        </w:rPr>
      </w:pPr>
    </w:p>
    <w:p w14:paraId="02EC760D" w14:textId="77777777" w:rsidR="00A42CCF" w:rsidRDefault="00A42CCF" w:rsidP="00A42CCF">
      <w:pPr>
        <w:rPr>
          <w:rFonts w:ascii="Britannic Bold" w:hAnsi="Britannic Bold"/>
          <w:sz w:val="48"/>
          <w:szCs w:val="48"/>
          <w:lang w:val="en-US"/>
        </w:rPr>
      </w:pPr>
      <w:r w:rsidRPr="00A42CCF">
        <w:rPr>
          <w:rFonts w:ascii="Britannic Bold" w:hAnsi="Britannic Bold"/>
          <w:sz w:val="48"/>
          <w:szCs w:val="48"/>
          <w:lang w:val="en-US"/>
        </w:rPr>
        <w:t>Audience Behavior Analysis:</w:t>
      </w:r>
    </w:p>
    <w:p w14:paraId="03519E44" w14:textId="3B98377C" w:rsidR="00A42CCF" w:rsidRPr="00A42CCF" w:rsidRDefault="00A42CCF" w:rsidP="00A42CCF">
      <w:pPr>
        <w:ind w:firstLine="720"/>
        <w:rPr>
          <w:rFonts w:ascii="Britannic Bold" w:hAnsi="Britannic Bold"/>
          <w:sz w:val="32"/>
          <w:szCs w:val="32"/>
          <w:lang w:val="en-US"/>
        </w:rPr>
      </w:pPr>
      <w:r w:rsidRPr="00A42CCF">
        <w:rPr>
          <w:rFonts w:ascii="Britannic Bold" w:hAnsi="Britannic Bold"/>
          <w:sz w:val="32"/>
          <w:szCs w:val="32"/>
          <w:lang w:val="en-US"/>
        </w:rPr>
        <w:t xml:space="preserve"> The project could lead to deeper insights into viewer behavior, helping channels</w:t>
      </w:r>
      <w:r>
        <w:rPr>
          <w:rFonts w:ascii="Britannic Bold" w:hAnsi="Britannic Bold"/>
          <w:sz w:val="32"/>
          <w:szCs w:val="32"/>
          <w:lang w:val="en-US"/>
        </w:rPr>
        <w:t xml:space="preserve"> </w:t>
      </w:r>
      <w:r w:rsidRPr="00A42CCF">
        <w:rPr>
          <w:rFonts w:ascii="Britannic Bold" w:hAnsi="Britannic Bold"/>
          <w:sz w:val="32"/>
          <w:szCs w:val="32"/>
          <w:lang w:val="en-US"/>
        </w:rPr>
        <w:t>tailor their content to attract and retain subscribers.</w:t>
      </w:r>
    </w:p>
    <w:p w14:paraId="6D314754" w14:textId="77777777" w:rsidR="00A42CCF" w:rsidRPr="00A42CCF" w:rsidRDefault="00A42CCF" w:rsidP="00A42CCF">
      <w:pPr>
        <w:rPr>
          <w:rFonts w:ascii="Britannic Bold" w:hAnsi="Britannic Bold"/>
          <w:sz w:val="32"/>
          <w:szCs w:val="32"/>
          <w:lang w:val="en-US"/>
        </w:rPr>
      </w:pPr>
    </w:p>
    <w:p w14:paraId="7F17B5EB" w14:textId="77777777" w:rsidR="00A42CCF" w:rsidRDefault="00A42CCF" w:rsidP="00A42CCF">
      <w:pPr>
        <w:rPr>
          <w:rFonts w:ascii="Britannic Bold" w:hAnsi="Britannic Bold"/>
          <w:sz w:val="48"/>
          <w:szCs w:val="48"/>
          <w:lang w:val="en-US"/>
        </w:rPr>
      </w:pPr>
      <w:r w:rsidRPr="00A42CCF">
        <w:rPr>
          <w:rFonts w:ascii="Britannic Bold" w:hAnsi="Britannic Bold"/>
          <w:sz w:val="48"/>
          <w:szCs w:val="48"/>
          <w:lang w:val="en-US"/>
        </w:rPr>
        <w:t>Content Trends:</w:t>
      </w:r>
    </w:p>
    <w:p w14:paraId="552A2039" w14:textId="4BAAE4DE" w:rsidR="00A42CCF" w:rsidRPr="00A42CCF" w:rsidRDefault="00A42CCF" w:rsidP="00A42CCF">
      <w:pPr>
        <w:ind w:firstLine="720"/>
        <w:rPr>
          <w:rFonts w:ascii="Britannic Bold" w:hAnsi="Britannic Bold"/>
          <w:sz w:val="32"/>
          <w:szCs w:val="32"/>
          <w:lang w:val="en-US"/>
        </w:rPr>
      </w:pPr>
      <w:r w:rsidRPr="00A42CCF">
        <w:rPr>
          <w:rFonts w:ascii="Britannic Bold" w:hAnsi="Britannic Bold"/>
          <w:sz w:val="32"/>
          <w:szCs w:val="32"/>
          <w:lang w:val="en-US"/>
        </w:rPr>
        <w:t xml:space="preserve"> The study can be used to forecast content trends, guiding creators to produce videos that are more likely to go viral and gain subscribers.</w:t>
      </w:r>
    </w:p>
    <w:p w14:paraId="4C230EF6" w14:textId="77777777" w:rsidR="00A42CCF" w:rsidRPr="00A42CCF" w:rsidRDefault="00A42CCF" w:rsidP="00A42CCF">
      <w:pPr>
        <w:rPr>
          <w:rFonts w:ascii="Britannic Bold" w:hAnsi="Britannic Bold"/>
          <w:sz w:val="32"/>
          <w:szCs w:val="32"/>
          <w:lang w:val="en-US"/>
        </w:rPr>
      </w:pPr>
    </w:p>
    <w:p w14:paraId="53158BDF" w14:textId="77777777" w:rsidR="00A42CCF" w:rsidRDefault="00A42CCF" w:rsidP="00A42CCF">
      <w:pPr>
        <w:rPr>
          <w:rFonts w:ascii="Britannic Bold" w:hAnsi="Britannic Bold"/>
          <w:sz w:val="48"/>
          <w:szCs w:val="48"/>
          <w:lang w:val="en-US"/>
        </w:rPr>
      </w:pPr>
      <w:r w:rsidRPr="00A42CCF">
        <w:rPr>
          <w:rFonts w:ascii="Britannic Bold" w:hAnsi="Britannic Bold"/>
          <w:sz w:val="48"/>
          <w:szCs w:val="48"/>
          <w:lang w:val="en-US"/>
        </w:rPr>
        <w:t>Cross-Platform Integration:</w:t>
      </w:r>
    </w:p>
    <w:p w14:paraId="785DF998" w14:textId="7CA3D7DA" w:rsidR="00A42CCF" w:rsidRPr="00A42CCF" w:rsidRDefault="00A42CCF" w:rsidP="00A42CCF">
      <w:pPr>
        <w:ind w:firstLine="720"/>
        <w:rPr>
          <w:rFonts w:ascii="Britannic Bold" w:hAnsi="Britannic Bold"/>
          <w:sz w:val="32"/>
          <w:szCs w:val="32"/>
          <w:lang w:val="en-US"/>
        </w:rPr>
      </w:pPr>
      <w:r w:rsidRPr="00A42CCF">
        <w:rPr>
          <w:rFonts w:ascii="Britannic Bold" w:hAnsi="Britannic Bold"/>
          <w:sz w:val="32"/>
          <w:szCs w:val="32"/>
          <w:lang w:val="en-US"/>
        </w:rPr>
        <w:t xml:space="preserve"> Insights can be applied to other social media platforms, creating opportunities for integrated cross-platform strategies.</w:t>
      </w:r>
    </w:p>
    <w:p w14:paraId="483D3E85" w14:textId="77777777" w:rsidR="00A42CCF" w:rsidRPr="00A42CCF" w:rsidRDefault="00A42CCF" w:rsidP="00A42CCF">
      <w:pPr>
        <w:rPr>
          <w:rFonts w:ascii="Britannic Bold" w:hAnsi="Britannic Bold"/>
          <w:sz w:val="32"/>
          <w:szCs w:val="32"/>
          <w:lang w:val="en-US"/>
        </w:rPr>
      </w:pPr>
    </w:p>
    <w:p w14:paraId="5418AD63" w14:textId="77777777" w:rsidR="00A42CCF" w:rsidRDefault="00A42CCF" w:rsidP="00A42CCF">
      <w:pPr>
        <w:rPr>
          <w:rFonts w:ascii="Britannic Bold" w:hAnsi="Britannic Bold"/>
          <w:sz w:val="48"/>
          <w:szCs w:val="48"/>
          <w:lang w:val="en-US"/>
        </w:rPr>
      </w:pPr>
      <w:r w:rsidRPr="00A42CCF">
        <w:rPr>
          <w:rFonts w:ascii="Britannic Bold" w:hAnsi="Britannic Bold"/>
          <w:sz w:val="48"/>
          <w:szCs w:val="48"/>
          <w:lang w:val="en-US"/>
        </w:rPr>
        <w:t>International Expansion:</w:t>
      </w:r>
    </w:p>
    <w:p w14:paraId="03CF2E7C" w14:textId="71CCCB6E" w:rsidR="00A42CCF" w:rsidRPr="00A42CCF" w:rsidRDefault="00A42CCF" w:rsidP="00A42CCF">
      <w:pPr>
        <w:ind w:firstLine="720"/>
        <w:rPr>
          <w:rFonts w:ascii="Britannic Bold" w:hAnsi="Britannic Bold"/>
          <w:sz w:val="32"/>
          <w:szCs w:val="32"/>
          <w:lang w:val="en-US"/>
        </w:rPr>
      </w:pPr>
      <w:r w:rsidRPr="00A42CCF">
        <w:rPr>
          <w:rFonts w:ascii="Britannic Bold" w:hAnsi="Britannic Bold"/>
          <w:sz w:val="32"/>
          <w:szCs w:val="32"/>
          <w:lang w:val="en-US"/>
        </w:rPr>
        <w:t xml:space="preserve"> Expanding the project's scope to explore top YouTube channels in different regions</w:t>
      </w:r>
      <w:r>
        <w:rPr>
          <w:rFonts w:ascii="Britannic Bold" w:hAnsi="Britannic Bold"/>
          <w:sz w:val="32"/>
          <w:szCs w:val="32"/>
          <w:lang w:val="en-US"/>
        </w:rPr>
        <w:t xml:space="preserve"> </w:t>
      </w:r>
      <w:r w:rsidRPr="00A42CCF">
        <w:rPr>
          <w:rFonts w:ascii="Britannic Bold" w:hAnsi="Britannic Bold"/>
          <w:sz w:val="32"/>
          <w:szCs w:val="32"/>
          <w:lang w:val="en-US"/>
        </w:rPr>
        <w:t>can uncover global content trends and strategies.</w:t>
      </w:r>
    </w:p>
    <w:p w14:paraId="3E36F96E" w14:textId="77777777" w:rsidR="00A42CCF" w:rsidRPr="00A42CCF" w:rsidRDefault="00A42CCF" w:rsidP="00A42CCF">
      <w:pPr>
        <w:rPr>
          <w:rFonts w:ascii="Britannic Bold" w:hAnsi="Britannic Bold"/>
          <w:sz w:val="48"/>
          <w:szCs w:val="48"/>
          <w:lang w:val="en-US"/>
        </w:rPr>
      </w:pPr>
    </w:p>
    <w:p w14:paraId="636B334D" w14:textId="77777777" w:rsidR="00A42CCF" w:rsidRDefault="00A42CCF" w:rsidP="00A42CCF">
      <w:pPr>
        <w:rPr>
          <w:rFonts w:ascii="Britannic Bold" w:hAnsi="Britannic Bold"/>
          <w:sz w:val="48"/>
          <w:szCs w:val="48"/>
          <w:lang w:val="en-US"/>
        </w:rPr>
      </w:pPr>
      <w:r w:rsidRPr="00A42CCF">
        <w:rPr>
          <w:rFonts w:ascii="Britannic Bold" w:hAnsi="Britannic Bold"/>
          <w:sz w:val="48"/>
          <w:szCs w:val="48"/>
          <w:lang w:val="en-US"/>
        </w:rPr>
        <w:t>AI and Machine Learning Integration:</w:t>
      </w:r>
    </w:p>
    <w:p w14:paraId="02313186" w14:textId="05B3F283" w:rsidR="00A42CCF" w:rsidRPr="00A42CCF" w:rsidRDefault="00A42CCF" w:rsidP="00A42CCF">
      <w:pPr>
        <w:ind w:firstLine="720"/>
        <w:rPr>
          <w:rFonts w:ascii="Britannic Bold" w:hAnsi="Britannic Bold"/>
          <w:sz w:val="32"/>
          <w:szCs w:val="32"/>
          <w:lang w:val="en-US"/>
        </w:rPr>
      </w:pPr>
      <w:r w:rsidRPr="00A42CCF">
        <w:rPr>
          <w:rFonts w:ascii="Britannic Bold" w:hAnsi="Britannic Bold"/>
          <w:sz w:val="32"/>
          <w:szCs w:val="32"/>
          <w:lang w:val="en-US"/>
        </w:rPr>
        <w:lastRenderedPageBreak/>
        <w:t xml:space="preserve"> The project can evolve to include the use of AI and machine learning for more advanced analysis and predictions.</w:t>
      </w:r>
    </w:p>
    <w:p w14:paraId="3445966E" w14:textId="77777777" w:rsidR="00A42CCF" w:rsidRPr="00A42CCF" w:rsidRDefault="00A42CCF" w:rsidP="00A42CCF">
      <w:pPr>
        <w:rPr>
          <w:rFonts w:ascii="Britannic Bold" w:hAnsi="Britannic Bold"/>
          <w:sz w:val="32"/>
          <w:szCs w:val="32"/>
          <w:lang w:val="en-US"/>
        </w:rPr>
      </w:pPr>
    </w:p>
    <w:p w14:paraId="185C249D" w14:textId="77777777" w:rsidR="00A42CCF" w:rsidRDefault="00A42CCF" w:rsidP="00A42CCF">
      <w:pPr>
        <w:rPr>
          <w:rFonts w:ascii="Britannic Bold" w:hAnsi="Britannic Bold"/>
          <w:sz w:val="32"/>
          <w:szCs w:val="32"/>
          <w:lang w:val="en-US"/>
        </w:rPr>
      </w:pPr>
      <w:r w:rsidRPr="00A42CCF">
        <w:rPr>
          <w:rFonts w:ascii="Britannic Bold" w:hAnsi="Britannic Bold"/>
          <w:sz w:val="48"/>
          <w:szCs w:val="48"/>
          <w:lang w:val="en-US"/>
        </w:rPr>
        <w:t>Educational Resources:</w:t>
      </w:r>
      <w:r w:rsidRPr="00A42CCF">
        <w:rPr>
          <w:rFonts w:ascii="Britannic Bold" w:hAnsi="Britannic Bold"/>
          <w:sz w:val="32"/>
          <w:szCs w:val="32"/>
          <w:lang w:val="en-US"/>
        </w:rPr>
        <w:t xml:space="preserve"> </w:t>
      </w:r>
    </w:p>
    <w:p w14:paraId="231A506D" w14:textId="21F546A6" w:rsidR="00A42CCF" w:rsidRPr="00A42CCF" w:rsidRDefault="00A42CCF" w:rsidP="00A42CCF">
      <w:pPr>
        <w:ind w:firstLine="720"/>
        <w:rPr>
          <w:rFonts w:ascii="Britannic Bold" w:hAnsi="Britannic Bold"/>
          <w:sz w:val="32"/>
          <w:szCs w:val="32"/>
          <w:lang w:val="en-US"/>
        </w:rPr>
      </w:pPr>
      <w:r w:rsidRPr="00A42CCF">
        <w:rPr>
          <w:rFonts w:ascii="Britannic Bold" w:hAnsi="Britannic Bold"/>
          <w:sz w:val="32"/>
          <w:szCs w:val="32"/>
          <w:lang w:val="en-US"/>
        </w:rPr>
        <w:t>Findings can be transformed into educational resources and training for aspiring content creators and digital marketers.</w:t>
      </w:r>
    </w:p>
    <w:p w14:paraId="438C3133" w14:textId="77777777" w:rsidR="00A42CCF" w:rsidRPr="00A42CCF" w:rsidRDefault="00A42CCF" w:rsidP="00A42CCF">
      <w:pPr>
        <w:rPr>
          <w:rFonts w:ascii="Britannic Bold" w:hAnsi="Britannic Bold"/>
          <w:sz w:val="32"/>
          <w:szCs w:val="32"/>
          <w:lang w:val="en-US"/>
        </w:rPr>
      </w:pPr>
    </w:p>
    <w:p w14:paraId="4281A8F4" w14:textId="77777777" w:rsidR="00A42CCF" w:rsidRDefault="00A42CCF" w:rsidP="00A42CCF">
      <w:pPr>
        <w:rPr>
          <w:rFonts w:ascii="Britannic Bold" w:hAnsi="Britannic Bold"/>
          <w:sz w:val="48"/>
          <w:szCs w:val="48"/>
          <w:lang w:val="en-US"/>
        </w:rPr>
      </w:pPr>
      <w:r w:rsidRPr="00A42CCF">
        <w:rPr>
          <w:rFonts w:ascii="Britannic Bold" w:hAnsi="Britannic Bold"/>
          <w:sz w:val="48"/>
          <w:szCs w:val="48"/>
          <w:lang w:val="en-US"/>
        </w:rPr>
        <w:t>Industry Consultation:</w:t>
      </w:r>
    </w:p>
    <w:p w14:paraId="6E21A224" w14:textId="1FACC802" w:rsidR="00E919FE" w:rsidRPr="00A42CCF" w:rsidRDefault="00A42CCF" w:rsidP="00A42CCF">
      <w:pPr>
        <w:ind w:firstLine="720"/>
        <w:rPr>
          <w:rFonts w:ascii="Britannic Bold" w:hAnsi="Britannic Bold"/>
          <w:sz w:val="32"/>
          <w:szCs w:val="32"/>
          <w:lang w:val="en-US"/>
        </w:rPr>
      </w:pPr>
      <w:r w:rsidRPr="00A42CCF">
        <w:rPr>
          <w:rFonts w:ascii="Britannic Bold" w:hAnsi="Britannic Bold"/>
          <w:sz w:val="32"/>
          <w:szCs w:val="32"/>
          <w:lang w:val="en-US"/>
        </w:rPr>
        <w:t xml:space="preserve"> The research can be a basis for industry consultation, assisting YouTube channels,</w:t>
      </w:r>
      <w:r>
        <w:rPr>
          <w:rFonts w:ascii="Britannic Bold" w:hAnsi="Britannic Bold"/>
          <w:sz w:val="32"/>
          <w:szCs w:val="32"/>
          <w:lang w:val="en-US"/>
        </w:rPr>
        <w:t xml:space="preserve"> </w:t>
      </w:r>
      <w:r w:rsidRPr="00A42CCF">
        <w:rPr>
          <w:rFonts w:ascii="Britannic Bold" w:hAnsi="Britannic Bold"/>
          <w:sz w:val="32"/>
          <w:szCs w:val="32"/>
          <w:lang w:val="en-US"/>
        </w:rPr>
        <w:t>digital marketing agencies, and businesses to enhance their online presence.</w:t>
      </w:r>
    </w:p>
    <w:sectPr w:rsidR="00E919FE" w:rsidRPr="00A42CCF">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0C1ED" w14:textId="77777777" w:rsidR="005F5DAE" w:rsidRDefault="005F5DAE" w:rsidP="001E26AD">
      <w:pPr>
        <w:spacing w:after="0" w:line="240" w:lineRule="auto"/>
      </w:pPr>
      <w:r>
        <w:separator/>
      </w:r>
    </w:p>
  </w:endnote>
  <w:endnote w:type="continuationSeparator" w:id="0">
    <w:p w14:paraId="3708C3BA" w14:textId="77777777" w:rsidR="005F5DAE" w:rsidRDefault="005F5DAE" w:rsidP="001E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30ED4" w14:textId="77777777" w:rsidR="005F5DAE" w:rsidRDefault="005F5DAE" w:rsidP="001E26AD">
      <w:pPr>
        <w:spacing w:after="0" w:line="240" w:lineRule="auto"/>
      </w:pPr>
      <w:r>
        <w:separator/>
      </w:r>
    </w:p>
  </w:footnote>
  <w:footnote w:type="continuationSeparator" w:id="0">
    <w:p w14:paraId="577317C8" w14:textId="77777777" w:rsidR="005F5DAE" w:rsidRDefault="005F5DAE" w:rsidP="001E2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439D3" w14:textId="0311A19D" w:rsidR="001E26AD" w:rsidRDefault="001E26AD">
    <w:pPr>
      <w:pStyle w:val="Header"/>
    </w:pPr>
  </w:p>
  <w:p w14:paraId="5671A7ED" w14:textId="61440929" w:rsidR="001E26AD" w:rsidRDefault="001E26AD">
    <w:pPr>
      <w:pStyle w:val="Header"/>
    </w:pPr>
  </w:p>
  <w:p w14:paraId="3AF02B39" w14:textId="77777777" w:rsidR="001E26AD" w:rsidRDefault="001E26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01"/>
    <w:rsid w:val="00105701"/>
    <w:rsid w:val="001E26AD"/>
    <w:rsid w:val="002C6D69"/>
    <w:rsid w:val="003B3C3A"/>
    <w:rsid w:val="004B4EB5"/>
    <w:rsid w:val="00547B99"/>
    <w:rsid w:val="005A444F"/>
    <w:rsid w:val="005F5DAE"/>
    <w:rsid w:val="008D715C"/>
    <w:rsid w:val="00983E06"/>
    <w:rsid w:val="009B0FDD"/>
    <w:rsid w:val="009F649A"/>
    <w:rsid w:val="00A26FA5"/>
    <w:rsid w:val="00A42CCF"/>
    <w:rsid w:val="00A6746C"/>
    <w:rsid w:val="00AF188E"/>
    <w:rsid w:val="00B108F2"/>
    <w:rsid w:val="00E91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94A7B"/>
  <w15:chartTrackingRefBased/>
  <w15:docId w15:val="{1E552939-5D1E-4282-B389-A134980AB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2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26AD"/>
  </w:style>
  <w:style w:type="paragraph" w:styleId="Footer">
    <w:name w:val="footer"/>
    <w:basedOn w:val="Normal"/>
    <w:link w:val="FooterChar"/>
    <w:uiPriority w:val="99"/>
    <w:unhideWhenUsed/>
    <w:rsid w:val="001E2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2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23</Pages>
  <Words>1145</Words>
  <Characters>6529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sridevi</dc:creator>
  <cp:keywords/>
  <dc:description/>
  <cp:lastModifiedBy>sridevi</cp:lastModifiedBy>
  <cp:revision>2</cp:revision>
  <dcterms:created xsi:type="dcterms:W3CDTF">2023-10-14T19:55:00Z</dcterms:created>
  <dcterms:modified xsi:type="dcterms:W3CDTF">2023-10-15T13:16:00Z</dcterms:modified>
</cp:coreProperties>
</file>