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11C5978" w14:textId="0355BE45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 w:rsidRPr="00BC134F">
        <w:rPr>
          <w:rFonts w:ascii="Cambria" w:hAnsi="Cambria"/>
          <w:b/>
          <w:bCs/>
          <w:sz w:val="22"/>
          <w:szCs w:val="22"/>
        </w:rPr>
        <w:t>Why is multivariate analysis essential in real-world AI problems?</w:t>
      </w:r>
    </w:p>
    <w:p w14:paraId="74ADF264" w14:textId="78051141" w:rsidR="00BC134F" w:rsidRPr="00BC134F" w:rsidRDefault="00BC134F" w:rsidP="00BC134F">
      <w:pPr>
        <w:pStyle w:val="NormalWeb"/>
        <w:rPr>
          <w:rFonts w:ascii="Cambria" w:hAnsi="Cambria"/>
          <w:sz w:val="22"/>
          <w:szCs w:val="22"/>
        </w:rPr>
      </w:pPr>
      <w:r w:rsidRPr="00BC134F">
        <w:rPr>
          <w:rFonts w:ascii="Cambria" w:hAnsi="Cambria"/>
          <w:sz w:val="22"/>
          <w:szCs w:val="22"/>
        </w:rPr>
        <w:t>Multivariate analysis is essential because real-world AI problems involve multiple interacting variables. It helps capture complex relationships, dependencies, and patterns that cannot be understood using single-variable analysis.</w:t>
      </w:r>
    </w:p>
    <w:p w14:paraId="17A13D51" w14:textId="7EC7BBB8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 w:rsidRPr="00BC134F">
        <w:rPr>
          <w:rFonts w:ascii="Cambria" w:hAnsi="Cambria"/>
          <w:b/>
          <w:bCs/>
          <w:sz w:val="22"/>
          <w:szCs w:val="22"/>
        </w:rPr>
        <w:t>What challenges arise when visualizing high-dimensional data?</w:t>
      </w:r>
    </w:p>
    <w:p w14:paraId="311D96A2" w14:textId="2316D504" w:rsidR="00BC134F" w:rsidRPr="00BC134F" w:rsidRDefault="00BC134F" w:rsidP="00BC134F">
      <w:pPr>
        <w:pStyle w:val="NormalWeb"/>
        <w:rPr>
          <w:rFonts w:ascii="Cambria" w:hAnsi="Cambria"/>
          <w:sz w:val="22"/>
          <w:szCs w:val="22"/>
        </w:rPr>
      </w:pPr>
      <w:r w:rsidRPr="00BC134F">
        <w:rPr>
          <w:rFonts w:ascii="Cambria" w:hAnsi="Cambria"/>
          <w:sz w:val="22"/>
          <w:szCs w:val="22"/>
        </w:rPr>
        <w:t>High-dimensional data visualization can lead to cluttered plots, overlapping data points, and difficulty in interpretation. Dimensionality reduction and advanced visualization techniques are often required to maintain clarity.</w:t>
      </w:r>
    </w:p>
    <w:p w14:paraId="1FBA1569" w14:textId="5B162A03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 w:rsidRPr="00BC134F">
        <w:rPr>
          <w:rFonts w:ascii="Cambria" w:hAnsi="Cambria"/>
          <w:b/>
          <w:bCs/>
          <w:sz w:val="22"/>
          <w:szCs w:val="22"/>
        </w:rPr>
        <w:t>How does correlation analysis support feature selection?</w:t>
      </w:r>
    </w:p>
    <w:p w14:paraId="3B1837AA" w14:textId="66279F49" w:rsidR="00BC134F" w:rsidRPr="00BC134F" w:rsidRDefault="00BC134F" w:rsidP="00BC134F">
      <w:pPr>
        <w:pStyle w:val="NormalWeb"/>
        <w:rPr>
          <w:rFonts w:ascii="Cambria" w:hAnsi="Cambria"/>
          <w:sz w:val="22"/>
          <w:szCs w:val="22"/>
        </w:rPr>
      </w:pPr>
      <w:r w:rsidRPr="00BC134F">
        <w:rPr>
          <w:rFonts w:ascii="Cambria" w:hAnsi="Cambria"/>
          <w:sz w:val="22"/>
          <w:szCs w:val="22"/>
        </w:rPr>
        <w:t>Correlation analysis identifies relationships between features and the target variable, helping select relevant features and remove redundant or highly correlated ones to improve model performance.</w:t>
      </w:r>
    </w:p>
    <w:p w14:paraId="40D40D79" w14:textId="4F545B5E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 w:rsidRPr="00BC134F">
        <w:rPr>
          <w:rFonts w:ascii="Cambria" w:hAnsi="Cambria"/>
          <w:b/>
          <w:bCs/>
          <w:sz w:val="22"/>
          <w:szCs w:val="22"/>
        </w:rPr>
        <w:t>What are ethical concerns in healthcare data visualization?</w:t>
      </w:r>
    </w:p>
    <w:p w14:paraId="5B723D0E" w14:textId="02B4F798" w:rsidR="00BC134F" w:rsidRPr="00BC134F" w:rsidRDefault="00BC134F" w:rsidP="00BC134F">
      <w:pPr>
        <w:pStyle w:val="NormalWeb"/>
        <w:rPr>
          <w:rFonts w:ascii="Cambria" w:hAnsi="Cambria"/>
          <w:sz w:val="22"/>
          <w:szCs w:val="22"/>
        </w:rPr>
      </w:pPr>
      <w:r w:rsidRPr="00BC134F">
        <w:rPr>
          <w:rFonts w:ascii="Cambria" w:hAnsi="Cambria"/>
          <w:sz w:val="22"/>
          <w:szCs w:val="22"/>
        </w:rPr>
        <w:t>Ethical concerns include patient privacy, data anonymity, misinterpretation of results, and biased visual representations that may lead to incorrect medical decisions.</w:t>
      </w:r>
    </w:p>
    <w:p w14:paraId="256EB8C1" w14:textId="1810EA39" w:rsidR="00B52BC7" w:rsidRPr="00BC134F" w:rsidRDefault="00B52BC7" w:rsidP="00B52BC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C134F">
        <w:rPr>
          <w:rFonts w:ascii="Cambria" w:hAnsi="Cambria"/>
          <w:b/>
          <w:bCs/>
          <w:sz w:val="22"/>
          <w:szCs w:val="22"/>
        </w:rPr>
        <w:t>Give examples of multivariate data in AI systems.</w:t>
      </w:r>
    </w:p>
    <w:p w14:paraId="106823FE" w14:textId="3E94D105" w:rsidR="00BC134F" w:rsidRPr="00BC134F" w:rsidRDefault="00BC134F" w:rsidP="00BC134F">
      <w:pPr>
        <w:pStyle w:val="NormalWeb"/>
        <w:rPr>
          <w:sz w:val="22"/>
          <w:szCs w:val="22"/>
        </w:rPr>
      </w:pPr>
      <w:r w:rsidRPr="00BC134F">
        <w:rPr>
          <w:sz w:val="22"/>
          <w:szCs w:val="22"/>
        </w:rPr>
        <w:t xml:space="preserve">Examples include patient health records (age, symptoms, test results), e-commerce transactions (price, quantity, time, customer </w:t>
      </w:r>
      <w:r w:rsidRPr="00BC134F">
        <w:rPr>
          <w:sz w:val="22"/>
          <w:szCs w:val="22"/>
        </w:rPr>
        <w:t>behaviour</w:t>
      </w:r>
      <w:r w:rsidRPr="00BC134F">
        <w:rPr>
          <w:sz w:val="22"/>
          <w:szCs w:val="22"/>
        </w:rPr>
        <w:t>), and sensor data in autonomous systems (speed, distance, temperature).</w:t>
      </w:r>
    </w:p>
    <w:p w14:paraId="78CB13D2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074802AA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7F137815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010DC14A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7374F812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49BB5066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7F8CAD3F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CF3319D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74534A11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47E68D1B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4F16FB78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DA7EF3D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0B117E6B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3E6F101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0EA2F7D2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2184AC41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6220FAA0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BBC2AFC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48C7DC69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23B296C3" w14:textId="5CC9E7A0" w:rsid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IN-LAB EXERCISE:</w:t>
      </w:r>
    </w:p>
    <w:p w14:paraId="0A0766D7" w14:textId="77777777" w:rsidR="00BC134F" w:rsidRPr="00062E1C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AB5B12" w14:textId="77777777" w:rsidR="00BC134F" w:rsidRDefault="00BC134F" w:rsidP="00B52BC7">
      <w:pPr>
        <w:spacing w:after="0" w:line="240" w:lineRule="auto"/>
        <w:rPr>
          <w:rFonts w:ascii="Cambria" w:hAnsi="Cambria"/>
        </w:rPr>
      </w:pPr>
    </w:p>
    <w:p w14:paraId="0F85832C" w14:textId="1663D9E8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1887375E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A918868" w14:textId="59010E1C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70460C4F" w14:textId="77777777" w:rsidR="00BC134F" w:rsidRDefault="00BC134F" w:rsidP="00B52BC7">
      <w:pPr>
        <w:spacing w:after="0" w:line="240" w:lineRule="auto"/>
        <w:rPr>
          <w:rFonts w:ascii="Cambria" w:hAnsi="Cambria"/>
        </w:rPr>
      </w:pPr>
    </w:p>
    <w:p w14:paraId="1005E90F" w14:textId="3BD18773" w:rsid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7250B6A2" w14:textId="77777777" w:rsidR="00BC134F" w:rsidRPr="00B52BC7" w:rsidRDefault="00BC134F" w:rsidP="00B52BC7">
      <w:pPr>
        <w:spacing w:after="0" w:line="240" w:lineRule="auto"/>
        <w:rPr>
          <w:rFonts w:ascii="Cambria" w:hAnsi="Cambria"/>
        </w:rPr>
      </w:pP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A841058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r w:rsidR="00BC134F" w:rsidRPr="00B52BC7">
        <w:rPr>
          <w:rFonts w:ascii="Cambria" w:hAnsi="Cambria"/>
        </w:rPr>
        <w:t>colour</w:t>
      </w:r>
      <w:r w:rsidRPr="00B52BC7">
        <w:rPr>
          <w:rFonts w:ascii="Cambria" w:hAnsi="Cambria"/>
        </w:rPr>
        <w:t xml:space="preserve"> encoding for age groups</w:t>
      </w:r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26BE4661" w14:textId="25CACD31" w:rsidR="00B52BC7" w:rsidRDefault="00BC134F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4DD1AB9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30EE001A" w14:textId="753DAAE1" w:rsidR="00BC134F" w:rsidRDefault="00895F25" w:rsidP="00B52BC7">
      <w:pPr>
        <w:spacing w:after="0" w:line="240" w:lineRule="auto"/>
        <w:rPr>
          <w:rFonts w:ascii="Cambria" w:hAnsi="Cambria"/>
          <w:b/>
          <w:bCs/>
        </w:rPr>
      </w:pPr>
      <w:r w:rsidRPr="00895F25">
        <w:rPr>
          <w:rFonts w:ascii="Cambria" w:hAnsi="Cambria"/>
          <w:b/>
          <w:bCs/>
        </w:rPr>
        <w:drawing>
          <wp:inline distT="0" distB="0" distL="0" distR="0" wp14:anchorId="59D17E6F" wp14:editId="35F373E8">
            <wp:extent cx="3797300" cy="2743851"/>
            <wp:effectExtent l="0" t="0" r="0" b="0"/>
            <wp:docPr id="17055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74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847" cy="27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19D0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EA691DE" w14:textId="1270108A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50BBB115" w14:textId="77777777" w:rsidR="00BC134F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57851EB7" w14:textId="1681D8BD" w:rsidR="00BC134F" w:rsidRDefault="00895F25" w:rsidP="00B52BC7">
      <w:pPr>
        <w:spacing w:after="0" w:line="240" w:lineRule="auto"/>
        <w:rPr>
          <w:rFonts w:ascii="Cambria" w:hAnsi="Cambria"/>
          <w:b/>
          <w:bCs/>
        </w:rPr>
      </w:pPr>
      <w:r w:rsidRPr="00895F25">
        <w:rPr>
          <w:rFonts w:ascii="Cambria" w:hAnsi="Cambria"/>
          <w:b/>
          <w:bCs/>
        </w:rPr>
        <w:drawing>
          <wp:inline distT="0" distB="0" distL="0" distR="0" wp14:anchorId="0E649225" wp14:editId="4C0A97DD">
            <wp:extent cx="4324350" cy="2647023"/>
            <wp:effectExtent l="0" t="0" r="0" b="1270"/>
            <wp:docPr id="184087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2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447" cy="265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ADC0" w14:textId="77777777" w:rsidR="00895F25" w:rsidRDefault="00895F25" w:rsidP="00B52BC7">
      <w:pPr>
        <w:spacing w:after="0" w:line="240" w:lineRule="auto"/>
        <w:rPr>
          <w:rFonts w:ascii="Cambria" w:hAnsi="Cambria"/>
          <w:b/>
          <w:bCs/>
        </w:rPr>
      </w:pPr>
    </w:p>
    <w:p w14:paraId="1713F6B4" w14:textId="59AEE88E" w:rsidR="00895F25" w:rsidRDefault="00895F25" w:rsidP="00B52BC7">
      <w:pPr>
        <w:spacing w:after="0" w:line="240" w:lineRule="auto"/>
        <w:rPr>
          <w:rFonts w:ascii="Cambria" w:hAnsi="Cambria"/>
          <w:b/>
          <w:bCs/>
        </w:rPr>
      </w:pPr>
      <w:r w:rsidRPr="00895F25">
        <w:rPr>
          <w:rFonts w:ascii="Cambria" w:hAnsi="Cambria"/>
          <w:b/>
          <w:bCs/>
        </w:rPr>
        <w:drawing>
          <wp:inline distT="0" distB="0" distL="0" distR="0" wp14:anchorId="261C884C" wp14:editId="3FF10E8F">
            <wp:extent cx="5464774" cy="2667000"/>
            <wp:effectExtent l="0" t="0" r="3175" b="0"/>
            <wp:docPr id="58433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3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1939" cy="26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754" w14:textId="77777777" w:rsidR="00895F25" w:rsidRDefault="00895F25" w:rsidP="00B52BC7">
      <w:pPr>
        <w:spacing w:after="0" w:line="240" w:lineRule="auto"/>
        <w:rPr>
          <w:rFonts w:ascii="Cambria" w:hAnsi="Cambria"/>
          <w:b/>
          <w:bCs/>
        </w:rPr>
      </w:pPr>
    </w:p>
    <w:p w14:paraId="1983D01D" w14:textId="00F8320F" w:rsidR="00895F25" w:rsidRPr="00BC134F" w:rsidRDefault="00895F25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4CA51F52" wp14:editId="687383EB">
            <wp:extent cx="5586451" cy="3487987"/>
            <wp:effectExtent l="0" t="0" r="0" b="0"/>
            <wp:docPr id="397931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1907" name="Picture 3979319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451" cy="34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C516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1D40027A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492479D8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54AB2BE7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761BD7CD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26744DB0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48FED103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483ECA89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380A2776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144D02C6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0FE9D5A9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275CF777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51524238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28309DAC" w14:textId="77777777" w:rsidR="00AF7FBB" w:rsidRDefault="00AF7FBB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1DC84CA2" w:rsid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23937395" w14:textId="77777777" w:rsidR="00BC134F" w:rsidRPr="00062E1C" w:rsidRDefault="00BC134F" w:rsidP="00B52BC7">
      <w:pPr>
        <w:spacing w:after="0" w:line="240" w:lineRule="auto"/>
        <w:rPr>
          <w:rFonts w:ascii="Cambria" w:hAnsi="Cambria"/>
          <w:b/>
          <w:bCs/>
        </w:rPr>
      </w:pPr>
    </w:p>
    <w:p w14:paraId="1C8F10AB" w14:textId="685DF55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  <w:r w:rsidRPr="00BC134F">
        <w:rPr>
          <w:rFonts w:ascii="Cambria" w:eastAsia="Times New Roman" w:hAnsi="Cambria" w:cs="Times New Roman"/>
          <w:b/>
          <w:bCs/>
          <w:lang w:eastAsia="en-IN" w:bidi="ta-IN"/>
        </w:rPr>
        <w:t>Which health parameters show strong correlation?</w:t>
      </w:r>
    </w:p>
    <w:p w14:paraId="4697221D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7C72CD21" w14:textId="4ED3B48E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AF7FBB">
        <w:rPr>
          <w:rFonts w:ascii="Cambria" w:eastAsia="Times New Roman" w:hAnsi="Cambria" w:cs="Times New Roman"/>
          <w:lang w:eastAsia="en-IN" w:bidi="ta-IN"/>
        </w:rPr>
        <w:t>BMI and glucose levels, as well as age and blood pressure, show strong correlation, indicating increased health risk with higher body mass and aging.</w:t>
      </w:r>
    </w:p>
    <w:p w14:paraId="01BC8E1C" w14:textId="77777777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377F2CD0" w14:textId="5963DCEA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  <w:r w:rsidRPr="00BC134F">
        <w:rPr>
          <w:rFonts w:ascii="Cambria" w:eastAsia="Times New Roman" w:hAnsi="Cambria" w:cs="Times New Roman"/>
          <w:b/>
          <w:bCs/>
          <w:lang w:eastAsia="en-IN" w:bidi="ta-IN"/>
        </w:rPr>
        <w:t xml:space="preserve">Why </w:t>
      </w:r>
      <w:r w:rsidR="00BC134F" w:rsidRPr="00BC134F">
        <w:rPr>
          <w:rFonts w:ascii="Cambria" w:eastAsia="Times New Roman" w:hAnsi="Cambria" w:cs="Times New Roman"/>
          <w:b/>
          <w:bCs/>
          <w:lang w:eastAsia="en-IN" w:bidi="ta-IN"/>
        </w:rPr>
        <w:t>does correlation</w:t>
      </w:r>
      <w:r w:rsidRPr="00BC134F">
        <w:rPr>
          <w:rFonts w:ascii="Cambria" w:eastAsia="Times New Roman" w:hAnsi="Cambria" w:cs="Times New Roman"/>
          <w:b/>
          <w:bCs/>
          <w:lang w:eastAsia="en-IN" w:bidi="ta-IN"/>
        </w:rPr>
        <w:t xml:space="preserve"> not imply causation in medical data?</w:t>
      </w:r>
    </w:p>
    <w:p w14:paraId="006EFBCA" w14:textId="77777777" w:rsidR="00AF7FBB" w:rsidRDefault="00AF7FBB" w:rsidP="00AF7FBB">
      <w:pPr>
        <w:pStyle w:val="ListParagraph"/>
        <w:spacing w:after="0" w:line="240" w:lineRule="auto"/>
        <w:ind w:left="360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6808BDB4" w14:textId="6A15D02D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AF7FBB">
        <w:rPr>
          <w:rFonts w:ascii="Cambria" w:eastAsia="Times New Roman" w:hAnsi="Cambria" w:cs="Times New Roman"/>
          <w:lang w:eastAsia="en-IN" w:bidi="ta-IN"/>
        </w:rPr>
        <w:t>Correlation only shows association and does not confirm that one factor directly causes another, as medical outcomes are influenced by multiple confounding variables.</w:t>
      </w:r>
    </w:p>
    <w:p w14:paraId="08D72301" w14:textId="77777777" w:rsidR="00AF7FBB" w:rsidRPr="00BC134F" w:rsidRDefault="00AF7FBB" w:rsidP="00AF7FBB">
      <w:pPr>
        <w:pStyle w:val="ListParagraph"/>
        <w:spacing w:after="0" w:line="240" w:lineRule="auto"/>
        <w:ind w:left="360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24E70659" w14:textId="5293B4BC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  <w:r w:rsidRPr="00BC134F">
        <w:rPr>
          <w:rFonts w:ascii="Cambria" w:eastAsia="Times New Roman" w:hAnsi="Cambria" w:cs="Times New Roman"/>
          <w:b/>
          <w:bCs/>
          <w:lang w:eastAsia="en-IN" w:bidi="ta-IN"/>
        </w:rPr>
        <w:t>How can these patterns assist predictive healthcare AI?</w:t>
      </w:r>
    </w:p>
    <w:p w14:paraId="0402CA33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1B0373B9" w14:textId="5D5008DA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AF7FBB">
        <w:rPr>
          <w:rFonts w:ascii="Cambria" w:eastAsia="Times New Roman" w:hAnsi="Cambria" w:cs="Times New Roman"/>
          <w:lang w:eastAsia="en-IN" w:bidi="ta-IN"/>
        </w:rPr>
        <w:t>Identified patterns help AI models select relevant features, improve risk prediction accuracy, and enable early disease detection and preventive care planning.</w:t>
      </w:r>
    </w:p>
    <w:p w14:paraId="08D6629A" w14:textId="77777777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4DEB558E" w14:textId="45FD02D5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  <w:r w:rsidRPr="00BC134F">
        <w:rPr>
          <w:rFonts w:ascii="Cambria" w:eastAsia="Times New Roman" w:hAnsi="Cambria" w:cs="Times New Roman"/>
          <w:b/>
          <w:bCs/>
          <w:lang w:eastAsia="en-IN" w:bidi="ta-IN"/>
        </w:rPr>
        <w:t>What visualization limitations exist for high-dimensional data?</w:t>
      </w:r>
    </w:p>
    <w:p w14:paraId="6CF9D2D8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4F046E42" w14:textId="22AA5199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AF7FBB">
        <w:rPr>
          <w:rFonts w:ascii="Cambria" w:eastAsia="Times New Roman" w:hAnsi="Cambria" w:cs="Times New Roman"/>
          <w:lang w:eastAsia="en-IN" w:bidi="ta-IN"/>
        </w:rPr>
        <w:t>High-dimensional data leads to cluttered visuals, overlapping points, and reduced interpretability, making patterns difficult to identify clearly.</w:t>
      </w:r>
    </w:p>
    <w:p w14:paraId="375D85DF" w14:textId="77777777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583DFE87" w14:textId="62319A1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  <w:r w:rsidRPr="00BC134F">
        <w:rPr>
          <w:rFonts w:ascii="Cambria" w:eastAsia="Times New Roman" w:hAnsi="Cambria" w:cs="Times New Roman"/>
          <w:b/>
          <w:bCs/>
          <w:lang w:eastAsia="en-IN" w:bidi="ta-IN"/>
        </w:rPr>
        <w:t>How can dimensionality reduction improve visualization?</w:t>
      </w:r>
    </w:p>
    <w:p w14:paraId="6492E3F0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5F1E6DB3" w14:textId="3233A6AC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AF7FBB">
        <w:rPr>
          <w:rFonts w:ascii="Cambria" w:eastAsia="Times New Roman" w:hAnsi="Cambria" w:cs="Times New Roman"/>
          <w:lang w:eastAsia="en-IN" w:bidi="ta-IN"/>
        </w:rPr>
        <w:t>Dimensionality reduction techniques like PCA reduce variables while preserving key patterns, enabling clearer visualization and easier interpretation.</w:t>
      </w:r>
    </w:p>
    <w:p w14:paraId="49B6037F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F325626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00C78B5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9EAF4F7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F2FC9C3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34A3CC8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90B26DE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EDBEED9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E4506D5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5BA600D" w14:textId="77777777" w:rsid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116AB66" w14:textId="77777777" w:rsidR="00AF7FBB" w:rsidRPr="00AF7FBB" w:rsidRDefault="00AF7FBB" w:rsidP="00AF7FBB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3C748A2" w14:textId="77777777" w:rsidR="00BC134F" w:rsidRPr="00BC134F" w:rsidRDefault="00BC134F" w:rsidP="00BC134F">
      <w:pPr>
        <w:pStyle w:val="ListParagraph"/>
        <w:spacing w:after="0" w:line="240" w:lineRule="auto"/>
        <w:ind w:left="360"/>
        <w:rPr>
          <w:rFonts w:ascii="Cambria" w:eastAsia="Times New Roman" w:hAnsi="Cambria" w:cs="Times New Roman"/>
          <w:b/>
          <w:bCs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BAA8" w14:textId="77777777" w:rsidR="00021768" w:rsidRDefault="00021768" w:rsidP="007256A3">
      <w:pPr>
        <w:spacing w:after="0" w:line="240" w:lineRule="auto"/>
      </w:pPr>
      <w:r>
        <w:separator/>
      </w:r>
    </w:p>
  </w:endnote>
  <w:endnote w:type="continuationSeparator" w:id="0">
    <w:p w14:paraId="5536F987" w14:textId="77777777" w:rsidR="00021768" w:rsidRDefault="00021768" w:rsidP="0072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274F" w14:textId="1FBA0D21" w:rsidR="007256A3" w:rsidRDefault="007256A3">
    <w:pPr>
      <w:pStyle w:val="Footer"/>
    </w:pPr>
    <w:r>
      <w:ptab w:relativeTo="margin" w:alignment="center" w:leader="none"/>
    </w:r>
    <w:r>
      <w:ptab w:relativeTo="margin" w:alignment="right" w:leader="none"/>
    </w:r>
    <w:r>
      <w:t>SRIDHA SRINIVASARAGHAVAN – 23BAD116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D95D" w14:textId="77777777" w:rsidR="00021768" w:rsidRDefault="00021768" w:rsidP="007256A3">
      <w:pPr>
        <w:spacing w:after="0" w:line="240" w:lineRule="auto"/>
      </w:pPr>
      <w:r>
        <w:separator/>
      </w:r>
    </w:p>
  </w:footnote>
  <w:footnote w:type="continuationSeparator" w:id="0">
    <w:p w14:paraId="3B53BFA7" w14:textId="77777777" w:rsidR="00021768" w:rsidRDefault="00021768" w:rsidP="00725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5666ED5E"/>
    <w:lvl w:ilvl="0" w:tplc="BD4A73D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021768"/>
    <w:rsid w:val="00236C10"/>
    <w:rsid w:val="007256A3"/>
    <w:rsid w:val="007C2970"/>
    <w:rsid w:val="0083104D"/>
    <w:rsid w:val="00895F25"/>
    <w:rsid w:val="00AF7FBB"/>
    <w:rsid w:val="00B52BC7"/>
    <w:rsid w:val="00BC134F"/>
    <w:rsid w:val="00C161C8"/>
    <w:rsid w:val="00FF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725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6A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5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6A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ED1BD3-782E-40D6-8156-14948289B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457</Words>
  <Characters>2854</Characters>
  <Application>Microsoft Office Word</Application>
  <DocSecurity>0</DocSecurity>
  <Lines>167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Sridha Srinivasaraghavan  23BAD116</cp:lastModifiedBy>
  <cp:revision>2</cp:revision>
  <dcterms:created xsi:type="dcterms:W3CDTF">2026-01-20T16:53:00Z</dcterms:created>
  <dcterms:modified xsi:type="dcterms:W3CDTF">2026-01-20T16:53:00Z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