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6E0E" w14:textId="77777777" w:rsidR="00931B3C" w:rsidRDefault="00952CAF">
      <w:pPr>
        <w:jc w:val="center"/>
      </w:pPr>
      <w:r>
        <w:rPr>
          <w:b/>
          <w:sz w:val="40"/>
        </w:rPr>
        <w:t>RFP Solution Proposal — Psiog Kendra</w:t>
      </w:r>
    </w:p>
    <w:p w14:paraId="7E62EE51" w14:textId="77777777" w:rsidR="00931B3C" w:rsidRDefault="00952CAF">
      <w:pPr>
        <w:jc w:val="center"/>
      </w:pPr>
      <w:r>
        <w:rPr>
          <w:i/>
          <w:sz w:val="26"/>
        </w:rPr>
        <w:t>GenAI-Powered Enterprise Copilot for Psiog</w:t>
      </w:r>
    </w:p>
    <w:p w14:paraId="345D9476" w14:textId="77777777" w:rsidR="00931B3C" w:rsidRDefault="00952CAF">
      <w:pPr>
        <w:jc w:val="center"/>
      </w:pPr>
      <w:r>
        <w:rPr>
          <w:i/>
        </w:rPr>
        <w:t>Response to RFP S4-I-24  ·  Impact pSiddhi pSiddhi-2026-01  ·  Semester 4 Capstone  ·  Budget Ceiling ₹2,500 (Fixed)</w:t>
      </w:r>
    </w:p>
    <w:p w14:paraId="0515303D" w14:textId="77777777" w:rsidR="00931B3C" w:rsidRDefault="00931B3C"/>
    <w:p w14:paraId="7740C09F" w14:textId="77777777" w:rsidR="005171C2" w:rsidRDefault="005171C2" w:rsidP="005171C2">
      <w:pPr>
        <w:spacing w:after="120"/>
      </w:pPr>
      <w:r>
        <w:rPr>
          <w:rFonts w:ascii="Arial" w:eastAsia="Arial" w:hAnsi="Arial" w:cs="Arial"/>
          <w:b/>
          <w:bCs/>
          <w:color w:val="2E75B6"/>
          <w:sz w:val="28"/>
          <w:szCs w:val="28"/>
        </w:rPr>
        <w:t>PART A    RFP ISSUED BY L&amp;D (THE CUSTOMER)</w:t>
      </w:r>
    </w:p>
    <w:p w14:paraId="7CC504AC" w14:textId="77777777" w:rsidR="005171C2" w:rsidRDefault="005171C2" w:rsidP="005171C2">
      <w:pPr>
        <w:pStyle w:val="heading10"/>
      </w:pPr>
      <w:r>
        <w:t>Request for Proposal (RFP)</w:t>
      </w:r>
    </w:p>
    <w:p w14:paraId="6AF5113F" w14:textId="77777777" w:rsidR="009E5580" w:rsidRDefault="005D1B2A">
      <w:r>
        <w:t>I</w:t>
      </w:r>
      <w:r>
        <w:t xml:space="preserve">mpact </w:t>
      </w:r>
      <w:proofErr w:type="spellStart"/>
      <w:r>
        <w:t>pSiddhi</w:t>
      </w:r>
      <w:proofErr w:type="spellEnd"/>
      <w:r>
        <w:t xml:space="preserve"> — pSiddhi-2026-</w:t>
      </w:r>
      <w:proofErr w:type="gramStart"/>
      <w:r>
        <w:t>01  ·</w:t>
      </w:r>
      <w:proofErr w:type="gramEnd"/>
      <w:r>
        <w:t xml:space="preserve">  Semester </w:t>
      </w:r>
      <w:proofErr w:type="gramStart"/>
      <w:r>
        <w:t>4  ·</w:t>
      </w:r>
      <w:proofErr w:type="gramEnd"/>
      <w:r>
        <w:t xml:space="preserve">  Capstone</w:t>
      </w:r>
    </w:p>
    <w:p w14:paraId="56A3941F" w14:textId="77777777" w:rsidR="009E5580" w:rsidRDefault="009E5580"/>
    <w:tbl>
      <w:tblPr>
        <w:tblStyle w:val="TableGrid"/>
        <w:tblW w:w="0" w:type="auto"/>
        <w:tblLook w:val="04A0" w:firstRow="1" w:lastRow="0" w:firstColumn="1" w:lastColumn="0" w:noHBand="0" w:noVBand="1"/>
      </w:tblPr>
      <w:tblGrid>
        <w:gridCol w:w="4320"/>
        <w:gridCol w:w="4320"/>
      </w:tblGrid>
      <w:tr w:rsidR="009E5580" w14:paraId="61BD72DC" w14:textId="77777777">
        <w:tc>
          <w:tcPr>
            <w:tcW w:w="4320" w:type="dxa"/>
          </w:tcPr>
          <w:p w14:paraId="5C765B60" w14:textId="77777777" w:rsidR="009E5580" w:rsidRDefault="005D1B2A">
            <w:r>
              <w:rPr>
                <w:b/>
              </w:rPr>
              <w:t>RFP Field</w:t>
            </w:r>
          </w:p>
        </w:tc>
        <w:tc>
          <w:tcPr>
            <w:tcW w:w="4320" w:type="dxa"/>
          </w:tcPr>
          <w:p w14:paraId="439C6437" w14:textId="77777777" w:rsidR="009E5580" w:rsidRDefault="005D1B2A">
            <w:r>
              <w:rPr>
                <w:b/>
              </w:rPr>
              <w:t>Content</w:t>
            </w:r>
          </w:p>
        </w:tc>
      </w:tr>
      <w:tr w:rsidR="009E5580" w14:paraId="2737D9C3" w14:textId="77777777">
        <w:tc>
          <w:tcPr>
            <w:tcW w:w="4320" w:type="dxa"/>
          </w:tcPr>
          <w:p w14:paraId="3BEC5CCE" w14:textId="77777777" w:rsidR="009E5580" w:rsidRDefault="005D1B2A">
            <w:r>
              <w:t>Program</w:t>
            </w:r>
          </w:p>
        </w:tc>
        <w:tc>
          <w:tcPr>
            <w:tcW w:w="4320" w:type="dxa"/>
          </w:tcPr>
          <w:p w14:paraId="75B1207A" w14:textId="77777777" w:rsidR="009E5580" w:rsidRDefault="005D1B2A">
            <w:r>
              <w:t>Impact pSiddhi — pSiddhi-2026-01</w:t>
            </w:r>
          </w:p>
        </w:tc>
      </w:tr>
      <w:tr w:rsidR="009E5580" w14:paraId="0932920F" w14:textId="77777777">
        <w:tc>
          <w:tcPr>
            <w:tcW w:w="4320" w:type="dxa"/>
          </w:tcPr>
          <w:p w14:paraId="24A9E7FB" w14:textId="77777777" w:rsidR="009E5580" w:rsidRDefault="005D1B2A">
            <w:r>
              <w:t>RFP Issued By</w:t>
            </w:r>
          </w:p>
        </w:tc>
        <w:tc>
          <w:tcPr>
            <w:tcW w:w="4320" w:type="dxa"/>
          </w:tcPr>
          <w:p w14:paraId="25354F5E" w14:textId="77777777" w:rsidR="009E5580" w:rsidRDefault="005D1B2A">
            <w:r>
              <w:t>L&amp;D Team (acting as Customer)</w:t>
            </w:r>
          </w:p>
        </w:tc>
      </w:tr>
      <w:tr w:rsidR="009E5580" w14:paraId="5CA844CA" w14:textId="77777777">
        <w:tc>
          <w:tcPr>
            <w:tcW w:w="4320" w:type="dxa"/>
          </w:tcPr>
          <w:p w14:paraId="7419F2CF" w14:textId="77777777" w:rsidR="009E5580" w:rsidRDefault="005D1B2A">
            <w:r>
              <w:t>Topic ID</w:t>
            </w:r>
          </w:p>
        </w:tc>
        <w:tc>
          <w:tcPr>
            <w:tcW w:w="4320" w:type="dxa"/>
          </w:tcPr>
          <w:p w14:paraId="2284D33B" w14:textId="77777777" w:rsidR="009E5580" w:rsidRDefault="005D1B2A">
            <w:r>
              <w:t>S4-I-24</w:t>
            </w:r>
          </w:p>
        </w:tc>
      </w:tr>
      <w:tr w:rsidR="009E5580" w14:paraId="5A9E303F" w14:textId="77777777">
        <w:tc>
          <w:tcPr>
            <w:tcW w:w="4320" w:type="dxa"/>
          </w:tcPr>
          <w:p w14:paraId="3E63E8BA" w14:textId="77777777" w:rsidR="009E5580" w:rsidRDefault="005D1B2A">
            <w:r>
              <w:t>Topic Title</w:t>
            </w:r>
          </w:p>
        </w:tc>
        <w:tc>
          <w:tcPr>
            <w:tcW w:w="4320" w:type="dxa"/>
          </w:tcPr>
          <w:p w14:paraId="19E3FE44" w14:textId="77777777" w:rsidR="009E5580" w:rsidRDefault="005D1B2A">
            <w:r>
              <w:t>GenAI-Powered Enterprise Copilot</w:t>
            </w:r>
          </w:p>
        </w:tc>
      </w:tr>
      <w:tr w:rsidR="009E5580" w14:paraId="23475EED" w14:textId="77777777">
        <w:tc>
          <w:tcPr>
            <w:tcW w:w="4320" w:type="dxa"/>
          </w:tcPr>
          <w:p w14:paraId="01ADCDE9" w14:textId="77777777" w:rsidR="009E5580" w:rsidRDefault="005D1B2A">
            <w:r>
              <w:t>Semester &amp; Category</w:t>
            </w:r>
          </w:p>
        </w:tc>
        <w:tc>
          <w:tcPr>
            <w:tcW w:w="4320" w:type="dxa"/>
          </w:tcPr>
          <w:p w14:paraId="03C12224" w14:textId="77777777" w:rsidR="009E5580" w:rsidRDefault="005D1B2A">
            <w:r>
              <w:t>Semester 4 — Integration Mastery (Capstone)</w:t>
            </w:r>
          </w:p>
        </w:tc>
      </w:tr>
      <w:tr w:rsidR="009E5580" w14:paraId="3BA9DE6E" w14:textId="77777777">
        <w:tc>
          <w:tcPr>
            <w:tcW w:w="4320" w:type="dxa"/>
          </w:tcPr>
          <w:p w14:paraId="04117C24" w14:textId="77777777" w:rsidR="009E5580" w:rsidRDefault="005D1B2A">
            <w:r>
              <w:t>Budget Ceiling</w:t>
            </w:r>
          </w:p>
        </w:tc>
        <w:tc>
          <w:tcPr>
            <w:tcW w:w="4320" w:type="dxa"/>
          </w:tcPr>
          <w:p w14:paraId="2DD41156" w14:textId="77777777" w:rsidR="009E5580" w:rsidRDefault="005D1B2A">
            <w:r>
              <w:t>₹</w:t>
            </w:r>
            <w:r>
              <w:t>2,500 per participant for the semester (FIXED — non-negotiable)</w:t>
            </w:r>
          </w:p>
        </w:tc>
      </w:tr>
      <w:tr w:rsidR="009E5580" w14:paraId="69D4EE90" w14:textId="77777777">
        <w:tc>
          <w:tcPr>
            <w:tcW w:w="4320" w:type="dxa"/>
          </w:tcPr>
          <w:p w14:paraId="7EC6FD68" w14:textId="77777777" w:rsidR="009E5580" w:rsidRDefault="005D1B2A">
            <w:r>
              <w:t>Timeline</w:t>
            </w:r>
          </w:p>
        </w:tc>
        <w:tc>
          <w:tcPr>
            <w:tcW w:w="4320" w:type="dxa"/>
          </w:tcPr>
          <w:p w14:paraId="32F48667" w14:textId="77777777" w:rsidR="009E5580" w:rsidRDefault="005D1B2A">
            <w:r>
              <w:t>Weeks 4–17 (Development Phase 1 + Phase 2)</w:t>
            </w:r>
          </w:p>
        </w:tc>
      </w:tr>
      <w:tr w:rsidR="009E5580" w14:paraId="2D53485F" w14:textId="77777777">
        <w:tc>
          <w:tcPr>
            <w:tcW w:w="4320" w:type="dxa"/>
          </w:tcPr>
          <w:p w14:paraId="28D0FFA7" w14:textId="77777777" w:rsidR="009E5580" w:rsidRDefault="005D1B2A">
            <w:r>
              <w:t>Proposal Due Date</w:t>
            </w:r>
          </w:p>
        </w:tc>
        <w:tc>
          <w:tcPr>
            <w:tcW w:w="4320" w:type="dxa"/>
          </w:tcPr>
          <w:p w14:paraId="74EC6E60" w14:textId="77777777" w:rsidR="009E5580" w:rsidRDefault="005D1B2A">
            <w:r>
              <w:t>End of Week 2</w:t>
            </w:r>
          </w:p>
        </w:tc>
      </w:tr>
    </w:tbl>
    <w:p w14:paraId="6F0C22C6" w14:textId="77777777" w:rsidR="009E5580" w:rsidRDefault="009E5580"/>
    <w:p w14:paraId="3F9F03F6" w14:textId="77777777" w:rsidR="009E5580" w:rsidRDefault="005D1B2A">
      <w:pPr>
        <w:pStyle w:val="Heading2"/>
      </w:pPr>
      <w:r>
        <w:rPr>
          <w:b w:val="0"/>
        </w:rPr>
        <w:t>Problem Statement</w:t>
      </w:r>
    </w:p>
    <w:p w14:paraId="5267BBEC" w14:textId="77777777" w:rsidR="009E5580" w:rsidRDefault="005D1B2A" w:rsidP="005171C2">
      <w:pPr>
        <w:ind w:firstLine="720"/>
      </w:pPr>
      <w:r>
        <w:t>Psiog's engineering, data, and operations teams interact daily with a complex and growing technology estate — CRM systems, data platforms, DevOps pipelines, data workspaces, Azure infrastructure, internal documentation repositories, and analytics environments. Navigating this estate requires deep context that takes months to acquire, tribal knowledge that concentrates in senior engineers, and the ability to context-switch rapidly across platforms that do not share a common interface or query language.</w:t>
      </w:r>
    </w:p>
    <w:p w14:paraId="0D0E4497" w14:textId="6D82B4C8" w:rsidR="009E5580" w:rsidRDefault="005D1B2A" w:rsidP="005171C2">
      <w:pPr>
        <w:ind w:firstLine="720"/>
      </w:pPr>
      <w:r>
        <w:t xml:space="preserve">An engineer who needs to know whether yesterday’s pipeline run succeeded, find the relevant runbook for a failing service, check whether a deployment passed its quality gates, or query a CRM record — must visit four or five separate systems, each requiring different credentials, different navigation patterns, and different mental models. This fragmentation is a bottleneck on organizational velocity: new team members take months to become productive, </w:t>
      </w:r>
      <w:r>
        <w:lastRenderedPageBreak/>
        <w:t>senior engineers are interrupted to answer questions an AI copilot could answer in seconds, and cross-functional decisions are delayed because synthesizing information across systems requires manual effort.</w:t>
      </w:r>
    </w:p>
    <w:p w14:paraId="776A082E" w14:textId="77777777" w:rsidR="009E5580" w:rsidRDefault="005D1B2A">
      <w:pPr>
        <w:pStyle w:val="Heading2"/>
      </w:pPr>
      <w:r>
        <w:rPr>
          <w:b w:val="0"/>
        </w:rPr>
        <w:t>Requirements</w:t>
      </w:r>
    </w:p>
    <w:p w14:paraId="39C8B6CF" w14:textId="77777777" w:rsidR="009E5580" w:rsidRDefault="005D1B2A">
      <w:pPr>
        <w:pStyle w:val="ListBullet"/>
      </w:pPr>
      <w:r>
        <w:t>Solution must deliver a multi-agent enterprise copilot end-to-end — natural-language interface, multi-agent orchestration across CRM, data platform, DevOps, and documentation systems, semantic search for grounded retrieval, cross-system integration, and measured response quality.</w:t>
      </w:r>
    </w:p>
    <w:p w14:paraId="641A04D4" w14:textId="77777777" w:rsidR="009E5580" w:rsidRDefault="005D1B2A">
      <w:pPr>
        <w:pStyle w:val="ListBullet"/>
      </w:pPr>
      <w:r>
        <w:t>GenAI and multi-agent orchestration must be the core architecture — distinct specialist agents, a coordinator routing queries to the appropriate specialist, and responses citing source systems and documentation.</w:t>
      </w:r>
    </w:p>
    <w:p w14:paraId="55382CDB" w14:textId="77777777" w:rsidR="009E5580" w:rsidRDefault="005D1B2A">
      <w:pPr>
        <w:pStyle w:val="ListBullet"/>
      </w:pPr>
      <w:r>
        <w:t>A working POC/demo must be delivered by Week 17.</w:t>
      </w:r>
    </w:p>
    <w:p w14:paraId="671DA05A" w14:textId="77777777" w:rsidR="009E5580" w:rsidRDefault="005D1B2A">
      <w:pPr>
        <w:pStyle w:val="ListBullet"/>
      </w:pPr>
      <w:r>
        <w:t>All tools and costs must be justified and stay within ₹2,500.</w:t>
      </w:r>
    </w:p>
    <w:p w14:paraId="769D91E1" w14:textId="77777777" w:rsidR="009E5580" w:rsidRDefault="005D1B2A">
      <w:pPr>
        <w:pStyle w:val="ListBullet"/>
      </w:pPr>
      <w:r>
        <w:t>QA is mandatory — proposal must include a comprehensive QA strategy covering agent routing accuracy, response grounding, hallucination rate, and cross-system query correctness.</w:t>
      </w:r>
    </w:p>
    <w:p w14:paraId="15F2683E" w14:textId="77777777" w:rsidR="009E5580" w:rsidRDefault="005D1B2A">
      <w:pPr>
        <w:pStyle w:val="ListBullet"/>
      </w:pPr>
      <w:r>
        <w:t>Documentation and evidence must be submitted on Moodle at each checkpoint.</w:t>
      </w:r>
    </w:p>
    <w:p w14:paraId="0F95BD9C" w14:textId="77777777" w:rsidR="009E5580" w:rsidRDefault="009E5580"/>
    <w:p w14:paraId="7E97CE27" w14:textId="77777777" w:rsidR="009E5580" w:rsidRDefault="005D1B2A">
      <w:pPr>
        <w:pStyle w:val="Heading2"/>
      </w:pPr>
      <w:r>
        <w:rPr>
          <w:b w:val="0"/>
        </w:rPr>
        <w:t>Minimum Coverage Requirements</w:t>
      </w:r>
    </w:p>
    <w:tbl>
      <w:tblPr>
        <w:tblStyle w:val="TableGrid"/>
        <w:tblW w:w="0" w:type="auto"/>
        <w:tblLook w:val="04A0" w:firstRow="1" w:lastRow="0" w:firstColumn="1" w:lastColumn="0" w:noHBand="0" w:noVBand="1"/>
      </w:tblPr>
      <w:tblGrid>
        <w:gridCol w:w="4320"/>
        <w:gridCol w:w="4320"/>
      </w:tblGrid>
      <w:tr w:rsidR="009E5580" w14:paraId="75E99B3D" w14:textId="77777777">
        <w:tc>
          <w:tcPr>
            <w:tcW w:w="4320" w:type="dxa"/>
          </w:tcPr>
          <w:p w14:paraId="20CCAF1F" w14:textId="77777777" w:rsidR="009E5580" w:rsidRDefault="005D1B2A">
            <w:r>
              <w:rPr>
                <w:b/>
              </w:rPr>
              <w:t>Dimension</w:t>
            </w:r>
          </w:p>
        </w:tc>
        <w:tc>
          <w:tcPr>
            <w:tcW w:w="4320" w:type="dxa"/>
          </w:tcPr>
          <w:p w14:paraId="676702F7" w14:textId="77777777" w:rsidR="009E5580" w:rsidRDefault="005D1B2A">
            <w:r>
              <w:rPr>
                <w:b/>
              </w:rPr>
              <w:t>Minimum Target</w:t>
            </w:r>
          </w:p>
        </w:tc>
      </w:tr>
      <w:tr w:rsidR="009E5580" w14:paraId="091B7B43" w14:textId="77777777">
        <w:tc>
          <w:tcPr>
            <w:tcW w:w="4320" w:type="dxa"/>
          </w:tcPr>
          <w:p w14:paraId="1DF56760" w14:textId="77777777" w:rsidR="009E5580" w:rsidRDefault="005D1B2A">
            <w:r>
              <w:t>System domains handled</w:t>
            </w:r>
          </w:p>
        </w:tc>
        <w:tc>
          <w:tcPr>
            <w:tcW w:w="4320" w:type="dxa"/>
          </w:tcPr>
          <w:p w14:paraId="6A8B9D39" w14:textId="77777777" w:rsidR="009E5580" w:rsidRDefault="005D1B2A">
            <w:r>
              <w:t>At least 4 (data platform, DevOps, CRM, documentation)</w:t>
            </w:r>
          </w:p>
        </w:tc>
      </w:tr>
      <w:tr w:rsidR="009E5580" w14:paraId="273D1471" w14:textId="77777777">
        <w:tc>
          <w:tcPr>
            <w:tcW w:w="4320" w:type="dxa"/>
          </w:tcPr>
          <w:p w14:paraId="7E546DDC" w14:textId="77777777" w:rsidR="009E5580" w:rsidRDefault="005D1B2A">
            <w:r>
              <w:t>Specialist agents</w:t>
            </w:r>
          </w:p>
        </w:tc>
        <w:tc>
          <w:tcPr>
            <w:tcW w:w="4320" w:type="dxa"/>
          </w:tcPr>
          <w:p w14:paraId="08079DCA" w14:textId="77777777" w:rsidR="009E5580" w:rsidRDefault="005D1B2A">
            <w:r>
              <w:t>One per domain, coordinated by a routing agent</w:t>
            </w:r>
          </w:p>
        </w:tc>
      </w:tr>
      <w:tr w:rsidR="009E5580" w14:paraId="4E13D742" w14:textId="77777777">
        <w:tc>
          <w:tcPr>
            <w:tcW w:w="4320" w:type="dxa"/>
          </w:tcPr>
          <w:p w14:paraId="6D460685" w14:textId="77777777" w:rsidR="009E5580" w:rsidRDefault="005D1B2A">
            <w:r>
              <w:t>Test queries with measured quality</w:t>
            </w:r>
          </w:p>
        </w:tc>
        <w:tc>
          <w:tcPr>
            <w:tcW w:w="4320" w:type="dxa"/>
          </w:tcPr>
          <w:p w14:paraId="3275037E" w14:textId="77777777" w:rsidR="009E5580" w:rsidRDefault="005D1B2A">
            <w:r>
              <w:t>At least 10 spanning all domains</w:t>
            </w:r>
          </w:p>
        </w:tc>
      </w:tr>
      <w:tr w:rsidR="009E5580" w14:paraId="18FD6D3E" w14:textId="77777777">
        <w:tc>
          <w:tcPr>
            <w:tcW w:w="4320" w:type="dxa"/>
          </w:tcPr>
          <w:p w14:paraId="6A35DAB0" w14:textId="77777777" w:rsidR="009E5580" w:rsidRDefault="005D1B2A">
            <w:r>
              <w:t>Citation grounding</w:t>
            </w:r>
          </w:p>
        </w:tc>
        <w:tc>
          <w:tcPr>
            <w:tcW w:w="4320" w:type="dxa"/>
          </w:tcPr>
          <w:p w14:paraId="2F13785E" w14:textId="77777777" w:rsidR="009E5580" w:rsidRDefault="005D1B2A">
            <w:r>
              <w:t>All responses cite source systems or documents</w:t>
            </w:r>
          </w:p>
        </w:tc>
      </w:tr>
      <w:tr w:rsidR="009E5580" w14:paraId="3D79B328" w14:textId="77777777">
        <w:tc>
          <w:tcPr>
            <w:tcW w:w="4320" w:type="dxa"/>
          </w:tcPr>
          <w:p w14:paraId="4D5494C0" w14:textId="77777777" w:rsidR="009E5580" w:rsidRDefault="005D1B2A">
            <w:r>
              <w:t>Hallucination rate</w:t>
            </w:r>
          </w:p>
        </w:tc>
        <w:tc>
          <w:tcPr>
            <w:tcW w:w="4320" w:type="dxa"/>
          </w:tcPr>
          <w:p w14:paraId="40DB708D" w14:textId="77777777" w:rsidR="009E5580" w:rsidRDefault="005D1B2A">
            <w:r>
              <w:t>Documented and measured across all test queries</w:t>
            </w:r>
          </w:p>
        </w:tc>
      </w:tr>
      <w:tr w:rsidR="009E5580" w14:paraId="3993E8D0" w14:textId="77777777">
        <w:tc>
          <w:tcPr>
            <w:tcW w:w="4320" w:type="dxa"/>
          </w:tcPr>
          <w:p w14:paraId="00DAC885" w14:textId="77777777" w:rsidR="009E5580" w:rsidRDefault="005D1B2A">
            <w:r>
              <w:t>QA test coverage</w:t>
            </w:r>
          </w:p>
        </w:tc>
        <w:tc>
          <w:tcPr>
            <w:tcW w:w="4320" w:type="dxa"/>
          </w:tcPr>
          <w:p w14:paraId="644B58A0" w14:textId="77777777" w:rsidR="009E5580" w:rsidRDefault="005D1B2A">
            <w:r>
              <w:t>≥80% across agent routing, retrieval, integration, and response generation</w:t>
            </w:r>
          </w:p>
        </w:tc>
      </w:tr>
    </w:tbl>
    <w:p w14:paraId="7A574E13" w14:textId="77777777" w:rsidR="009E5580" w:rsidRDefault="009E5580"/>
    <w:p w14:paraId="025B18EE" w14:textId="77777777" w:rsidR="009E5580" w:rsidRDefault="005D1B2A">
      <w:pPr>
        <w:pStyle w:val="Heading2"/>
      </w:pPr>
      <w:r>
        <w:rPr>
          <w:b w:val="0"/>
        </w:rPr>
        <w:t>Budget Guidance (₹2,500 Fixed Ceiling)</w:t>
      </w:r>
    </w:p>
    <w:tbl>
      <w:tblPr>
        <w:tblStyle w:val="TableGrid"/>
        <w:tblW w:w="0" w:type="auto"/>
        <w:tblLook w:val="04A0" w:firstRow="1" w:lastRow="0" w:firstColumn="1" w:lastColumn="0" w:noHBand="0" w:noVBand="1"/>
      </w:tblPr>
      <w:tblGrid>
        <w:gridCol w:w="8640"/>
      </w:tblGrid>
      <w:tr w:rsidR="009E5580" w14:paraId="2BF0E850" w14:textId="77777777">
        <w:tc>
          <w:tcPr>
            <w:tcW w:w="8640" w:type="dxa"/>
          </w:tcPr>
          <w:p w14:paraId="7BD816D5" w14:textId="1E5175F3" w:rsidR="009E5580" w:rsidRDefault="005D1B2A">
            <w:r>
              <w:t>⚠</w:t>
            </w:r>
            <w:r>
              <w:t>️</w:t>
            </w:r>
            <w:r>
              <w:t xml:space="preserve">  The budget ceiling of ₹2,500 per participant per semester is FIXED. Proposals exceeding this ceiling will be automatically rejected. Design your solution to maximize free </w:t>
            </w:r>
            <w:proofErr w:type="gramStart"/>
            <w:r>
              <w:t>tiers</w:t>
            </w:r>
            <w:proofErr w:type="gramEnd"/>
            <w:r>
              <w:t xml:space="preserve"> and open-source tools.</w:t>
            </w:r>
            <w:r>
              <w:t xml:space="preserve"> Any paid usage must be explicitly justified with estimated costs.</w:t>
            </w:r>
          </w:p>
        </w:tc>
      </w:tr>
    </w:tbl>
    <w:p w14:paraId="540D0414" w14:textId="77777777" w:rsidR="009E5580" w:rsidRDefault="009E5580"/>
    <w:p w14:paraId="126243E4" w14:textId="77777777" w:rsidR="009E5580" w:rsidRDefault="005D1B2A">
      <w:pPr>
        <w:pStyle w:val="Heading2"/>
      </w:pPr>
      <w:r>
        <w:rPr>
          <w:b w:val="0"/>
        </w:rPr>
        <w:t>QA Mandate</w:t>
      </w:r>
    </w:p>
    <w:tbl>
      <w:tblPr>
        <w:tblStyle w:val="TableGrid"/>
        <w:tblW w:w="0" w:type="auto"/>
        <w:tblLook w:val="04A0" w:firstRow="1" w:lastRow="0" w:firstColumn="1" w:lastColumn="0" w:noHBand="0" w:noVBand="1"/>
      </w:tblPr>
      <w:tblGrid>
        <w:gridCol w:w="8640"/>
      </w:tblGrid>
      <w:tr w:rsidR="009E5580" w14:paraId="6A402585" w14:textId="77777777">
        <w:tc>
          <w:tcPr>
            <w:tcW w:w="8640" w:type="dxa"/>
          </w:tcPr>
          <w:p w14:paraId="5ED34663" w14:textId="77777777" w:rsidR="009E5580" w:rsidRDefault="005D1B2A">
            <w:r>
              <w:t>🔴</w:t>
            </w:r>
            <w:r>
              <w:t xml:space="preserve">  QA is mandatory in every semester. Your proposal MUST include a QA Strategy section. </w:t>
            </w:r>
            <w:r>
              <w:lastRenderedPageBreak/>
              <w:t>Proposals without a QA strategy will be rejected as incomplete.</w:t>
            </w:r>
          </w:p>
        </w:tc>
      </w:tr>
    </w:tbl>
    <w:p w14:paraId="72B3C462" w14:textId="77777777" w:rsidR="009E5580" w:rsidRDefault="009E5580"/>
    <w:p w14:paraId="3E1416D8" w14:textId="77777777" w:rsidR="005171C2" w:rsidRDefault="005171C2" w:rsidP="005171C2">
      <w:pPr>
        <w:spacing w:after="120"/>
      </w:pPr>
      <w:r>
        <w:rPr>
          <w:rFonts w:ascii="Arial" w:eastAsia="Arial" w:hAnsi="Arial" w:cs="Arial"/>
          <w:b/>
          <w:bCs/>
        </w:rPr>
        <w:t>Your QA Strategy must cover:</w:t>
      </w:r>
    </w:p>
    <w:p w14:paraId="23BD37A9" w14:textId="77777777" w:rsidR="005171C2" w:rsidRDefault="005171C2" w:rsidP="005171C2">
      <w:pPr>
        <w:pStyle w:val="ListParagraph"/>
        <w:numPr>
          <w:ilvl w:val="0"/>
          <w:numId w:val="10"/>
        </w:numPr>
        <w:spacing w:after="0" w:line="240" w:lineRule="auto"/>
        <w:contextualSpacing w:val="0"/>
      </w:pPr>
      <w:r>
        <w:rPr>
          <w:rFonts w:ascii="Arial" w:eastAsia="Arial" w:hAnsi="Arial" w:cs="Arial"/>
        </w:rPr>
        <w:t>Test approach: How will you verify your solution works correctly?</w:t>
      </w:r>
    </w:p>
    <w:p w14:paraId="2D0D040B" w14:textId="77777777" w:rsidR="005171C2" w:rsidRDefault="005171C2" w:rsidP="005171C2">
      <w:pPr>
        <w:pStyle w:val="ListParagraph"/>
        <w:numPr>
          <w:ilvl w:val="0"/>
          <w:numId w:val="10"/>
        </w:numPr>
        <w:spacing w:after="0" w:line="240" w:lineRule="auto"/>
        <w:contextualSpacing w:val="0"/>
      </w:pPr>
      <w:r>
        <w:rPr>
          <w:rFonts w:ascii="Arial" w:eastAsia="Arial" w:hAnsi="Arial" w:cs="Arial"/>
        </w:rPr>
        <w:t>Test types: Unit tests, integration tests, E2E tests — which apply to your use case?</w:t>
      </w:r>
    </w:p>
    <w:p w14:paraId="6760F5EE" w14:textId="77777777" w:rsidR="005171C2" w:rsidRDefault="005171C2" w:rsidP="005171C2">
      <w:pPr>
        <w:pStyle w:val="ListParagraph"/>
        <w:numPr>
          <w:ilvl w:val="0"/>
          <w:numId w:val="10"/>
        </w:numPr>
        <w:spacing w:after="0" w:line="240" w:lineRule="auto"/>
        <w:contextualSpacing w:val="0"/>
      </w:pPr>
      <w:r>
        <w:rPr>
          <w:rFonts w:ascii="Arial" w:eastAsia="Arial" w:hAnsi="Arial" w:cs="Arial"/>
        </w:rPr>
        <w:t>AI-assisted QA: How will you use AI to improve testing? (Applying Sem 1 QA skills)</w:t>
      </w:r>
    </w:p>
    <w:p w14:paraId="0DC7A6CC" w14:textId="77777777" w:rsidR="005171C2" w:rsidRDefault="005171C2" w:rsidP="005171C2">
      <w:pPr>
        <w:pStyle w:val="ListParagraph"/>
        <w:numPr>
          <w:ilvl w:val="0"/>
          <w:numId w:val="10"/>
        </w:numPr>
        <w:spacing w:after="0" w:line="240" w:lineRule="auto"/>
        <w:contextualSpacing w:val="0"/>
      </w:pPr>
      <w:r>
        <w:rPr>
          <w:rFonts w:ascii="Arial" w:eastAsia="Arial" w:hAnsi="Arial" w:cs="Arial"/>
        </w:rPr>
        <w:t>Test coverage target: What percentage of your code/pipeline will be tested?</w:t>
      </w:r>
    </w:p>
    <w:p w14:paraId="3F5692D6" w14:textId="77777777" w:rsidR="005171C2" w:rsidRDefault="005171C2" w:rsidP="005171C2">
      <w:pPr>
        <w:pStyle w:val="ListParagraph"/>
        <w:numPr>
          <w:ilvl w:val="0"/>
          <w:numId w:val="10"/>
        </w:numPr>
        <w:spacing w:after="0" w:line="240" w:lineRule="auto"/>
        <w:contextualSpacing w:val="0"/>
      </w:pPr>
      <w:r>
        <w:rPr>
          <w:rFonts w:ascii="Arial" w:eastAsia="Arial" w:hAnsi="Arial" w:cs="Arial"/>
        </w:rPr>
        <w:t>Data validation: How will you ensure input data quality and output accuracy?</w:t>
      </w:r>
    </w:p>
    <w:p w14:paraId="2846C584" w14:textId="77777777" w:rsidR="005171C2" w:rsidRDefault="005171C2"/>
    <w:p w14:paraId="7581DF28" w14:textId="77777777" w:rsidR="009E5580" w:rsidRDefault="005D1B2A">
      <w:pPr>
        <w:pStyle w:val="Heading2"/>
      </w:pPr>
      <w:r>
        <w:rPr>
          <w:b w:val="0"/>
        </w:rPr>
        <w:t>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5171C2" w14:paraId="78C24C5B" w14:textId="77777777" w:rsidTr="00B4267C">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DCA7F28" w14:textId="77777777" w:rsidR="005171C2" w:rsidRDefault="005171C2" w:rsidP="00B4267C">
            <w:r>
              <w:rPr>
                <w:rFonts w:ascii="Arial" w:eastAsia="Arial" w:hAnsi="Arial" w:cs="Arial"/>
                <w:b/>
                <w:bCs/>
                <w:color w:val="FFFFFF"/>
                <w:sz w:val="20"/>
                <w:szCs w:val="20"/>
              </w:rPr>
              <w:t>Criterion</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C7CE8F0" w14:textId="77777777" w:rsidR="005171C2" w:rsidRDefault="005171C2" w:rsidP="00B4267C">
            <w:r>
              <w:rPr>
                <w:rFonts w:ascii="Arial" w:eastAsia="Arial" w:hAnsi="Arial" w:cs="Arial"/>
                <w:b/>
                <w:bCs/>
                <w:color w:val="FFFFFF"/>
                <w:sz w:val="20"/>
                <w:szCs w:val="20"/>
              </w:rPr>
              <w:t>What We Look For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F011CFF" w14:textId="77777777" w:rsidR="005171C2" w:rsidRDefault="005171C2" w:rsidP="00B4267C">
            <w:r>
              <w:rPr>
                <w:rFonts w:ascii="Arial" w:eastAsia="Arial" w:hAnsi="Arial" w:cs="Arial"/>
                <w:b/>
                <w:bCs/>
                <w:color w:val="FFFFFF"/>
                <w:sz w:val="20"/>
                <w:szCs w:val="20"/>
              </w:rPr>
              <w:t>Weight</w:t>
            </w:r>
          </w:p>
        </w:tc>
      </w:tr>
      <w:tr w:rsidR="005171C2" w14:paraId="733BF24E" w14:textId="77777777" w:rsidTr="00B426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84A93" w14:textId="77777777" w:rsidR="005171C2" w:rsidRDefault="005171C2" w:rsidP="00B4267C">
            <w:r>
              <w:rPr>
                <w:rFonts w:ascii="Arial" w:eastAsia="Arial" w:hAnsi="Arial" w:cs="Arial"/>
                <w:b/>
                <w:bCs/>
                <w:sz w:val="20"/>
                <w:szCs w:val="20"/>
              </w:rPr>
              <w:t>Problem Understanding</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1CBA2" w14:textId="77777777" w:rsidR="005171C2" w:rsidRDefault="005171C2" w:rsidP="00B4267C">
            <w:r>
              <w:rPr>
                <w:rFonts w:ascii="Arial" w:eastAsia="Arial" w:hAnsi="Arial" w:cs="Arial"/>
                <w:sz w:val="20"/>
                <w:szCs w:val="20"/>
              </w:rPr>
              <w:t>Genuine grasp of business context, not just paraphrasing the RFP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DE4B6" w14:textId="77777777" w:rsidR="005171C2" w:rsidRDefault="005171C2" w:rsidP="00B4267C">
            <w:r>
              <w:rPr>
                <w:rFonts w:ascii="Arial" w:eastAsia="Arial" w:hAnsi="Arial" w:cs="Arial"/>
                <w:sz w:val="20"/>
                <w:szCs w:val="20"/>
              </w:rPr>
              <w:t>15%</w:t>
            </w:r>
          </w:p>
        </w:tc>
      </w:tr>
      <w:tr w:rsidR="005171C2" w14:paraId="32BB8A9A" w14:textId="77777777" w:rsidTr="00B426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B9285" w14:textId="77777777" w:rsidR="005171C2" w:rsidRDefault="005171C2" w:rsidP="00B4267C">
            <w:r>
              <w:rPr>
                <w:rFonts w:ascii="Arial" w:eastAsia="Arial" w:hAnsi="Arial" w:cs="Arial"/>
                <w:b/>
                <w:bCs/>
                <w:sz w:val="20"/>
                <w:szCs w:val="20"/>
              </w:rPr>
              <w:t>Solution Quality</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0DFA4" w14:textId="77777777" w:rsidR="005171C2" w:rsidRDefault="005171C2" w:rsidP="00B4267C">
            <w:r>
              <w:rPr>
                <w:rFonts w:ascii="Arial" w:eastAsia="Arial" w:hAnsi="Arial" w:cs="Arial"/>
                <w:sz w:val="20"/>
                <w:szCs w:val="20"/>
              </w:rPr>
              <w:t>Sound architecture, practical approach, clear data flow</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082ED" w14:textId="77777777" w:rsidR="005171C2" w:rsidRDefault="005171C2" w:rsidP="00B4267C">
            <w:r>
              <w:rPr>
                <w:rFonts w:ascii="Arial" w:eastAsia="Arial" w:hAnsi="Arial" w:cs="Arial"/>
                <w:sz w:val="20"/>
                <w:szCs w:val="20"/>
              </w:rPr>
              <w:t>20%</w:t>
            </w:r>
          </w:p>
        </w:tc>
      </w:tr>
      <w:tr w:rsidR="005171C2" w14:paraId="5FC729F4" w14:textId="77777777" w:rsidTr="00B426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0FAE1" w14:textId="77777777" w:rsidR="005171C2" w:rsidRDefault="005171C2" w:rsidP="00B4267C">
            <w:r>
              <w:rPr>
                <w:rFonts w:ascii="Arial" w:eastAsia="Arial" w:hAnsi="Arial" w:cs="Arial"/>
                <w:b/>
                <w:bCs/>
                <w:sz w:val="20"/>
                <w:szCs w:val="20"/>
              </w:rPr>
              <w:t>AI Integration Depth</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567C7" w14:textId="77777777" w:rsidR="005171C2" w:rsidRDefault="005171C2" w:rsidP="00B4267C">
            <w:r>
              <w:rPr>
                <w:rFonts w:ascii="Arial" w:eastAsia="Arial" w:hAnsi="Arial" w:cs="Arial"/>
                <w:sz w:val="20"/>
                <w:szCs w:val="20"/>
              </w:rPr>
              <w:t>AI is genuinely core to the solution, not a bolt-on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AEF33" w14:textId="77777777" w:rsidR="005171C2" w:rsidRDefault="005171C2" w:rsidP="00B4267C">
            <w:r>
              <w:rPr>
                <w:rFonts w:ascii="Arial" w:eastAsia="Arial" w:hAnsi="Arial" w:cs="Arial"/>
                <w:sz w:val="20"/>
                <w:szCs w:val="20"/>
              </w:rPr>
              <w:t>20%</w:t>
            </w:r>
          </w:p>
        </w:tc>
      </w:tr>
      <w:tr w:rsidR="005171C2" w14:paraId="1012EA39" w14:textId="77777777" w:rsidTr="00B426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158D8" w14:textId="77777777" w:rsidR="005171C2" w:rsidRDefault="005171C2" w:rsidP="00B4267C">
            <w:r>
              <w:rPr>
                <w:rFonts w:ascii="Arial" w:eastAsia="Arial" w:hAnsi="Arial" w:cs="Arial"/>
                <w:b/>
                <w:bCs/>
                <w:sz w:val="20"/>
                <w:szCs w:val="20"/>
              </w:rPr>
              <w:t>QA Strategy</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A4331" w14:textId="77777777" w:rsidR="005171C2" w:rsidRDefault="005171C2" w:rsidP="00B4267C">
            <w:r>
              <w:rPr>
                <w:rFonts w:ascii="Arial" w:eastAsia="Arial" w:hAnsi="Arial" w:cs="Arial"/>
                <w:sz w:val="20"/>
                <w:szCs w:val="20"/>
              </w:rPr>
              <w:t>Comprehensive testing approach with AI-assisted QA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077DC" w14:textId="77777777" w:rsidR="005171C2" w:rsidRDefault="005171C2" w:rsidP="00B4267C">
            <w:r>
              <w:rPr>
                <w:rFonts w:ascii="Arial" w:eastAsia="Arial" w:hAnsi="Arial" w:cs="Arial"/>
                <w:sz w:val="20"/>
                <w:szCs w:val="20"/>
              </w:rPr>
              <w:t>15%</w:t>
            </w:r>
          </w:p>
        </w:tc>
      </w:tr>
      <w:tr w:rsidR="005171C2" w14:paraId="3C4059CA" w14:textId="77777777" w:rsidTr="00B426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04222" w14:textId="77777777" w:rsidR="005171C2" w:rsidRDefault="005171C2" w:rsidP="00B4267C">
            <w:r>
              <w:rPr>
                <w:rFonts w:ascii="Arial" w:eastAsia="Arial" w:hAnsi="Arial" w:cs="Arial"/>
                <w:b/>
                <w:bCs/>
                <w:sz w:val="20"/>
                <w:szCs w:val="20"/>
              </w:rPr>
              <w:t>Budget &amp; Cost Justification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5D962" w14:textId="77777777" w:rsidR="005171C2" w:rsidRDefault="005171C2" w:rsidP="00B4267C">
            <w:r>
              <w:rPr>
                <w:rFonts w:ascii="Arial" w:eastAsia="Arial" w:hAnsi="Arial" w:cs="Arial"/>
                <w:sz w:val="20"/>
                <w:szCs w:val="20"/>
              </w:rPr>
              <w:t xml:space="preserve">Within ₹2,500 </w:t>
            </w:r>
            <w:proofErr w:type="gramStart"/>
            <w:r>
              <w:rPr>
                <w:rFonts w:ascii="Arial" w:eastAsia="Arial" w:hAnsi="Arial" w:cs="Arial"/>
                <w:sz w:val="20"/>
                <w:szCs w:val="20"/>
              </w:rPr>
              <w:t>ceiling</w:t>
            </w:r>
            <w:proofErr w:type="gramEnd"/>
            <w:r>
              <w:rPr>
                <w:rFonts w:ascii="Arial" w:eastAsia="Arial" w:hAnsi="Arial" w:cs="Arial"/>
                <w:sz w:val="20"/>
                <w:szCs w:val="20"/>
              </w:rPr>
              <w:t>, free tiers maximized, every cost justified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165EF" w14:textId="77777777" w:rsidR="005171C2" w:rsidRDefault="005171C2" w:rsidP="00B4267C">
            <w:r>
              <w:rPr>
                <w:rFonts w:ascii="Arial" w:eastAsia="Arial" w:hAnsi="Arial" w:cs="Arial"/>
                <w:sz w:val="20"/>
                <w:szCs w:val="20"/>
              </w:rPr>
              <w:t>15%</w:t>
            </w:r>
          </w:p>
        </w:tc>
      </w:tr>
      <w:tr w:rsidR="005171C2" w14:paraId="4A4B8243" w14:textId="77777777" w:rsidTr="00B426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17DAB" w14:textId="77777777" w:rsidR="005171C2" w:rsidRDefault="005171C2" w:rsidP="00B4267C">
            <w:r>
              <w:rPr>
                <w:rFonts w:ascii="Arial" w:eastAsia="Arial" w:hAnsi="Arial" w:cs="Arial"/>
                <w:b/>
                <w:bCs/>
                <w:sz w:val="20"/>
                <w:szCs w:val="20"/>
              </w:rPr>
              <w:t>Timeline Feasibility</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EB016" w14:textId="77777777" w:rsidR="005171C2" w:rsidRDefault="005171C2" w:rsidP="00B4267C">
            <w:r>
              <w:rPr>
                <w:rFonts w:ascii="Arial" w:eastAsia="Arial" w:hAnsi="Arial" w:cs="Arial"/>
                <w:sz w:val="20"/>
                <w:szCs w:val="20"/>
              </w:rPr>
              <w:t>Realistic week-by-week plan with meaningful milestones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600D9" w14:textId="77777777" w:rsidR="005171C2" w:rsidRDefault="005171C2" w:rsidP="00B4267C">
            <w:r>
              <w:rPr>
                <w:rFonts w:ascii="Arial" w:eastAsia="Arial" w:hAnsi="Arial" w:cs="Arial"/>
                <w:sz w:val="20"/>
                <w:szCs w:val="20"/>
              </w:rPr>
              <w:t>15%</w:t>
            </w:r>
          </w:p>
        </w:tc>
      </w:tr>
    </w:tbl>
    <w:p w14:paraId="190BEB38" w14:textId="77777777" w:rsidR="009E5580" w:rsidRDefault="009E5580"/>
    <w:p w14:paraId="794B820E" w14:textId="77777777" w:rsidR="009E5580" w:rsidRDefault="005D1B2A">
      <w:pPr>
        <w:pStyle w:val="Heading2"/>
      </w:pPr>
      <w:r>
        <w:rPr>
          <w:b w:val="0"/>
        </w:rPr>
        <w:t>Deliverables Expected</w:t>
      </w:r>
    </w:p>
    <w:tbl>
      <w:tblPr>
        <w:tblStyle w:val="TableGrid"/>
        <w:tblW w:w="9464" w:type="dxa"/>
        <w:tblLook w:val="04A0" w:firstRow="1" w:lastRow="0" w:firstColumn="1" w:lastColumn="0" w:noHBand="0" w:noVBand="1"/>
      </w:tblPr>
      <w:tblGrid>
        <w:gridCol w:w="4320"/>
        <w:gridCol w:w="5144"/>
      </w:tblGrid>
      <w:tr w:rsidR="009E5580" w14:paraId="5F479C1D" w14:textId="77777777" w:rsidTr="005171C2">
        <w:tc>
          <w:tcPr>
            <w:tcW w:w="4320" w:type="dxa"/>
          </w:tcPr>
          <w:p w14:paraId="60C9548F" w14:textId="77777777" w:rsidR="009E5580" w:rsidRDefault="005D1B2A">
            <w:r>
              <w:rPr>
                <w:b/>
              </w:rPr>
              <w:t>Checkpoint</w:t>
            </w:r>
          </w:p>
        </w:tc>
        <w:tc>
          <w:tcPr>
            <w:tcW w:w="5144" w:type="dxa"/>
          </w:tcPr>
          <w:p w14:paraId="26BDED5C" w14:textId="77777777" w:rsidR="009E5580" w:rsidRDefault="005D1B2A">
            <w:r>
              <w:rPr>
                <w:b/>
              </w:rPr>
              <w:t>Expected Deliverables</w:t>
            </w:r>
          </w:p>
        </w:tc>
      </w:tr>
      <w:tr w:rsidR="009E5580" w14:paraId="1D9E9B4C" w14:textId="77777777" w:rsidTr="005171C2">
        <w:trPr>
          <w:trHeight w:val="2381"/>
        </w:trPr>
        <w:tc>
          <w:tcPr>
            <w:tcW w:w="4320" w:type="dxa"/>
          </w:tcPr>
          <w:p w14:paraId="593CFF7E" w14:textId="77777777" w:rsidR="009E5580" w:rsidRDefault="005D1B2A">
            <w:r>
              <w:t>Week 10</w:t>
            </w:r>
          </w:p>
        </w:tc>
        <w:tc>
          <w:tcPr>
            <w:tcW w:w="5144" w:type="dxa"/>
          </w:tcPr>
          <w:p w14:paraId="14226163" w14:textId="77777777" w:rsidR="009E5580" w:rsidRDefault="005D1B2A">
            <w:r>
              <w:t>• Multi-agent architecture operational with at least 2 specialist agents</w:t>
            </w:r>
          </w:p>
          <w:p w14:paraId="05FED9ED" w14:textId="77777777" w:rsidR="009E5580" w:rsidRDefault="005D1B2A">
            <w:r>
              <w:t>• Semantic search index populated with internal documentation</w:t>
            </w:r>
          </w:p>
          <w:p w14:paraId="1CFB0D1A" w14:textId="77777777" w:rsidR="009E5580" w:rsidRDefault="005D1B2A">
            <w:r>
              <w:t>• Natural-language query routing working across at least 2 system domains</w:t>
            </w:r>
          </w:p>
          <w:p w14:paraId="6632542B" w14:textId="77777777" w:rsidR="009E5580" w:rsidRDefault="005D1B2A">
            <w:r>
              <w:t>• Initial grounded responses with citations demonstrated</w:t>
            </w:r>
          </w:p>
          <w:p w14:paraId="33D3D887" w14:textId="77777777" w:rsidR="009E5580" w:rsidRDefault="005D1B2A">
            <w:r>
              <w:t>• Unit tests passing</w:t>
            </w:r>
          </w:p>
          <w:p w14:paraId="612683E4" w14:textId="77777777" w:rsidR="009E5580" w:rsidRDefault="005D1B2A">
            <w:r>
              <w:t>• Mid-term documentation submitted on Moodle</w:t>
            </w:r>
          </w:p>
        </w:tc>
      </w:tr>
      <w:tr w:rsidR="009E5580" w14:paraId="3BC575FB" w14:textId="77777777" w:rsidTr="005171C2">
        <w:tc>
          <w:tcPr>
            <w:tcW w:w="4320" w:type="dxa"/>
          </w:tcPr>
          <w:p w14:paraId="68B86170" w14:textId="77777777" w:rsidR="009E5580" w:rsidRDefault="005D1B2A">
            <w:r>
              <w:t>Week 17</w:t>
            </w:r>
          </w:p>
        </w:tc>
        <w:tc>
          <w:tcPr>
            <w:tcW w:w="5144" w:type="dxa"/>
          </w:tcPr>
          <w:p w14:paraId="047EF3B0" w14:textId="77777777" w:rsidR="009E5580" w:rsidRDefault="005D1B2A">
            <w:r>
              <w:t xml:space="preserve">• Complete enterprise copilot: 4+ system domains, multi-agent orchestration, grounded responses across </w:t>
            </w:r>
            <w:r>
              <w:lastRenderedPageBreak/>
              <w:t>10+ test queries</w:t>
            </w:r>
          </w:p>
          <w:p w14:paraId="15574CEE" w14:textId="77777777" w:rsidR="009E5580" w:rsidRDefault="005D1B2A">
            <w:r>
              <w:t>• Hallucination rate documented and measured (target &lt;10%)</w:t>
            </w:r>
          </w:p>
          <w:p w14:paraId="512EFD75" w14:textId="77777777" w:rsidR="009E5580" w:rsidRDefault="005D1B2A">
            <w:r>
              <w:t>• Agent routing accuracy validated (100% on all 12 test queries)</w:t>
            </w:r>
          </w:p>
          <w:p w14:paraId="12BE57C9" w14:textId="77777777" w:rsidR="009E5580" w:rsidRDefault="005D1B2A">
            <w:r>
              <w:t>• Azure deployment live and running end-to-end</w:t>
            </w:r>
          </w:p>
          <w:p w14:paraId="2B3A6B2D" w14:textId="77777777" w:rsidR="009E5580" w:rsidRDefault="005D1B2A">
            <w:r>
              <w:t>• QA test suite with ≥80% coverage across routing, retrieval, integration, and response generation</w:t>
            </w:r>
          </w:p>
          <w:p w14:paraId="7B2E56D0" w14:textId="77777777" w:rsidR="009E5580" w:rsidRDefault="005D1B2A">
            <w:r>
              <w:t>• Live demo with all evidence (routing logs, hallucination report, cost breakdown) submitted on Moodle</w:t>
            </w:r>
          </w:p>
        </w:tc>
      </w:tr>
    </w:tbl>
    <w:p w14:paraId="214BE0F2" w14:textId="77777777" w:rsidR="009E5580" w:rsidRDefault="009E5580"/>
    <w:p w14:paraId="770177AE" w14:textId="77777777" w:rsidR="00931B3C" w:rsidRDefault="00952CAF">
      <w:pPr>
        <w:pStyle w:val="Heading1"/>
      </w:pPr>
      <w:r>
        <w:t>PART B — Proposal Submitted by Participant (the Vendor)</w:t>
      </w:r>
    </w:p>
    <w:p w14:paraId="0E595144" w14:textId="77777777" w:rsidR="00931B3C" w:rsidRDefault="00952CAF">
      <w:r>
        <w:rPr>
          <w:i/>
        </w:rPr>
        <w:t>Use Case Proposal — Response to RFP: S4-I-24 — GenAI-Powered Enterprise Copilot (Psiog Kendra)</w:t>
      </w:r>
    </w:p>
    <w:p w14:paraId="138F4558" w14:textId="77777777" w:rsidR="00931B3C" w:rsidRDefault="00952CAF">
      <w:pPr>
        <w:pStyle w:val="Heading2"/>
      </w:pPr>
      <w:r>
        <w:t>1. Topic ID &amp; Title</w:t>
      </w:r>
    </w:p>
    <w:tbl>
      <w:tblPr>
        <w:tblStyle w:val="LightGrid-Accent1"/>
        <w:tblW w:w="0" w:type="auto"/>
        <w:tblLook w:val="04A0" w:firstRow="1" w:lastRow="0" w:firstColumn="1" w:lastColumn="0" w:noHBand="0" w:noVBand="1"/>
      </w:tblPr>
      <w:tblGrid>
        <w:gridCol w:w="4320"/>
        <w:gridCol w:w="4320"/>
      </w:tblGrid>
      <w:tr w:rsidR="00931B3C" w14:paraId="3736418A" w14:textId="77777777" w:rsidTr="00931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63F7D0" w14:textId="77777777" w:rsidR="00931B3C" w:rsidRDefault="00952CAF">
            <w:r>
              <w:t>Field</w:t>
            </w:r>
          </w:p>
        </w:tc>
        <w:tc>
          <w:tcPr>
            <w:tcW w:w="4320" w:type="dxa"/>
          </w:tcPr>
          <w:p w14:paraId="6826E544" w14:textId="77777777" w:rsidR="00931B3C" w:rsidRDefault="00952CAF">
            <w:pPr>
              <w:cnfStyle w:val="100000000000" w:firstRow="1" w:lastRow="0" w:firstColumn="0" w:lastColumn="0" w:oddVBand="0" w:evenVBand="0" w:oddHBand="0" w:evenHBand="0" w:firstRowFirstColumn="0" w:firstRowLastColumn="0" w:lastRowFirstColumn="0" w:lastRowLastColumn="0"/>
            </w:pPr>
            <w:r>
              <w:t>Detail</w:t>
            </w:r>
          </w:p>
        </w:tc>
      </w:tr>
      <w:tr w:rsidR="00931B3C" w14:paraId="682B0D89"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7D0AD3" w14:textId="77777777" w:rsidR="00931B3C" w:rsidRDefault="00952CAF">
            <w:r>
              <w:t>Topic ID</w:t>
            </w:r>
          </w:p>
        </w:tc>
        <w:tc>
          <w:tcPr>
            <w:tcW w:w="4320" w:type="dxa"/>
          </w:tcPr>
          <w:p w14:paraId="53150343" w14:textId="77777777" w:rsidR="00931B3C" w:rsidRDefault="00952CAF">
            <w:pPr>
              <w:cnfStyle w:val="000000100000" w:firstRow="0" w:lastRow="0" w:firstColumn="0" w:lastColumn="0" w:oddVBand="0" w:evenVBand="0" w:oddHBand="1" w:evenHBand="0" w:firstRowFirstColumn="0" w:firstRowLastColumn="0" w:lastRowFirstColumn="0" w:lastRowLastColumn="0"/>
            </w:pPr>
            <w:r>
              <w:t>S4-I-24</w:t>
            </w:r>
          </w:p>
        </w:tc>
      </w:tr>
      <w:tr w:rsidR="00931B3C" w14:paraId="4A32D52D"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B325B2" w14:textId="77777777" w:rsidR="00931B3C" w:rsidRDefault="00952CAF">
            <w:r>
              <w:t>Topic Title</w:t>
            </w:r>
          </w:p>
        </w:tc>
        <w:tc>
          <w:tcPr>
            <w:tcW w:w="4320" w:type="dxa"/>
          </w:tcPr>
          <w:p w14:paraId="31BA1134" w14:textId="77777777" w:rsidR="00931B3C" w:rsidRDefault="00952CAF">
            <w:pPr>
              <w:cnfStyle w:val="000000010000" w:firstRow="0" w:lastRow="0" w:firstColumn="0" w:lastColumn="0" w:oddVBand="0" w:evenVBand="0" w:oddHBand="0" w:evenHBand="1" w:firstRowFirstColumn="0" w:firstRowLastColumn="0" w:lastRowFirstColumn="0" w:lastRowLastColumn="0"/>
            </w:pPr>
            <w:r>
              <w:t>GenAI-Powered Enterprise Copilot</w:t>
            </w:r>
          </w:p>
        </w:tc>
      </w:tr>
      <w:tr w:rsidR="00931B3C" w14:paraId="35DCD595"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FEA9" w14:textId="77777777" w:rsidR="00931B3C" w:rsidRDefault="00952CAF">
            <w:r>
              <w:t>Project Name</w:t>
            </w:r>
          </w:p>
        </w:tc>
        <w:tc>
          <w:tcPr>
            <w:tcW w:w="4320" w:type="dxa"/>
          </w:tcPr>
          <w:p w14:paraId="0EBE4EAC" w14:textId="77777777" w:rsidR="00931B3C" w:rsidRDefault="00952CAF">
            <w:pPr>
              <w:cnfStyle w:val="000000100000" w:firstRow="0" w:lastRow="0" w:firstColumn="0" w:lastColumn="0" w:oddVBand="0" w:evenVBand="0" w:oddHBand="1" w:evenHBand="0" w:firstRowFirstColumn="0" w:firstRowLastColumn="0" w:lastRowFirstColumn="0" w:lastRowLastColumn="0"/>
            </w:pPr>
            <w:r>
              <w:t>Psiog Kendra</w:t>
            </w:r>
          </w:p>
        </w:tc>
      </w:tr>
    </w:tbl>
    <w:p w14:paraId="73FA7856" w14:textId="77777777" w:rsidR="00931B3C" w:rsidRDefault="00952CAF">
      <w:pPr>
        <w:pStyle w:val="Heading2"/>
      </w:pPr>
      <w:r>
        <w:t>2. Participant Details</w:t>
      </w:r>
    </w:p>
    <w:tbl>
      <w:tblPr>
        <w:tblStyle w:val="LightGrid-Accent1"/>
        <w:tblW w:w="0" w:type="auto"/>
        <w:tblLook w:val="04A0" w:firstRow="1" w:lastRow="0" w:firstColumn="1" w:lastColumn="0" w:noHBand="0" w:noVBand="1"/>
      </w:tblPr>
      <w:tblGrid>
        <w:gridCol w:w="4320"/>
        <w:gridCol w:w="4320"/>
      </w:tblGrid>
      <w:tr w:rsidR="00931B3C" w14:paraId="6C252948" w14:textId="77777777" w:rsidTr="00931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778D2" w14:textId="77777777" w:rsidR="00931B3C" w:rsidRDefault="00952CAF">
            <w:r>
              <w:t>Field</w:t>
            </w:r>
          </w:p>
        </w:tc>
        <w:tc>
          <w:tcPr>
            <w:tcW w:w="4320" w:type="dxa"/>
          </w:tcPr>
          <w:p w14:paraId="4D12FA9D" w14:textId="77777777" w:rsidR="00931B3C" w:rsidRDefault="00952CAF">
            <w:pPr>
              <w:cnfStyle w:val="100000000000" w:firstRow="1" w:lastRow="0" w:firstColumn="0" w:lastColumn="0" w:oddVBand="0" w:evenVBand="0" w:oddHBand="0" w:evenHBand="0" w:firstRowFirstColumn="0" w:firstRowLastColumn="0" w:lastRowFirstColumn="0" w:lastRowLastColumn="0"/>
            </w:pPr>
            <w:r>
              <w:t>Detail</w:t>
            </w:r>
          </w:p>
        </w:tc>
      </w:tr>
      <w:tr w:rsidR="00931B3C" w14:paraId="4B23DFC3"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D9D99" w14:textId="77777777" w:rsidR="00931B3C" w:rsidRDefault="00952CAF">
            <w:r>
              <w:t>Full Name</w:t>
            </w:r>
          </w:p>
        </w:tc>
        <w:tc>
          <w:tcPr>
            <w:tcW w:w="4320" w:type="dxa"/>
          </w:tcPr>
          <w:p w14:paraId="6783ECE4" w14:textId="77777777" w:rsidR="00931B3C" w:rsidRDefault="00952CAF">
            <w:pPr>
              <w:cnfStyle w:val="000000100000" w:firstRow="0" w:lastRow="0" w:firstColumn="0" w:lastColumn="0" w:oddVBand="0" w:evenVBand="0" w:oddHBand="1" w:evenHBand="0" w:firstRowFirstColumn="0" w:firstRowLastColumn="0" w:lastRowFirstColumn="0" w:lastRowLastColumn="0"/>
            </w:pPr>
            <w:r>
              <w:t>Sridhar Vetrivel</w:t>
            </w:r>
          </w:p>
        </w:tc>
      </w:tr>
      <w:tr w:rsidR="00931B3C" w14:paraId="660C9B16"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4C1C20" w14:textId="77777777" w:rsidR="00931B3C" w:rsidRDefault="00B07775">
            <w:r>
              <w:t>Employee ID</w:t>
            </w:r>
          </w:p>
        </w:tc>
        <w:tc>
          <w:tcPr>
            <w:tcW w:w="4320" w:type="dxa"/>
          </w:tcPr>
          <w:p w14:paraId="14DFBAC4" w14:textId="77777777" w:rsidR="00931B3C" w:rsidRDefault="00B07775">
            <w:pPr>
              <w:cnfStyle w:val="000000010000" w:firstRow="0" w:lastRow="0" w:firstColumn="0" w:lastColumn="0" w:oddVBand="0" w:evenVBand="0" w:oddHBand="0" w:evenHBand="1" w:firstRowFirstColumn="0" w:firstRowLastColumn="0" w:lastRowFirstColumn="0" w:lastRowLastColumn="0"/>
            </w:pPr>
            <w:r>
              <w:t>P394</w:t>
            </w:r>
          </w:p>
        </w:tc>
      </w:tr>
      <w:tr w:rsidR="00931B3C" w14:paraId="7256490B"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68971" w14:textId="77777777" w:rsidR="00931B3C" w:rsidRDefault="00952CAF">
            <w:r>
              <w:t>Program</w:t>
            </w:r>
          </w:p>
        </w:tc>
        <w:tc>
          <w:tcPr>
            <w:tcW w:w="4320" w:type="dxa"/>
          </w:tcPr>
          <w:p w14:paraId="6BF35D7C" w14:textId="77777777" w:rsidR="00931B3C" w:rsidRDefault="00952CAF">
            <w:pPr>
              <w:cnfStyle w:val="000000100000" w:firstRow="0" w:lastRow="0" w:firstColumn="0" w:lastColumn="0" w:oddVBand="0" w:evenVBand="0" w:oddHBand="1" w:evenHBand="0" w:firstRowFirstColumn="0" w:firstRowLastColumn="0" w:lastRowFirstColumn="0" w:lastRowLastColumn="0"/>
            </w:pPr>
            <w:r>
              <w:t>Impact pSiddhi — pSiddhi-2026-01</w:t>
            </w:r>
          </w:p>
        </w:tc>
      </w:tr>
      <w:tr w:rsidR="00931B3C" w14:paraId="14E5496A"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3D1385" w14:textId="77777777" w:rsidR="00931B3C" w:rsidRDefault="00952CAF">
            <w:r>
              <w:t>Semester</w:t>
            </w:r>
          </w:p>
        </w:tc>
        <w:tc>
          <w:tcPr>
            <w:tcW w:w="4320" w:type="dxa"/>
          </w:tcPr>
          <w:p w14:paraId="0922BE25" w14:textId="77777777" w:rsidR="00931B3C" w:rsidRDefault="00952CAF">
            <w:pPr>
              <w:cnfStyle w:val="000000010000" w:firstRow="0" w:lastRow="0" w:firstColumn="0" w:lastColumn="0" w:oddVBand="0" w:evenVBand="0" w:oddHBand="0" w:evenHBand="1" w:firstRowFirstColumn="0" w:firstRowLastColumn="0" w:lastRowFirstColumn="0" w:lastRowLastColumn="0"/>
            </w:pPr>
            <w:r>
              <w:t>Semester 4 — Capstone</w:t>
            </w:r>
          </w:p>
        </w:tc>
      </w:tr>
      <w:tr w:rsidR="00B07775" w14:paraId="7412F85A"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3E3549" w14:textId="77777777" w:rsidR="00B07775" w:rsidRDefault="00B07775">
            <w:r>
              <w:t>Semester History</w:t>
            </w:r>
          </w:p>
        </w:tc>
        <w:tc>
          <w:tcPr>
            <w:tcW w:w="4320" w:type="dxa"/>
          </w:tcPr>
          <w:p w14:paraId="5C8EF9D3" w14:textId="77777777" w:rsidR="00B07775" w:rsidRDefault="00B07775">
            <w:pPr>
              <w:cnfStyle w:val="000000100000" w:firstRow="0" w:lastRow="0" w:firstColumn="0" w:lastColumn="0" w:oddVBand="0" w:evenVBand="0" w:oddHBand="1" w:evenHBand="0" w:firstRowFirstColumn="0" w:firstRowLastColumn="0" w:lastRowFirstColumn="0" w:lastRowLastColumn="0"/>
            </w:pPr>
            <w:r>
              <w:t>Sem 3 completed in pSiddhi-2025-02</w:t>
            </w:r>
          </w:p>
        </w:tc>
      </w:tr>
      <w:tr w:rsidR="00931B3C" w14:paraId="692C9C55"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E99B2" w14:textId="77777777" w:rsidR="00931B3C" w:rsidRDefault="00952CAF">
            <w:r>
              <w:t>Submitted To</w:t>
            </w:r>
          </w:p>
        </w:tc>
        <w:tc>
          <w:tcPr>
            <w:tcW w:w="4320" w:type="dxa"/>
          </w:tcPr>
          <w:p w14:paraId="0EEB0507" w14:textId="77777777" w:rsidR="00931B3C" w:rsidRDefault="00952CAF">
            <w:pPr>
              <w:cnfStyle w:val="000000010000" w:firstRow="0" w:lastRow="0" w:firstColumn="0" w:lastColumn="0" w:oddVBand="0" w:evenVBand="0" w:oddHBand="0" w:evenHBand="1" w:firstRowFirstColumn="0" w:firstRowLastColumn="0" w:lastRowFirstColumn="0" w:lastRowLastColumn="0"/>
            </w:pPr>
            <w:r>
              <w:t>L&amp;D Team (acting as Customer)</w:t>
            </w:r>
          </w:p>
        </w:tc>
      </w:tr>
      <w:tr w:rsidR="00931B3C" w14:paraId="6A7A4750"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764AF5" w14:textId="77777777" w:rsidR="00931B3C" w:rsidRDefault="00952CAF">
            <w:r>
              <w:t>Proposal Date</w:t>
            </w:r>
          </w:p>
        </w:tc>
        <w:tc>
          <w:tcPr>
            <w:tcW w:w="4320" w:type="dxa"/>
          </w:tcPr>
          <w:p w14:paraId="2826904B" w14:textId="77777777" w:rsidR="00931B3C" w:rsidRDefault="00952CAF">
            <w:pPr>
              <w:cnfStyle w:val="000000100000" w:firstRow="0" w:lastRow="0" w:firstColumn="0" w:lastColumn="0" w:oddVBand="0" w:evenVBand="0" w:oddHBand="1" w:evenHBand="0" w:firstRowFirstColumn="0" w:firstRowLastColumn="0" w:lastRowFirstColumn="0" w:lastRowLastColumn="0"/>
            </w:pPr>
            <w:r>
              <w:t>End of Week 2 (2026-05-</w:t>
            </w:r>
            <w:r w:rsidR="00B07775">
              <w:t>20</w:t>
            </w:r>
            <w:r>
              <w:t>)</w:t>
            </w:r>
          </w:p>
        </w:tc>
      </w:tr>
    </w:tbl>
    <w:p w14:paraId="700EBF7F" w14:textId="77777777" w:rsidR="00931B3C" w:rsidRDefault="00952CAF">
      <w:pPr>
        <w:pStyle w:val="Heading2"/>
      </w:pPr>
      <w:r>
        <w:t>3. Semester &amp; Category</w:t>
      </w:r>
    </w:p>
    <w:p w14:paraId="00D55983" w14:textId="77777777" w:rsidR="00931B3C" w:rsidRDefault="00952CAF">
      <w:r>
        <w:t>Semester 4 — Capstone (Multi-Agent GenAI Solution, QA Mandatory, AI Core). This project — Psiog Kendra — is an end-to-end multi-agent enterprise copilot, delivered as a working POC by Week 17 within the ₹2,500 budget ceiling.</w:t>
      </w:r>
    </w:p>
    <w:p w14:paraId="13D79923" w14:textId="77777777" w:rsidR="00931B3C" w:rsidRDefault="00952CAF">
      <w:pPr>
        <w:pStyle w:val="Heading2"/>
      </w:pPr>
      <w:r>
        <w:t>4. Problem Understanding</w:t>
      </w:r>
    </w:p>
    <w:p w14:paraId="511A7D13" w14:textId="77777777" w:rsidR="00931B3C" w:rsidRDefault="00952CAF">
      <w:r>
        <w:t xml:space="preserve">Psiog's engineering, data, and operations teams work across a fragmented technology estate — Databricks for data pipelines, GitHub/Azure DevOps for deployments, a CRM system for customer data, and scattered internal documentation across runbooks and architecture docs. </w:t>
      </w:r>
      <w:r>
        <w:lastRenderedPageBreak/>
        <w:t>These systems are disconnected — each requires separate logins, separate navigation, and separate mental models.</w:t>
      </w:r>
    </w:p>
    <w:p w14:paraId="003D3170" w14:textId="77777777" w:rsidR="00931B3C" w:rsidRDefault="00952CAF">
      <w:r>
        <w:rPr>
          <w:b/>
        </w:rPr>
        <w:t>This fragmentation creates three compounding problems:</w:t>
      </w:r>
    </w:p>
    <w:p w14:paraId="469E444B" w14:textId="77777777" w:rsidR="00931B3C" w:rsidRDefault="00952CAF">
      <w:pPr>
        <w:pStyle w:val="ListBullet"/>
      </w:pPr>
      <w:r>
        <w:t>Onboarding bottleneck — new joiners cannot independently answer basic operational questions for months because the knowledge of which system to look in, and how to query it, is tribal — it lives in senior engineers' heads.</w:t>
      </w:r>
    </w:p>
    <w:p w14:paraId="40AECA56" w14:textId="77777777" w:rsidR="00931B3C" w:rsidRDefault="00952CAF">
      <w:pPr>
        <w:pStyle w:val="ListBullet"/>
      </w:pPr>
      <w:r>
        <w:t>Senior engineer drain — senior engineers become human routers, constantly interrupted to answer questions that are fundamentally lookups across these systems.</w:t>
      </w:r>
    </w:p>
    <w:p w14:paraId="0C952C59" w14:textId="77777777" w:rsidR="00931B3C" w:rsidRDefault="00952CAF">
      <w:pPr>
        <w:pStyle w:val="ListBullet"/>
      </w:pPr>
      <w:r>
        <w:t>Decision lag — operational decisions are slowed because synthesizing a complete picture (did the pipeline succeed, is the runbook up to date, did it affect any customer) requires manually visiting multiple tools and stitching results together.</w:t>
      </w:r>
    </w:p>
    <w:p w14:paraId="51D30369" w14:textId="77777777" w:rsidR="00931B3C" w:rsidRDefault="00952CAF">
      <w:r>
        <w:t>The problem is not a lack of data — Psiog has the data. The problem is that there is no unified, intelligent interface that can access all of it in response to a plain-English question.</w:t>
      </w:r>
    </w:p>
    <w:p w14:paraId="2736AC03" w14:textId="77777777" w:rsidR="00931B3C" w:rsidRDefault="00952CAF">
      <w:r>
        <w:rPr>
          <w:b/>
        </w:rPr>
        <w:t>Why existing approaches fall short:</w:t>
      </w:r>
    </w:p>
    <w:tbl>
      <w:tblPr>
        <w:tblStyle w:val="LightGrid-Accent1"/>
        <w:tblW w:w="0" w:type="auto"/>
        <w:tblLook w:val="04A0" w:firstRow="1" w:lastRow="0" w:firstColumn="1" w:lastColumn="0" w:noHBand="0" w:noVBand="1"/>
      </w:tblPr>
      <w:tblGrid>
        <w:gridCol w:w="4320"/>
        <w:gridCol w:w="4320"/>
      </w:tblGrid>
      <w:tr w:rsidR="00931B3C" w14:paraId="0A3769E4" w14:textId="77777777" w:rsidTr="00931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1B2E6" w14:textId="77777777" w:rsidR="00931B3C" w:rsidRDefault="00952CAF">
            <w:r>
              <w:t>Approach</w:t>
            </w:r>
          </w:p>
        </w:tc>
        <w:tc>
          <w:tcPr>
            <w:tcW w:w="4320" w:type="dxa"/>
          </w:tcPr>
          <w:p w14:paraId="5FE90A27" w14:textId="77777777" w:rsidR="00931B3C" w:rsidRDefault="00952CAF">
            <w:pPr>
              <w:cnfStyle w:val="100000000000" w:firstRow="1" w:lastRow="0" w:firstColumn="0" w:lastColumn="0" w:oddVBand="0" w:evenVBand="0" w:oddHBand="0" w:evenHBand="0" w:firstRowFirstColumn="0" w:firstRowLastColumn="0" w:lastRowFirstColumn="0" w:lastRowLastColumn="0"/>
            </w:pPr>
            <w:r>
              <w:t>Why It Fails</w:t>
            </w:r>
          </w:p>
        </w:tc>
      </w:tr>
      <w:tr w:rsidR="00931B3C" w14:paraId="5B94EAD8"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5FCA4" w14:textId="77777777" w:rsidR="00931B3C" w:rsidRDefault="00952CAF">
            <w:r>
              <w:t>Asking a senior engineer</w:t>
            </w:r>
          </w:p>
        </w:tc>
        <w:tc>
          <w:tcPr>
            <w:tcW w:w="4320" w:type="dxa"/>
          </w:tcPr>
          <w:p w14:paraId="3419C485" w14:textId="77777777" w:rsidR="00931B3C" w:rsidRDefault="00952CAF">
            <w:pPr>
              <w:cnfStyle w:val="000000100000" w:firstRow="0" w:lastRow="0" w:firstColumn="0" w:lastColumn="0" w:oddVBand="0" w:evenVBand="0" w:oddHBand="1" w:evenHBand="0" w:firstRowFirstColumn="0" w:firstRowLastColumn="0" w:lastRowFirstColumn="0" w:lastRowLastColumn="0"/>
            </w:pPr>
            <w:r>
              <w:t>Doesn't scale; blocks the expert; knowledge is lost when they leave</w:t>
            </w:r>
          </w:p>
        </w:tc>
      </w:tr>
      <w:tr w:rsidR="00931B3C" w14:paraId="403109B1"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25A13" w14:textId="77777777" w:rsidR="00931B3C" w:rsidRDefault="00952CAF">
            <w:r>
              <w:t>Separate dashboards per system</w:t>
            </w:r>
          </w:p>
        </w:tc>
        <w:tc>
          <w:tcPr>
            <w:tcW w:w="4320" w:type="dxa"/>
          </w:tcPr>
          <w:p w14:paraId="2446838A" w14:textId="77777777" w:rsidR="00931B3C" w:rsidRDefault="00952CAF">
            <w:pPr>
              <w:cnfStyle w:val="000000010000" w:firstRow="0" w:lastRow="0" w:firstColumn="0" w:lastColumn="0" w:oddVBand="0" w:evenVBand="0" w:oddHBand="0" w:evenHBand="1" w:firstRowFirstColumn="0" w:firstRowLastColumn="0" w:lastRowFirstColumn="0" w:lastRowLastColumn="0"/>
            </w:pPr>
            <w:r>
              <w:t>Still requires the user to know which dashboard, how to query it, and how to correlate results manually</w:t>
            </w:r>
          </w:p>
        </w:tc>
      </w:tr>
      <w:tr w:rsidR="00931B3C" w14:paraId="01E764E2"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4DACDC" w14:textId="77777777" w:rsidR="00931B3C" w:rsidRDefault="00952CAF">
            <w:r>
              <w:t>A single-LLM chatbot</w:t>
            </w:r>
          </w:p>
        </w:tc>
        <w:tc>
          <w:tcPr>
            <w:tcW w:w="4320" w:type="dxa"/>
          </w:tcPr>
          <w:p w14:paraId="22ED3A6E" w14:textId="77777777" w:rsidR="00931B3C" w:rsidRDefault="00952CAF">
            <w:pPr>
              <w:cnfStyle w:val="000000100000" w:firstRow="0" w:lastRow="0" w:firstColumn="0" w:lastColumn="0" w:oddVBand="0" w:evenVBand="0" w:oddHBand="1" w:evenHBand="0" w:firstRowFirstColumn="0" w:firstRowLastColumn="0" w:lastRowFirstColumn="0" w:lastRowLastColumn="0"/>
            </w:pPr>
            <w:r>
              <w:t>Answers from training data, not live system data — produces confident but unverifiable responses</w:t>
            </w:r>
          </w:p>
        </w:tc>
      </w:tr>
      <w:tr w:rsidR="00931B3C" w14:paraId="522149B3"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15DA31" w14:textId="77777777" w:rsidR="00931B3C" w:rsidRDefault="00952CAF">
            <w:r>
              <w:t>Basic keyword-based search</w:t>
            </w:r>
          </w:p>
        </w:tc>
        <w:tc>
          <w:tcPr>
            <w:tcW w:w="4320" w:type="dxa"/>
          </w:tcPr>
          <w:p w14:paraId="52604419" w14:textId="77777777" w:rsidR="00931B3C" w:rsidRDefault="00952CAF">
            <w:pPr>
              <w:cnfStyle w:val="000000010000" w:firstRow="0" w:lastRow="0" w:firstColumn="0" w:lastColumn="0" w:oddVBand="0" w:evenVBand="0" w:oddHBand="0" w:evenHBand="1" w:firstRowFirstColumn="0" w:firstRowLastColumn="0" w:lastRowFirstColumn="0" w:lastRowLastColumn="0"/>
            </w:pPr>
            <w:r>
              <w:t>Cannot understand intent, cannot cross-reference systems, cannot synthesize a unified answer</w:t>
            </w:r>
          </w:p>
        </w:tc>
      </w:tr>
    </w:tbl>
    <w:p w14:paraId="621530F7" w14:textId="77777777" w:rsidR="00931B3C" w:rsidRDefault="00952CAF">
      <w:r>
        <w:rPr>
          <w:b/>
        </w:rPr>
        <w:t>Success condition:</w:t>
      </w:r>
    </w:p>
    <w:p w14:paraId="620464DF" w14:textId="77777777" w:rsidR="00931B3C" w:rsidRDefault="00952CAF">
      <w:r>
        <w:rPr>
          <w:i/>
        </w:rPr>
        <w:t>A new joiner on Day 1 can ask Psiog Kendra the same question a senior engineer would know by memory, and get a correct, cited answer — without needing to know which system to look in, what credentials to use, or how to navigate any of those platforms.</w:t>
      </w:r>
    </w:p>
    <w:p w14:paraId="5D9EA37D" w14:textId="77777777" w:rsidR="00931B3C" w:rsidRDefault="00952CAF">
      <w:pPr>
        <w:pStyle w:val="Heading2"/>
      </w:pPr>
      <w:r>
        <w:t>5. Proposed Solution</w:t>
      </w:r>
    </w:p>
    <w:p w14:paraId="29F2E281" w14:textId="77777777" w:rsidR="00931B3C" w:rsidRDefault="00952CAF">
      <w:r>
        <w:t>We propose building Psiog Kendra — a multi-agent enterprise copilot with a natural-language interface that orchestrates across four system domains: Data Platform (Databricks), DevOps (GitHub / Azure DevOps), CRM, and Internal Documentation.</w:t>
      </w:r>
    </w:p>
    <w:p w14:paraId="65E83E83" w14:textId="77777777" w:rsidR="00931B3C" w:rsidRDefault="00952CAF">
      <w:r>
        <w:t xml:space="preserve">The system uses a Coordinator Agent that receives every user query, determines intent, and routes it to one or more Specialist Agents. Each Specialist Agent is responsible for exactly one domain — it queries the live system, retrieves relevant data, and returns a cited response. The </w:t>
      </w:r>
      <w:r w:rsidR="00B07775">
        <w:lastRenderedPageBreak/>
        <w:t>coordinator</w:t>
      </w:r>
      <w:r>
        <w:t xml:space="preserve"> synthesizes multi-agent results </w:t>
      </w:r>
      <w:proofErr w:type="gramStart"/>
      <w:r>
        <w:t>into</w:t>
      </w:r>
      <w:proofErr w:type="gramEnd"/>
      <w:r>
        <w:t xml:space="preserve"> a single, grounded reply</w:t>
      </w:r>
      <w:r w:rsidR="00B07775">
        <w:t xml:space="preserve"> with the help of </w:t>
      </w:r>
      <w:proofErr w:type="spellStart"/>
      <w:r w:rsidR="00B07775">
        <w:t>agentfield</w:t>
      </w:r>
      <w:proofErr w:type="spellEnd"/>
      <w:r w:rsidR="00B07775">
        <w:t>.</w:t>
      </w:r>
    </w:p>
    <w:p w14:paraId="19B304A7" w14:textId="77777777" w:rsidR="00B07775" w:rsidRDefault="00B07775"/>
    <w:p w14:paraId="03C64513" w14:textId="77777777" w:rsidR="00B07775" w:rsidRDefault="00B07775"/>
    <w:p w14:paraId="6854AB8A" w14:textId="77777777" w:rsidR="00931B3C" w:rsidRDefault="00952CAF">
      <w:r>
        <w:rPr>
          <w:b/>
        </w:rPr>
        <w:t>Architecture (conceptual):</w:t>
      </w:r>
    </w:p>
    <w:p w14:paraId="1345AB78" w14:textId="77777777" w:rsidR="00931B3C" w:rsidRDefault="00952CAF">
      <w:r>
        <w:rPr>
          <w:rFonts w:ascii="Consolas" w:hAnsi="Consolas"/>
          <w:sz w:val="18"/>
        </w:rPr>
        <w:t>User (any employee)</w:t>
      </w:r>
      <w:r>
        <w:rPr>
          <w:rFonts w:ascii="Consolas" w:hAnsi="Consolas"/>
          <w:sz w:val="18"/>
        </w:rPr>
        <w:br/>
        <w:t xml:space="preserve">        │  Natural-language query</w:t>
      </w:r>
      <w:r>
        <w:rPr>
          <w:rFonts w:ascii="Consolas" w:hAnsi="Consolas"/>
          <w:sz w:val="18"/>
        </w:rPr>
        <w:br/>
        <w:t xml:space="preserve">        ▼</w:t>
      </w:r>
      <w:r>
        <w:rPr>
          <w:rFonts w:ascii="Consolas" w:hAnsi="Consolas"/>
          <w:sz w:val="18"/>
        </w:rPr>
        <w:br/>
        <w:t>┌─────────────────────────────────────┐</w:t>
      </w:r>
      <w:r>
        <w:rPr>
          <w:rFonts w:ascii="Consolas" w:hAnsi="Consolas"/>
          <w:sz w:val="18"/>
        </w:rPr>
        <w:br/>
        <w:t>│         Coordinator Agent           │</w:t>
      </w:r>
      <w:r>
        <w:rPr>
          <w:rFonts w:ascii="Consolas" w:hAnsi="Consolas"/>
          <w:sz w:val="18"/>
        </w:rPr>
        <w:br/>
        <w:t>│  1. Classifies query intent (LLM)   │</w:t>
      </w:r>
      <w:r>
        <w:rPr>
          <w:rFonts w:ascii="Consolas" w:hAnsi="Consolas"/>
          <w:sz w:val="18"/>
        </w:rPr>
        <w:br/>
        <w:t>│  2. Identifies target domain(s)     │</w:t>
      </w:r>
      <w:r>
        <w:rPr>
          <w:rFonts w:ascii="Consolas" w:hAnsi="Consolas"/>
          <w:sz w:val="18"/>
        </w:rPr>
        <w:br/>
        <w:t>│  3. Dispatches to specialist(s)     │</w:t>
      </w:r>
      <w:r>
        <w:rPr>
          <w:rFonts w:ascii="Consolas" w:hAnsi="Consolas"/>
          <w:sz w:val="18"/>
        </w:rPr>
        <w:br/>
        <w:t>│  4. Synthesizes a grounded reply    │</w:t>
      </w:r>
      <w:r>
        <w:rPr>
          <w:rFonts w:ascii="Consolas" w:hAnsi="Consolas"/>
          <w:sz w:val="18"/>
        </w:rPr>
        <w:br/>
        <w:t>└─────────────────────────────────────┘</w:t>
      </w:r>
      <w:r>
        <w:rPr>
          <w:rFonts w:ascii="Consolas" w:hAnsi="Consolas"/>
          <w:sz w:val="18"/>
        </w:rPr>
        <w:br/>
        <w:t xml:space="preserve">        │</w:t>
      </w:r>
      <w:r>
        <w:rPr>
          <w:rFonts w:ascii="Consolas" w:hAnsi="Consolas"/>
          <w:sz w:val="18"/>
        </w:rPr>
        <w:br/>
        <w:t xml:space="preserve">   ┌────┴───────────────┬──────────────┬──────────────┐</w:t>
      </w:r>
      <w:r>
        <w:rPr>
          <w:rFonts w:ascii="Consolas" w:hAnsi="Consolas"/>
          <w:sz w:val="18"/>
        </w:rPr>
        <w:br/>
        <w:t xml:space="preserve">   ▼                    ▼              ▼              ▼</w:t>
      </w:r>
      <w:r>
        <w:rPr>
          <w:rFonts w:ascii="Consolas" w:hAnsi="Consolas"/>
          <w:sz w:val="18"/>
        </w:rPr>
        <w:br/>
        <w:t>Data Agent          DevOps Agent   CRM Agent     Docs Agent</w:t>
      </w:r>
      <w:r>
        <w:rPr>
          <w:rFonts w:ascii="Consolas" w:hAnsi="Consolas"/>
          <w:sz w:val="18"/>
        </w:rPr>
        <w:br/>
        <w:t>Databricks REST   GitHub/Azure   CRM REST API  AgentField</w:t>
      </w:r>
      <w:r>
        <w:rPr>
          <w:rFonts w:ascii="Consolas" w:hAnsi="Consolas"/>
          <w:sz w:val="18"/>
        </w:rPr>
        <w:br/>
        <w:t>(Jobs, SQL WH)    DevOps REST    (HubSpot/mock) Vector RAG</w:t>
      </w:r>
      <w:r>
        <w:rPr>
          <w:rFonts w:ascii="Consolas" w:hAnsi="Consolas"/>
          <w:sz w:val="18"/>
        </w:rPr>
        <w:br/>
        <w:t xml:space="preserve">   │                    │              │              │</w:t>
      </w:r>
      <w:r>
        <w:rPr>
          <w:rFonts w:ascii="Consolas" w:hAnsi="Consolas"/>
          <w:sz w:val="18"/>
        </w:rPr>
        <w:br/>
        <w:t xml:space="preserve">   └────────────────────┴──────────────┴──────────────┘</w:t>
      </w:r>
      <w:r>
        <w:rPr>
          <w:rFonts w:ascii="Consolas" w:hAnsi="Consolas"/>
          <w:sz w:val="18"/>
        </w:rPr>
        <w:br/>
        <w:t xml:space="preserve">                         │</w:t>
      </w:r>
      <w:r>
        <w:rPr>
          <w:rFonts w:ascii="Consolas" w:hAnsi="Consolas"/>
          <w:sz w:val="18"/>
        </w:rPr>
        <w:br/>
        <w:t xml:space="preserve">              Grounded, cited response</w:t>
      </w:r>
      <w:r>
        <w:rPr>
          <w:rFonts w:ascii="Consolas" w:hAnsi="Consolas"/>
          <w:sz w:val="18"/>
        </w:rPr>
        <w:br/>
        <w:t xml:space="preserve">                         ▼</w:t>
      </w:r>
      <w:r>
        <w:rPr>
          <w:rFonts w:ascii="Consolas" w:hAnsi="Consolas"/>
          <w:sz w:val="18"/>
        </w:rPr>
        <w:br/>
        <w:t xml:space="preserve">              Employee sees answer with citations</w:t>
      </w:r>
    </w:p>
    <w:p w14:paraId="72CFE85E" w14:textId="77777777" w:rsidR="00931B3C" w:rsidRDefault="00952CAF">
      <w:r>
        <w:rPr>
          <w:b/>
        </w:rPr>
        <w:t>Agent definitions:</w:t>
      </w:r>
    </w:p>
    <w:tbl>
      <w:tblPr>
        <w:tblStyle w:val="LightGrid-Accent1"/>
        <w:tblW w:w="9180" w:type="dxa"/>
        <w:tblLook w:val="04A0" w:firstRow="1" w:lastRow="0" w:firstColumn="1" w:lastColumn="0" w:noHBand="0" w:noVBand="1"/>
      </w:tblPr>
      <w:tblGrid>
        <w:gridCol w:w="2880"/>
        <w:gridCol w:w="2880"/>
        <w:gridCol w:w="3420"/>
      </w:tblGrid>
      <w:tr w:rsidR="00931B3C" w14:paraId="77F27DCC"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24CD2" w14:textId="77777777" w:rsidR="00931B3C" w:rsidRDefault="00952CAF">
            <w:r>
              <w:t>Agent</w:t>
            </w:r>
          </w:p>
        </w:tc>
        <w:tc>
          <w:tcPr>
            <w:tcW w:w="2880" w:type="dxa"/>
          </w:tcPr>
          <w:p w14:paraId="3219D2B5" w14:textId="77777777" w:rsidR="00931B3C" w:rsidRDefault="00952CAF">
            <w:pPr>
              <w:cnfStyle w:val="100000000000" w:firstRow="1" w:lastRow="0" w:firstColumn="0" w:lastColumn="0" w:oddVBand="0" w:evenVBand="0" w:oddHBand="0" w:evenHBand="0" w:firstRowFirstColumn="0" w:firstRowLastColumn="0" w:lastRowFirstColumn="0" w:lastRowLastColumn="0"/>
            </w:pPr>
            <w:r>
              <w:t>Role</w:t>
            </w:r>
          </w:p>
        </w:tc>
        <w:tc>
          <w:tcPr>
            <w:tcW w:w="3420" w:type="dxa"/>
          </w:tcPr>
          <w:p w14:paraId="23B528FF" w14:textId="77777777" w:rsidR="00931B3C" w:rsidRDefault="00952CAF">
            <w:pPr>
              <w:cnfStyle w:val="100000000000" w:firstRow="1" w:lastRow="0" w:firstColumn="0" w:lastColumn="0" w:oddVBand="0" w:evenVBand="0" w:oddHBand="0" w:evenHBand="0" w:firstRowFirstColumn="0" w:firstRowLastColumn="0" w:lastRowFirstColumn="0" w:lastRowLastColumn="0"/>
            </w:pPr>
            <w:r>
              <w:t>Data Source</w:t>
            </w:r>
          </w:p>
        </w:tc>
      </w:tr>
      <w:tr w:rsidR="00931B3C" w14:paraId="09DD34B9"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10009" w14:textId="77777777" w:rsidR="00931B3C" w:rsidRDefault="00952CAF">
            <w:r>
              <w:t>Coordinator</w:t>
            </w:r>
          </w:p>
        </w:tc>
        <w:tc>
          <w:tcPr>
            <w:tcW w:w="2880" w:type="dxa"/>
          </w:tcPr>
          <w:p w14:paraId="68FB15BC" w14:textId="77777777" w:rsidR="00931B3C" w:rsidRDefault="00952CAF">
            <w:pPr>
              <w:cnfStyle w:val="000000100000" w:firstRow="0" w:lastRow="0" w:firstColumn="0" w:lastColumn="0" w:oddVBand="0" w:evenVBand="0" w:oddHBand="1" w:evenHBand="0" w:firstRowFirstColumn="0" w:firstRowLastColumn="0" w:lastRowFirstColumn="0" w:lastRowLastColumn="0"/>
            </w:pPr>
            <w:r>
              <w:t>Query classifier and orchestrator — routes to specialists, synthesizes final response</w:t>
            </w:r>
          </w:p>
        </w:tc>
        <w:tc>
          <w:tcPr>
            <w:tcW w:w="3420" w:type="dxa"/>
          </w:tcPr>
          <w:p w14:paraId="037DBD8B" w14:textId="77777777" w:rsidR="00931B3C" w:rsidRDefault="00952CAF">
            <w:pPr>
              <w:cnfStyle w:val="000000100000" w:firstRow="0" w:lastRow="0" w:firstColumn="0" w:lastColumn="0" w:oddVBand="0" w:evenVBand="0" w:oddHBand="1" w:evenHBand="0" w:firstRowFirstColumn="0" w:firstRowLastColumn="0" w:lastRowFirstColumn="0" w:lastRowLastColumn="0"/>
            </w:pPr>
            <w:r>
              <w:t>LLM (via OpenRouter)</w:t>
            </w:r>
          </w:p>
        </w:tc>
      </w:tr>
      <w:tr w:rsidR="00931B3C" w14:paraId="6BA7896E"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3C4BAB" w14:textId="77777777" w:rsidR="00931B3C" w:rsidRDefault="00952CAF">
            <w:r>
              <w:t>Data Platform Agent</w:t>
            </w:r>
          </w:p>
        </w:tc>
        <w:tc>
          <w:tcPr>
            <w:tcW w:w="2880" w:type="dxa"/>
          </w:tcPr>
          <w:p w14:paraId="522F83E9" w14:textId="77777777" w:rsidR="00931B3C" w:rsidRDefault="00952CAF">
            <w:pPr>
              <w:cnfStyle w:val="000000010000" w:firstRow="0" w:lastRow="0" w:firstColumn="0" w:lastColumn="0" w:oddVBand="0" w:evenVBand="0" w:oddHBand="0" w:evenHBand="1" w:firstRowFirstColumn="0" w:firstRowLastColumn="0" w:lastRowFirstColumn="0" w:lastRowLastColumn="0"/>
            </w:pPr>
            <w:r>
              <w:t>Databricks specialist — pipeline status, job history, analytics</w:t>
            </w:r>
          </w:p>
        </w:tc>
        <w:tc>
          <w:tcPr>
            <w:tcW w:w="3420" w:type="dxa"/>
          </w:tcPr>
          <w:p w14:paraId="03E4629B" w14:textId="77777777" w:rsidR="00931B3C" w:rsidRDefault="00952CAF">
            <w:pPr>
              <w:cnfStyle w:val="000000010000" w:firstRow="0" w:lastRow="0" w:firstColumn="0" w:lastColumn="0" w:oddVBand="0" w:evenVBand="0" w:oddHBand="0" w:evenHBand="1" w:firstRowFirstColumn="0" w:firstRowLastColumn="0" w:lastRowFirstColumn="0" w:lastRowLastColumn="0"/>
            </w:pPr>
            <w:r>
              <w:t>Databricks REST API (Jobs, SQL Warehouses)</w:t>
            </w:r>
          </w:p>
        </w:tc>
      </w:tr>
      <w:tr w:rsidR="00931B3C" w14:paraId="332E8AEA"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038D9" w14:textId="77777777" w:rsidR="00931B3C" w:rsidRDefault="00952CAF">
            <w:r>
              <w:t>DevOps Agent</w:t>
            </w:r>
          </w:p>
        </w:tc>
        <w:tc>
          <w:tcPr>
            <w:tcW w:w="2880" w:type="dxa"/>
          </w:tcPr>
          <w:p w14:paraId="41A1A849" w14:textId="77777777" w:rsidR="00931B3C" w:rsidRDefault="00952CAF">
            <w:pPr>
              <w:cnfStyle w:val="000000100000" w:firstRow="0" w:lastRow="0" w:firstColumn="0" w:lastColumn="0" w:oddVBand="0" w:evenVBand="0" w:oddHBand="1" w:evenHBand="0" w:firstRowFirstColumn="0" w:firstRowLastColumn="0" w:lastRowFirstColumn="0" w:lastRowLastColumn="0"/>
            </w:pPr>
            <w:r>
              <w:t>CI/CD specialist — build status, deployment history, quality gates</w:t>
            </w:r>
          </w:p>
        </w:tc>
        <w:tc>
          <w:tcPr>
            <w:tcW w:w="3420" w:type="dxa"/>
          </w:tcPr>
          <w:p w14:paraId="71C1CEFC" w14:textId="77777777" w:rsidR="00931B3C" w:rsidRDefault="00952CAF">
            <w:pPr>
              <w:cnfStyle w:val="000000100000" w:firstRow="0" w:lastRow="0" w:firstColumn="0" w:lastColumn="0" w:oddVBand="0" w:evenVBand="0" w:oddHBand="1" w:evenHBand="0" w:firstRowFirstColumn="0" w:firstRowLastColumn="0" w:lastRowFirstColumn="0" w:lastRowLastColumn="0"/>
            </w:pPr>
            <w:r>
              <w:t>GitHub Actions / Azure DevOps REST API</w:t>
            </w:r>
          </w:p>
        </w:tc>
      </w:tr>
      <w:tr w:rsidR="00931B3C" w14:paraId="2421D197"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94061B" w14:textId="77777777" w:rsidR="00931B3C" w:rsidRDefault="00952CAF">
            <w:r>
              <w:t>CRM Agent</w:t>
            </w:r>
          </w:p>
        </w:tc>
        <w:tc>
          <w:tcPr>
            <w:tcW w:w="2880" w:type="dxa"/>
          </w:tcPr>
          <w:p w14:paraId="18BAFE25" w14:textId="77777777" w:rsidR="00931B3C" w:rsidRDefault="00952CAF">
            <w:pPr>
              <w:cnfStyle w:val="000000010000" w:firstRow="0" w:lastRow="0" w:firstColumn="0" w:lastColumn="0" w:oddVBand="0" w:evenVBand="0" w:oddHBand="0" w:evenHBand="1" w:firstRowFirstColumn="0" w:firstRowLastColumn="0" w:lastRowFirstColumn="0" w:lastRowLastColumn="0"/>
            </w:pPr>
            <w:r>
              <w:t>Customer-data specialist — contact records, deal status, account history</w:t>
            </w:r>
          </w:p>
        </w:tc>
        <w:tc>
          <w:tcPr>
            <w:tcW w:w="3420" w:type="dxa"/>
          </w:tcPr>
          <w:p w14:paraId="58B49E18" w14:textId="77777777" w:rsidR="00931B3C" w:rsidRDefault="00952CAF">
            <w:pPr>
              <w:cnfStyle w:val="000000010000" w:firstRow="0" w:lastRow="0" w:firstColumn="0" w:lastColumn="0" w:oddVBand="0" w:evenVBand="0" w:oddHBand="0" w:evenHBand="1" w:firstRowFirstColumn="0" w:firstRowLastColumn="0" w:lastRowFirstColumn="0" w:lastRowLastColumn="0"/>
            </w:pPr>
            <w:r>
              <w:t>CRM REST API (HubSpot free / mock)</w:t>
            </w:r>
          </w:p>
        </w:tc>
      </w:tr>
      <w:tr w:rsidR="00931B3C" w14:paraId="17096734"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7263A6" w14:textId="77777777" w:rsidR="00931B3C" w:rsidRDefault="00952CAF">
            <w:r>
              <w:t>Docs Agent</w:t>
            </w:r>
          </w:p>
        </w:tc>
        <w:tc>
          <w:tcPr>
            <w:tcW w:w="2880" w:type="dxa"/>
          </w:tcPr>
          <w:p w14:paraId="7F65B051" w14:textId="77777777" w:rsidR="00931B3C" w:rsidRDefault="00952CAF">
            <w:pPr>
              <w:cnfStyle w:val="000000100000" w:firstRow="0" w:lastRow="0" w:firstColumn="0" w:lastColumn="0" w:oddVBand="0" w:evenVBand="0" w:oddHBand="1" w:evenHBand="0" w:firstRowFirstColumn="0" w:firstRowLastColumn="0" w:lastRowFirstColumn="0" w:lastRowLastColumn="0"/>
            </w:pPr>
            <w:r>
              <w:t xml:space="preserve">Internal-knowledge specialist — semantic search over </w:t>
            </w:r>
            <w:r>
              <w:lastRenderedPageBreak/>
              <w:t>runbooks and arch docs</w:t>
            </w:r>
          </w:p>
        </w:tc>
        <w:tc>
          <w:tcPr>
            <w:tcW w:w="3420" w:type="dxa"/>
          </w:tcPr>
          <w:p w14:paraId="7B2A0B88" w14:textId="77777777" w:rsidR="00931B3C" w:rsidRDefault="00952CAF">
            <w:pPr>
              <w:cnfStyle w:val="000000100000" w:firstRow="0" w:lastRow="0" w:firstColumn="0" w:lastColumn="0" w:oddVBand="0" w:evenVBand="0" w:oddHBand="1" w:evenHBand="0" w:firstRowFirstColumn="0" w:firstRowLastColumn="0" w:lastRowFirstColumn="0" w:lastRowLastColumn="0"/>
            </w:pPr>
            <w:r>
              <w:lastRenderedPageBreak/>
              <w:t>AgentField vector memory (RAG)</w:t>
            </w:r>
          </w:p>
        </w:tc>
      </w:tr>
    </w:tbl>
    <w:p w14:paraId="5EC90709" w14:textId="77777777" w:rsidR="00931B3C" w:rsidRDefault="00952CAF">
      <w:r>
        <w:rPr>
          <w:b/>
        </w:rPr>
        <w:t xml:space="preserve">Why </w:t>
      </w:r>
      <w:proofErr w:type="spellStart"/>
      <w:r>
        <w:rPr>
          <w:b/>
        </w:rPr>
        <w:t>AgentField</w:t>
      </w:r>
      <w:proofErr w:type="spellEnd"/>
      <w:r>
        <w:rPr>
          <w:b/>
        </w:rPr>
        <w:t xml:space="preserve"> as the orchestration framework:</w:t>
      </w:r>
    </w:p>
    <w:p w14:paraId="611FD99B" w14:textId="77777777" w:rsidR="00931B3C" w:rsidRDefault="00952CAF">
      <w:r>
        <w:t>The RFP suggests LangChain + Microsoft Agent Framework for orchestration, Azure AI Search for semantic search, and Azure Functions for serverless execution. We propose replacing this stack with AgentField — an open-source (Apache 2.0) AI backend framework — because a single framework handles routing, tracing, and agent-to-agent calls natively, includes built-in vector memory (no separate search service), and runs on a free-tier Azure VM via Docker. Every agent call is automatically traced and visualised as a DAG, providing built-in observability that would otherwise require additional tooling.</w:t>
      </w:r>
    </w:p>
    <w:tbl>
      <w:tblPr>
        <w:tblStyle w:val="LightGrid-Accent1"/>
        <w:tblW w:w="9180" w:type="dxa"/>
        <w:tblLook w:val="04A0" w:firstRow="1" w:lastRow="0" w:firstColumn="1" w:lastColumn="0" w:noHBand="0" w:noVBand="1"/>
      </w:tblPr>
      <w:tblGrid>
        <w:gridCol w:w="2880"/>
        <w:gridCol w:w="2880"/>
        <w:gridCol w:w="3420"/>
      </w:tblGrid>
      <w:tr w:rsidR="00931B3C" w14:paraId="22D087FB"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BFA62" w14:textId="77777777" w:rsidR="00931B3C" w:rsidRDefault="00952CAF">
            <w:r>
              <w:t>Suggested Tool</w:t>
            </w:r>
          </w:p>
        </w:tc>
        <w:tc>
          <w:tcPr>
            <w:tcW w:w="2880" w:type="dxa"/>
          </w:tcPr>
          <w:p w14:paraId="00F14ABC" w14:textId="77777777" w:rsidR="00931B3C" w:rsidRDefault="00952CAF">
            <w:pPr>
              <w:cnfStyle w:val="100000000000" w:firstRow="1" w:lastRow="0" w:firstColumn="0" w:lastColumn="0" w:oddVBand="0" w:evenVBand="0" w:oddHBand="0" w:evenHBand="0" w:firstRowFirstColumn="0" w:firstRowLastColumn="0" w:lastRowFirstColumn="0" w:lastRowLastColumn="0"/>
            </w:pPr>
            <w:r>
              <w:t>AgentField Replacement</w:t>
            </w:r>
          </w:p>
        </w:tc>
        <w:tc>
          <w:tcPr>
            <w:tcW w:w="3420" w:type="dxa"/>
          </w:tcPr>
          <w:p w14:paraId="43CCCC90" w14:textId="77777777" w:rsidR="00931B3C" w:rsidRDefault="00952CAF">
            <w:pPr>
              <w:cnfStyle w:val="100000000000" w:firstRow="1" w:lastRow="0" w:firstColumn="0" w:lastColumn="0" w:oddVBand="0" w:evenVBand="0" w:oddHBand="0" w:evenHBand="0" w:firstRowFirstColumn="0" w:firstRowLastColumn="0" w:lastRowFirstColumn="0" w:lastRowLastColumn="0"/>
            </w:pPr>
            <w:r>
              <w:t>Reason</w:t>
            </w:r>
          </w:p>
        </w:tc>
      </w:tr>
      <w:tr w:rsidR="00931B3C" w14:paraId="2CEE52DD"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FD7B0E" w14:textId="77777777" w:rsidR="00931B3C" w:rsidRDefault="00952CAF">
            <w:r>
              <w:t>LangChain + MS Agent Framework</w:t>
            </w:r>
          </w:p>
        </w:tc>
        <w:tc>
          <w:tcPr>
            <w:tcW w:w="2880" w:type="dxa"/>
          </w:tcPr>
          <w:p w14:paraId="7B669DE0" w14:textId="77777777" w:rsidR="00931B3C" w:rsidRDefault="00952CAF">
            <w:pPr>
              <w:cnfStyle w:val="000000100000" w:firstRow="0" w:lastRow="0" w:firstColumn="0" w:lastColumn="0" w:oddVBand="0" w:evenVBand="0" w:oddHBand="1" w:evenHBand="0" w:firstRowFirstColumn="0" w:firstRowLastColumn="0" w:lastRowFirstColumn="0" w:lastRowLastColumn="0"/>
            </w:pPr>
            <w:r>
              <w:t>AgentField SDK orchestration</w:t>
            </w:r>
          </w:p>
        </w:tc>
        <w:tc>
          <w:tcPr>
            <w:tcW w:w="3420" w:type="dxa"/>
          </w:tcPr>
          <w:p w14:paraId="2AC399C1" w14:textId="77777777" w:rsidR="00931B3C" w:rsidRDefault="00952CAF">
            <w:pPr>
              <w:cnfStyle w:val="000000100000" w:firstRow="0" w:lastRow="0" w:firstColumn="0" w:lastColumn="0" w:oddVBand="0" w:evenVBand="0" w:oddHBand="1" w:evenHBand="0" w:firstRowFirstColumn="0" w:firstRowLastColumn="0" w:lastRowFirstColumn="0" w:lastRowLastColumn="0"/>
            </w:pPr>
            <w:r>
              <w:t>Single framework — no glue code between two separate frameworks</w:t>
            </w:r>
          </w:p>
        </w:tc>
      </w:tr>
      <w:tr w:rsidR="00931B3C" w14:paraId="2229E00D"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DA247" w14:textId="77777777" w:rsidR="00931B3C" w:rsidRDefault="00952CAF">
            <w:r>
              <w:t>Azure AI Search</w:t>
            </w:r>
          </w:p>
        </w:tc>
        <w:tc>
          <w:tcPr>
            <w:tcW w:w="2880" w:type="dxa"/>
          </w:tcPr>
          <w:p w14:paraId="30776E43" w14:textId="77777777" w:rsidR="00931B3C" w:rsidRDefault="00952CAF">
            <w:pPr>
              <w:cnfStyle w:val="000000010000" w:firstRow="0" w:lastRow="0" w:firstColumn="0" w:lastColumn="0" w:oddVBand="0" w:evenVBand="0" w:oddHBand="0" w:evenHBand="1" w:firstRowFirstColumn="0" w:firstRowLastColumn="0" w:lastRowFirstColumn="0" w:lastRowLastColumn="0"/>
            </w:pPr>
            <w:r>
              <w:t>AgentField vector memory fabric</w:t>
            </w:r>
          </w:p>
        </w:tc>
        <w:tc>
          <w:tcPr>
            <w:tcW w:w="3420" w:type="dxa"/>
          </w:tcPr>
          <w:p w14:paraId="70CDCC77" w14:textId="77777777" w:rsidR="00931B3C" w:rsidRDefault="00952CAF">
            <w:pPr>
              <w:cnfStyle w:val="000000010000" w:firstRow="0" w:lastRow="0" w:firstColumn="0" w:lastColumn="0" w:oddVBand="0" w:evenVBand="0" w:oddHBand="0" w:evenHBand="1" w:firstRowFirstColumn="0" w:firstRowLastColumn="0" w:lastRowFirstColumn="0" w:lastRowLastColumn="0"/>
            </w:pPr>
            <w:r>
              <w:t>Built-in set_vector + similarity_search — no external service, no cost</w:t>
            </w:r>
          </w:p>
        </w:tc>
      </w:tr>
      <w:tr w:rsidR="00931B3C" w14:paraId="339F35FE"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51F13" w14:textId="77777777" w:rsidR="00931B3C" w:rsidRDefault="00952CAF">
            <w:r>
              <w:t>Azure Functions</w:t>
            </w:r>
          </w:p>
        </w:tc>
        <w:tc>
          <w:tcPr>
            <w:tcW w:w="2880" w:type="dxa"/>
          </w:tcPr>
          <w:p w14:paraId="7D05F942" w14:textId="77777777" w:rsidR="00931B3C" w:rsidRDefault="00952CAF">
            <w:pPr>
              <w:cnfStyle w:val="000000100000" w:firstRow="0" w:lastRow="0" w:firstColumn="0" w:lastColumn="0" w:oddVBand="0" w:evenVBand="0" w:oddHBand="1" w:evenHBand="0" w:firstRowFirstColumn="0" w:firstRowLastColumn="0" w:lastRowFirstColumn="0" w:lastRowLastColumn="0"/>
            </w:pPr>
            <w:r>
              <w:t>AgentField control plane (Docker on Azure VM)</w:t>
            </w:r>
          </w:p>
        </w:tc>
        <w:tc>
          <w:tcPr>
            <w:tcW w:w="3420" w:type="dxa"/>
          </w:tcPr>
          <w:p w14:paraId="6938659D" w14:textId="77777777" w:rsidR="00931B3C" w:rsidRDefault="00952CAF">
            <w:pPr>
              <w:cnfStyle w:val="000000100000" w:firstRow="0" w:lastRow="0" w:firstColumn="0" w:lastColumn="0" w:oddVBand="0" w:evenVBand="0" w:oddHBand="1" w:evenHBand="0" w:firstRowFirstColumn="0" w:firstRowLastColumn="0" w:lastRowFirstColumn="0" w:lastRowLastColumn="0"/>
            </w:pPr>
            <w:r>
              <w:t>Simpler deployment, free-tier VM sufficient for POC scale</w:t>
            </w:r>
          </w:p>
        </w:tc>
      </w:tr>
    </w:tbl>
    <w:p w14:paraId="7DE711B5" w14:textId="77777777" w:rsidR="00931B3C" w:rsidRDefault="00952CAF">
      <w:r>
        <w:rPr>
          <w:b/>
        </w:rPr>
        <w:t>State and memory design:</w:t>
      </w:r>
    </w:p>
    <w:tbl>
      <w:tblPr>
        <w:tblStyle w:val="LightGrid-Accent1"/>
        <w:tblW w:w="9180" w:type="dxa"/>
        <w:tblLook w:val="04A0" w:firstRow="1" w:lastRow="0" w:firstColumn="1" w:lastColumn="0" w:noHBand="0" w:noVBand="1"/>
      </w:tblPr>
      <w:tblGrid>
        <w:gridCol w:w="2880"/>
        <w:gridCol w:w="2880"/>
        <w:gridCol w:w="3420"/>
      </w:tblGrid>
      <w:tr w:rsidR="00931B3C" w14:paraId="3DD0642D"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F550D" w14:textId="77777777" w:rsidR="00931B3C" w:rsidRDefault="00952CAF">
            <w:r>
              <w:t>Scope</w:t>
            </w:r>
          </w:p>
        </w:tc>
        <w:tc>
          <w:tcPr>
            <w:tcW w:w="2880" w:type="dxa"/>
          </w:tcPr>
          <w:p w14:paraId="0F8E96C9" w14:textId="77777777" w:rsidR="00931B3C" w:rsidRDefault="00952CAF">
            <w:pPr>
              <w:cnfStyle w:val="100000000000" w:firstRow="1" w:lastRow="0" w:firstColumn="0" w:lastColumn="0" w:oddVBand="0" w:evenVBand="0" w:oddHBand="0" w:evenHBand="0" w:firstRowFirstColumn="0" w:firstRowLastColumn="0" w:lastRowFirstColumn="0" w:lastRowLastColumn="0"/>
            </w:pPr>
            <w:r>
              <w:t>What Is Stored</w:t>
            </w:r>
          </w:p>
        </w:tc>
        <w:tc>
          <w:tcPr>
            <w:tcW w:w="3420" w:type="dxa"/>
          </w:tcPr>
          <w:p w14:paraId="6C3B664C" w14:textId="77777777" w:rsidR="00931B3C" w:rsidRDefault="00952CAF">
            <w:pPr>
              <w:cnfStyle w:val="100000000000" w:firstRow="1" w:lastRow="0" w:firstColumn="0" w:lastColumn="0" w:oddVBand="0" w:evenVBand="0" w:oddHBand="0" w:evenHBand="0" w:firstRowFirstColumn="0" w:firstRowLastColumn="0" w:lastRowFirstColumn="0" w:lastRowLastColumn="0"/>
            </w:pPr>
            <w:r>
              <w:t>Example</w:t>
            </w:r>
          </w:p>
        </w:tc>
      </w:tr>
      <w:tr w:rsidR="00931B3C" w14:paraId="643F1C8E"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FE1D8" w14:textId="77777777" w:rsidR="00931B3C" w:rsidRDefault="00952CAF">
            <w:r>
              <w:t>session</w:t>
            </w:r>
          </w:p>
        </w:tc>
        <w:tc>
          <w:tcPr>
            <w:tcW w:w="2880" w:type="dxa"/>
          </w:tcPr>
          <w:p w14:paraId="56A810F5" w14:textId="77777777" w:rsidR="00931B3C" w:rsidRDefault="00952CAF">
            <w:pPr>
              <w:cnfStyle w:val="000000100000" w:firstRow="0" w:lastRow="0" w:firstColumn="0" w:lastColumn="0" w:oddVBand="0" w:evenVBand="0" w:oddHBand="1" w:evenHBand="0" w:firstRowFirstColumn="0" w:firstRowLastColumn="0" w:lastRowFirstColumn="0" w:lastRowLastColumn="0"/>
            </w:pPr>
            <w:r>
              <w:t>Conversation history for multi-turn queries</w:t>
            </w:r>
          </w:p>
        </w:tc>
        <w:tc>
          <w:tcPr>
            <w:tcW w:w="3420" w:type="dxa"/>
          </w:tcPr>
          <w:p w14:paraId="089F59A7" w14:textId="77777777" w:rsidR="00931B3C" w:rsidRDefault="00952CAF">
            <w:pPr>
              <w:cnfStyle w:val="000000100000" w:firstRow="0" w:lastRow="0" w:firstColumn="0" w:lastColumn="0" w:oddVBand="0" w:evenVBand="0" w:oddHBand="1" w:evenHBand="0" w:firstRowFirstColumn="0" w:firstRowLastColumn="0" w:lastRowFirstColumn="0" w:lastRowLastColumn="0"/>
            </w:pPr>
            <w:r>
              <w:t>Previous questions in a session</w:t>
            </w:r>
          </w:p>
        </w:tc>
      </w:tr>
      <w:tr w:rsidR="00931B3C" w14:paraId="687E25F4"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3758F6" w14:textId="77777777" w:rsidR="00931B3C" w:rsidRDefault="00952CAF">
            <w:r>
              <w:t>global</w:t>
            </w:r>
          </w:p>
        </w:tc>
        <w:tc>
          <w:tcPr>
            <w:tcW w:w="2880" w:type="dxa"/>
          </w:tcPr>
          <w:p w14:paraId="3A5CCC5B" w14:textId="77777777" w:rsidR="00931B3C" w:rsidRDefault="00952CAF">
            <w:pPr>
              <w:cnfStyle w:val="000000010000" w:firstRow="0" w:lastRow="0" w:firstColumn="0" w:lastColumn="0" w:oddVBand="0" w:evenVBand="0" w:oddHBand="0" w:evenHBand="1" w:firstRowFirstColumn="0" w:firstRowLastColumn="0" w:lastRowFirstColumn="0" w:lastRowLastColumn="0"/>
            </w:pPr>
            <w:r>
              <w:t>Pre-indexed documentation embeddings</w:t>
            </w:r>
          </w:p>
        </w:tc>
        <w:tc>
          <w:tcPr>
            <w:tcW w:w="3420" w:type="dxa"/>
          </w:tcPr>
          <w:p w14:paraId="1518839F" w14:textId="77777777" w:rsidR="00931B3C" w:rsidRDefault="00952CAF">
            <w:pPr>
              <w:cnfStyle w:val="000000010000" w:firstRow="0" w:lastRow="0" w:firstColumn="0" w:lastColumn="0" w:oddVBand="0" w:evenVBand="0" w:oddHBand="0" w:evenHBand="1" w:firstRowFirstColumn="0" w:firstRowLastColumn="0" w:lastRowFirstColumn="0" w:lastRowLastColumn="0"/>
            </w:pPr>
            <w:r>
              <w:t>Runbook embeddings, doc chunks</w:t>
            </w:r>
          </w:p>
        </w:tc>
      </w:tr>
      <w:tr w:rsidR="00931B3C" w14:paraId="764C3081"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2EE83" w14:textId="77777777" w:rsidR="00931B3C" w:rsidRDefault="00952CAF">
            <w:r>
              <w:t>run</w:t>
            </w:r>
          </w:p>
        </w:tc>
        <w:tc>
          <w:tcPr>
            <w:tcW w:w="2880" w:type="dxa"/>
          </w:tcPr>
          <w:p w14:paraId="1C04EE82" w14:textId="77777777" w:rsidR="00931B3C" w:rsidRDefault="00952CAF">
            <w:pPr>
              <w:cnfStyle w:val="000000100000" w:firstRow="0" w:lastRow="0" w:firstColumn="0" w:lastColumn="0" w:oddVBand="0" w:evenVBand="0" w:oddHBand="1" w:evenHBand="0" w:firstRowFirstColumn="0" w:firstRowLastColumn="0" w:lastRowFirstColumn="0" w:lastRowLastColumn="0"/>
            </w:pPr>
            <w:r>
              <w:t>Intermediate results within a single query</w:t>
            </w:r>
          </w:p>
        </w:tc>
        <w:tc>
          <w:tcPr>
            <w:tcW w:w="3420" w:type="dxa"/>
          </w:tcPr>
          <w:p w14:paraId="043EBFAE" w14:textId="77777777" w:rsidR="00931B3C" w:rsidRDefault="00952CAF">
            <w:pPr>
              <w:cnfStyle w:val="000000100000" w:firstRow="0" w:lastRow="0" w:firstColumn="0" w:lastColumn="0" w:oddVBand="0" w:evenVBand="0" w:oddHBand="1" w:evenHBand="0" w:firstRowFirstColumn="0" w:firstRowLastColumn="0" w:lastRowFirstColumn="0" w:lastRowLastColumn="0"/>
            </w:pPr>
            <w:r>
              <w:t>Partial responses from each specialist</w:t>
            </w:r>
          </w:p>
        </w:tc>
      </w:tr>
    </w:tbl>
    <w:p w14:paraId="63EDAAD7" w14:textId="77777777" w:rsidR="00931B3C" w:rsidRDefault="00952CAF">
      <w:pPr>
        <w:pStyle w:val="Heading2"/>
      </w:pPr>
      <w:r>
        <w:t>6. Tools, Subscriptions &amp; Cost Breakdown</w:t>
      </w:r>
    </w:p>
    <w:p w14:paraId="2FBFDC30" w14:textId="77777777" w:rsidR="00931B3C" w:rsidRDefault="00952CAF">
      <w:r>
        <w:rPr>
          <w:i/>
        </w:rPr>
        <w:t>Total estimated spend: ₹2,500 — all infrastructure components run on free tiers; the ₹2,500 ceiling is fully allocated to LLM inference, which is the sole paid item.</w:t>
      </w:r>
    </w:p>
    <w:tbl>
      <w:tblPr>
        <w:tblStyle w:val="LightGrid-Accent1"/>
        <w:tblW w:w="9180" w:type="dxa"/>
        <w:tblLook w:val="04A0" w:firstRow="1" w:lastRow="0" w:firstColumn="1" w:lastColumn="0" w:noHBand="0" w:noVBand="1"/>
      </w:tblPr>
      <w:tblGrid>
        <w:gridCol w:w="1728"/>
        <w:gridCol w:w="1728"/>
        <w:gridCol w:w="1728"/>
        <w:gridCol w:w="1728"/>
        <w:gridCol w:w="2268"/>
      </w:tblGrid>
      <w:tr w:rsidR="00931B3C" w14:paraId="0CB43C13"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6EEE5C" w14:textId="77777777" w:rsidR="00931B3C" w:rsidRDefault="00952CAF">
            <w:r>
              <w:t>Tool / Service</w:t>
            </w:r>
          </w:p>
        </w:tc>
        <w:tc>
          <w:tcPr>
            <w:tcW w:w="1728" w:type="dxa"/>
          </w:tcPr>
          <w:p w14:paraId="30BB1FDB" w14:textId="77777777" w:rsidR="00931B3C" w:rsidRDefault="00952CAF">
            <w:pPr>
              <w:cnfStyle w:val="100000000000" w:firstRow="1" w:lastRow="0" w:firstColumn="0" w:lastColumn="0" w:oddVBand="0" w:evenVBand="0" w:oddHBand="0" w:evenHBand="0" w:firstRowFirstColumn="0" w:firstRowLastColumn="0" w:lastRowFirstColumn="0" w:lastRowLastColumn="0"/>
            </w:pPr>
            <w:r>
              <w:t>Purpose</w:t>
            </w:r>
          </w:p>
        </w:tc>
        <w:tc>
          <w:tcPr>
            <w:tcW w:w="1728" w:type="dxa"/>
          </w:tcPr>
          <w:p w14:paraId="15C1E5B5" w14:textId="77777777" w:rsidR="00931B3C" w:rsidRDefault="00952CAF">
            <w:pPr>
              <w:cnfStyle w:val="100000000000" w:firstRow="1" w:lastRow="0" w:firstColumn="0" w:lastColumn="0" w:oddVBand="0" w:evenVBand="0" w:oddHBand="0" w:evenHBand="0" w:firstRowFirstColumn="0" w:firstRowLastColumn="0" w:lastRowFirstColumn="0" w:lastRowLastColumn="0"/>
            </w:pPr>
            <w:r>
              <w:t>Tier</w:t>
            </w:r>
          </w:p>
        </w:tc>
        <w:tc>
          <w:tcPr>
            <w:tcW w:w="1728" w:type="dxa"/>
          </w:tcPr>
          <w:p w14:paraId="4A961FBA" w14:textId="77777777" w:rsidR="00931B3C" w:rsidRDefault="00952CAF">
            <w:pPr>
              <w:cnfStyle w:val="100000000000" w:firstRow="1" w:lastRow="0" w:firstColumn="0" w:lastColumn="0" w:oddVBand="0" w:evenVBand="0" w:oddHBand="0" w:evenHBand="0" w:firstRowFirstColumn="0" w:firstRowLastColumn="0" w:lastRowFirstColumn="0" w:lastRowLastColumn="0"/>
            </w:pPr>
            <w:r>
              <w:t>Cost/Sem</w:t>
            </w:r>
          </w:p>
        </w:tc>
        <w:tc>
          <w:tcPr>
            <w:tcW w:w="2268" w:type="dxa"/>
          </w:tcPr>
          <w:p w14:paraId="7C4C0DA4" w14:textId="77777777" w:rsidR="00931B3C" w:rsidRDefault="00952CAF">
            <w:pPr>
              <w:cnfStyle w:val="100000000000" w:firstRow="1" w:lastRow="0" w:firstColumn="0" w:lastColumn="0" w:oddVBand="0" w:evenVBand="0" w:oddHBand="0" w:evenHBand="0" w:firstRowFirstColumn="0" w:firstRowLastColumn="0" w:lastRowFirstColumn="0" w:lastRowLastColumn="0"/>
            </w:pPr>
            <w:r>
              <w:t>Justification</w:t>
            </w:r>
          </w:p>
        </w:tc>
      </w:tr>
      <w:tr w:rsidR="00931B3C" w14:paraId="7B3E45BC"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71632A" w14:textId="77777777" w:rsidR="00931B3C" w:rsidRDefault="00952CAF">
            <w:r>
              <w:t>AgentField (self-hosted)</w:t>
            </w:r>
          </w:p>
        </w:tc>
        <w:tc>
          <w:tcPr>
            <w:tcW w:w="1728" w:type="dxa"/>
          </w:tcPr>
          <w:p w14:paraId="0DF6404A" w14:textId="77777777" w:rsidR="00931B3C" w:rsidRDefault="00952CAF">
            <w:pPr>
              <w:cnfStyle w:val="000000100000" w:firstRow="0" w:lastRow="0" w:firstColumn="0" w:lastColumn="0" w:oddVBand="0" w:evenVBand="0" w:oddHBand="1" w:evenHBand="0" w:firstRowFirstColumn="0" w:firstRowLastColumn="0" w:lastRowFirstColumn="0" w:lastRowLastColumn="0"/>
            </w:pPr>
            <w:r>
              <w:t>Multi-agent orchestration + vector memory</w:t>
            </w:r>
          </w:p>
        </w:tc>
        <w:tc>
          <w:tcPr>
            <w:tcW w:w="1728" w:type="dxa"/>
          </w:tcPr>
          <w:p w14:paraId="3B0D1E71" w14:textId="77777777" w:rsidR="00931B3C" w:rsidRDefault="00952CAF">
            <w:pPr>
              <w:cnfStyle w:val="000000100000" w:firstRow="0" w:lastRow="0" w:firstColumn="0" w:lastColumn="0" w:oddVBand="0" w:evenVBand="0" w:oddHBand="1" w:evenHBand="0" w:firstRowFirstColumn="0" w:firstRowLastColumn="0" w:lastRowFirstColumn="0" w:lastRowLastColumn="0"/>
            </w:pPr>
            <w:r>
              <w:t>Apache 2.0 OSS</w:t>
            </w:r>
          </w:p>
        </w:tc>
        <w:tc>
          <w:tcPr>
            <w:tcW w:w="1728" w:type="dxa"/>
          </w:tcPr>
          <w:p w14:paraId="01559A70" w14:textId="77777777" w:rsidR="00931B3C" w:rsidRDefault="00952CAF">
            <w:pPr>
              <w:cnfStyle w:val="000000100000" w:firstRow="0" w:lastRow="0" w:firstColumn="0" w:lastColumn="0" w:oddVBand="0" w:evenVBand="0" w:oddHBand="1" w:evenHBand="0" w:firstRowFirstColumn="0" w:firstRowLastColumn="0" w:lastRowFirstColumn="0" w:lastRowLastColumn="0"/>
            </w:pPr>
            <w:r>
              <w:t>₹0</w:t>
            </w:r>
          </w:p>
        </w:tc>
        <w:tc>
          <w:tcPr>
            <w:tcW w:w="2268" w:type="dxa"/>
          </w:tcPr>
          <w:p w14:paraId="4C1275CE" w14:textId="77777777" w:rsidR="00931B3C" w:rsidRDefault="00952CAF">
            <w:pPr>
              <w:cnfStyle w:val="000000100000" w:firstRow="0" w:lastRow="0" w:firstColumn="0" w:lastColumn="0" w:oddVBand="0" w:evenVBand="0" w:oddHBand="1" w:evenHBand="0" w:firstRowFirstColumn="0" w:firstRowLastColumn="0" w:lastRowFirstColumn="0" w:lastRowLastColumn="0"/>
            </w:pPr>
            <w:r>
              <w:t>Single framework replaces LangChain + MS Agent FW + Azure AI Search</w:t>
            </w:r>
          </w:p>
        </w:tc>
      </w:tr>
      <w:tr w:rsidR="00931B3C" w14:paraId="43D1EF90"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064A2A" w14:textId="77777777" w:rsidR="00931B3C" w:rsidRDefault="00952CAF">
            <w:r>
              <w:t>OpenRouter (LLM gateway)</w:t>
            </w:r>
          </w:p>
        </w:tc>
        <w:tc>
          <w:tcPr>
            <w:tcW w:w="1728" w:type="dxa"/>
          </w:tcPr>
          <w:p w14:paraId="4F57F351" w14:textId="77777777" w:rsidR="00931B3C" w:rsidRDefault="00952CAF">
            <w:pPr>
              <w:cnfStyle w:val="000000010000" w:firstRow="0" w:lastRow="0" w:firstColumn="0" w:lastColumn="0" w:oddVBand="0" w:evenVBand="0" w:oddHBand="0" w:evenHBand="1" w:firstRowFirstColumn="0" w:firstRowLastColumn="0" w:lastRowFirstColumn="0" w:lastRowLastColumn="0"/>
            </w:pPr>
            <w:r>
              <w:t>LLM inference for routing, response gen, judge</w:t>
            </w:r>
          </w:p>
        </w:tc>
        <w:tc>
          <w:tcPr>
            <w:tcW w:w="1728" w:type="dxa"/>
          </w:tcPr>
          <w:p w14:paraId="7C1E3DE4" w14:textId="77777777" w:rsidR="00931B3C" w:rsidRDefault="00952CAF">
            <w:pPr>
              <w:cnfStyle w:val="000000010000" w:firstRow="0" w:lastRow="0" w:firstColumn="0" w:lastColumn="0" w:oddVBand="0" w:evenVBand="0" w:oddHBand="0" w:evenHBand="1" w:firstRowFirstColumn="0" w:firstRowLastColumn="0" w:lastRowFirstColumn="0" w:lastRowLastColumn="0"/>
            </w:pPr>
            <w:r>
              <w:t>Pay-per-use</w:t>
            </w:r>
          </w:p>
        </w:tc>
        <w:tc>
          <w:tcPr>
            <w:tcW w:w="1728" w:type="dxa"/>
          </w:tcPr>
          <w:p w14:paraId="2F39615E" w14:textId="77777777" w:rsidR="00931B3C" w:rsidRDefault="00952CAF">
            <w:pPr>
              <w:cnfStyle w:val="000000010000" w:firstRow="0" w:lastRow="0" w:firstColumn="0" w:lastColumn="0" w:oddVBand="0" w:evenVBand="0" w:oddHBand="0" w:evenHBand="1" w:firstRowFirstColumn="0" w:firstRowLastColumn="0" w:lastRowFirstColumn="0" w:lastRowLastColumn="0"/>
            </w:pPr>
            <w:r>
              <w:t>₹2,500</w:t>
            </w:r>
          </w:p>
        </w:tc>
        <w:tc>
          <w:tcPr>
            <w:tcW w:w="2268" w:type="dxa"/>
          </w:tcPr>
          <w:p w14:paraId="475931A2" w14:textId="77777777" w:rsidR="00931B3C" w:rsidRDefault="00952CAF">
            <w:pPr>
              <w:cnfStyle w:val="000000010000" w:firstRow="0" w:lastRow="0" w:firstColumn="0" w:lastColumn="0" w:oddVBand="0" w:evenVBand="0" w:oddHBand="0" w:evenHBand="1" w:firstRowFirstColumn="0" w:firstRowLastColumn="0" w:lastRowFirstColumn="0" w:lastRowLastColumn="0"/>
            </w:pPr>
            <w:r>
              <w:t>Budget ceiling fully allocated — the sole paid component</w:t>
            </w:r>
          </w:p>
        </w:tc>
      </w:tr>
      <w:tr w:rsidR="00931B3C" w14:paraId="6A6ED264"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E04DBD" w14:textId="77777777" w:rsidR="00931B3C" w:rsidRDefault="00952CAF">
            <w:r>
              <w:t>Ollama + Llama 4 Scout</w:t>
            </w:r>
          </w:p>
        </w:tc>
        <w:tc>
          <w:tcPr>
            <w:tcW w:w="1728" w:type="dxa"/>
          </w:tcPr>
          <w:p w14:paraId="2313311D" w14:textId="77777777" w:rsidR="00931B3C" w:rsidRDefault="00952CAF">
            <w:pPr>
              <w:cnfStyle w:val="000000100000" w:firstRow="0" w:lastRow="0" w:firstColumn="0" w:lastColumn="0" w:oddVBand="0" w:evenVBand="0" w:oddHBand="1" w:evenHBand="0" w:firstRowFirstColumn="0" w:firstRowLastColumn="0" w:lastRowFirstColumn="0" w:lastRowLastColumn="0"/>
            </w:pPr>
            <w:r>
              <w:t>Local LLM fallback during development</w:t>
            </w:r>
          </w:p>
        </w:tc>
        <w:tc>
          <w:tcPr>
            <w:tcW w:w="1728" w:type="dxa"/>
          </w:tcPr>
          <w:p w14:paraId="324FFD21"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 (local)</w:t>
            </w:r>
          </w:p>
        </w:tc>
        <w:tc>
          <w:tcPr>
            <w:tcW w:w="1728" w:type="dxa"/>
          </w:tcPr>
          <w:p w14:paraId="41AE9B6D" w14:textId="77777777" w:rsidR="00931B3C" w:rsidRDefault="00952CAF">
            <w:pPr>
              <w:cnfStyle w:val="000000100000" w:firstRow="0" w:lastRow="0" w:firstColumn="0" w:lastColumn="0" w:oddVBand="0" w:evenVBand="0" w:oddHBand="1" w:evenHBand="0" w:firstRowFirstColumn="0" w:firstRowLastColumn="0" w:lastRowFirstColumn="0" w:lastRowLastColumn="0"/>
            </w:pPr>
            <w:r>
              <w:t>₹0</w:t>
            </w:r>
          </w:p>
        </w:tc>
        <w:tc>
          <w:tcPr>
            <w:tcW w:w="2268" w:type="dxa"/>
          </w:tcPr>
          <w:p w14:paraId="628D8687" w14:textId="77777777" w:rsidR="00931B3C" w:rsidRDefault="00952CAF">
            <w:pPr>
              <w:cnfStyle w:val="000000100000" w:firstRow="0" w:lastRow="0" w:firstColumn="0" w:lastColumn="0" w:oddVBand="0" w:evenVBand="0" w:oddHBand="1" w:evenHBand="0" w:firstRowFirstColumn="0" w:firstRowLastColumn="0" w:lastRowFirstColumn="0" w:lastRowLastColumn="0"/>
            </w:pPr>
            <w:r>
              <w:t xml:space="preserve">Runs on dev machine, zero API cost; full fallback if budget </w:t>
            </w:r>
            <w:r>
              <w:lastRenderedPageBreak/>
              <w:t>approaches limit</w:t>
            </w:r>
          </w:p>
        </w:tc>
      </w:tr>
      <w:tr w:rsidR="00931B3C" w14:paraId="6C2D105C"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8A2F01" w14:textId="77777777" w:rsidR="00931B3C" w:rsidRDefault="00952CAF">
            <w:r>
              <w:lastRenderedPageBreak/>
              <w:t>Databricks Free Edition</w:t>
            </w:r>
          </w:p>
        </w:tc>
        <w:tc>
          <w:tcPr>
            <w:tcW w:w="1728" w:type="dxa"/>
          </w:tcPr>
          <w:p w14:paraId="283A09B0" w14:textId="77777777" w:rsidR="00931B3C" w:rsidRDefault="00952CAF">
            <w:pPr>
              <w:cnfStyle w:val="000000010000" w:firstRow="0" w:lastRow="0" w:firstColumn="0" w:lastColumn="0" w:oddVBand="0" w:evenVBand="0" w:oddHBand="0" w:evenHBand="1" w:firstRowFirstColumn="0" w:firstRowLastColumn="0" w:lastRowFirstColumn="0" w:lastRowLastColumn="0"/>
            </w:pPr>
            <w:r>
              <w:t>Data platform — pipelines and jobs</w:t>
            </w:r>
          </w:p>
        </w:tc>
        <w:tc>
          <w:tcPr>
            <w:tcW w:w="1728" w:type="dxa"/>
          </w:tcPr>
          <w:p w14:paraId="559273FC"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 tier</w:t>
            </w:r>
          </w:p>
        </w:tc>
        <w:tc>
          <w:tcPr>
            <w:tcW w:w="1728" w:type="dxa"/>
          </w:tcPr>
          <w:p w14:paraId="6E787C96" w14:textId="77777777" w:rsidR="00931B3C" w:rsidRDefault="00952CAF">
            <w:pPr>
              <w:cnfStyle w:val="000000010000" w:firstRow="0" w:lastRow="0" w:firstColumn="0" w:lastColumn="0" w:oddVBand="0" w:evenVBand="0" w:oddHBand="0" w:evenHBand="1" w:firstRowFirstColumn="0" w:firstRowLastColumn="0" w:lastRowFirstColumn="0" w:lastRowLastColumn="0"/>
            </w:pPr>
            <w:r>
              <w:t>₹0</w:t>
            </w:r>
          </w:p>
        </w:tc>
        <w:tc>
          <w:tcPr>
            <w:tcW w:w="2268" w:type="dxa"/>
          </w:tcPr>
          <w:p w14:paraId="1F5071DE"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 tier covers development and demo workloads</w:t>
            </w:r>
          </w:p>
        </w:tc>
      </w:tr>
      <w:tr w:rsidR="00931B3C" w14:paraId="182B1F8B"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D99AE7" w14:textId="77777777" w:rsidR="00931B3C" w:rsidRDefault="00952CAF">
            <w:r>
              <w:t>GitHub API + Actions</w:t>
            </w:r>
          </w:p>
        </w:tc>
        <w:tc>
          <w:tcPr>
            <w:tcW w:w="1728" w:type="dxa"/>
          </w:tcPr>
          <w:p w14:paraId="12183E9A" w14:textId="77777777" w:rsidR="00931B3C" w:rsidRDefault="00952CAF">
            <w:pPr>
              <w:cnfStyle w:val="000000100000" w:firstRow="0" w:lastRow="0" w:firstColumn="0" w:lastColumn="0" w:oddVBand="0" w:evenVBand="0" w:oddHBand="1" w:evenHBand="0" w:firstRowFirstColumn="0" w:firstRowLastColumn="0" w:lastRowFirstColumn="0" w:lastRowLastColumn="0"/>
            </w:pPr>
            <w:r>
              <w:t>DevOps data source + CI for tests</w:t>
            </w:r>
          </w:p>
        </w:tc>
        <w:tc>
          <w:tcPr>
            <w:tcW w:w="1728" w:type="dxa"/>
          </w:tcPr>
          <w:p w14:paraId="472653A4"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 tier</w:t>
            </w:r>
          </w:p>
        </w:tc>
        <w:tc>
          <w:tcPr>
            <w:tcW w:w="1728" w:type="dxa"/>
          </w:tcPr>
          <w:p w14:paraId="24638F2D" w14:textId="77777777" w:rsidR="00931B3C" w:rsidRDefault="00952CAF">
            <w:pPr>
              <w:cnfStyle w:val="000000100000" w:firstRow="0" w:lastRow="0" w:firstColumn="0" w:lastColumn="0" w:oddVBand="0" w:evenVBand="0" w:oddHBand="1" w:evenHBand="0" w:firstRowFirstColumn="0" w:firstRowLastColumn="0" w:lastRowFirstColumn="0" w:lastRowLastColumn="0"/>
            </w:pPr>
            <w:r>
              <w:t>₹0</w:t>
            </w:r>
          </w:p>
        </w:tc>
        <w:tc>
          <w:tcPr>
            <w:tcW w:w="2268" w:type="dxa"/>
          </w:tcPr>
          <w:p w14:paraId="1A786799" w14:textId="77777777" w:rsidR="00931B3C" w:rsidRDefault="00952CAF">
            <w:pPr>
              <w:cnfStyle w:val="000000100000" w:firstRow="0" w:lastRow="0" w:firstColumn="0" w:lastColumn="0" w:oddVBand="0" w:evenVBand="0" w:oddHBand="1" w:evenHBand="0" w:firstRowFirstColumn="0" w:firstRowLastColumn="0" w:lastRowFirstColumn="0" w:lastRowLastColumn="0"/>
            </w:pPr>
            <w:r>
              <w:t>Public API; Actions: 2,000 min/month free</w:t>
            </w:r>
          </w:p>
        </w:tc>
      </w:tr>
      <w:tr w:rsidR="00931B3C" w14:paraId="3AB46DBE"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65CB7F" w14:textId="77777777" w:rsidR="00931B3C" w:rsidRDefault="00952CAF">
            <w:r>
              <w:t>HubSpot Free CRM / mock</w:t>
            </w:r>
          </w:p>
        </w:tc>
        <w:tc>
          <w:tcPr>
            <w:tcW w:w="1728" w:type="dxa"/>
          </w:tcPr>
          <w:p w14:paraId="613CA339" w14:textId="77777777" w:rsidR="00931B3C" w:rsidRDefault="00952CAF">
            <w:pPr>
              <w:cnfStyle w:val="000000010000" w:firstRow="0" w:lastRow="0" w:firstColumn="0" w:lastColumn="0" w:oddVBand="0" w:evenVBand="0" w:oddHBand="0" w:evenHBand="1" w:firstRowFirstColumn="0" w:firstRowLastColumn="0" w:lastRowFirstColumn="0" w:lastRowLastColumn="0"/>
            </w:pPr>
            <w:r>
              <w:t>CRM data source</w:t>
            </w:r>
          </w:p>
        </w:tc>
        <w:tc>
          <w:tcPr>
            <w:tcW w:w="1728" w:type="dxa"/>
          </w:tcPr>
          <w:p w14:paraId="6E4EA49C"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 tier</w:t>
            </w:r>
          </w:p>
        </w:tc>
        <w:tc>
          <w:tcPr>
            <w:tcW w:w="1728" w:type="dxa"/>
          </w:tcPr>
          <w:p w14:paraId="5A0DEBE2" w14:textId="77777777" w:rsidR="00931B3C" w:rsidRDefault="00952CAF">
            <w:pPr>
              <w:cnfStyle w:val="000000010000" w:firstRow="0" w:lastRow="0" w:firstColumn="0" w:lastColumn="0" w:oddVBand="0" w:evenVBand="0" w:oddHBand="0" w:evenHBand="1" w:firstRowFirstColumn="0" w:firstRowLastColumn="0" w:lastRowFirstColumn="0" w:lastRowLastColumn="0"/>
            </w:pPr>
            <w:r>
              <w:t>₹0</w:t>
            </w:r>
          </w:p>
        </w:tc>
        <w:tc>
          <w:tcPr>
            <w:tcW w:w="2268" w:type="dxa"/>
          </w:tcPr>
          <w:p w14:paraId="631F16A4" w14:textId="77777777" w:rsidR="00931B3C" w:rsidRDefault="00952CAF">
            <w:pPr>
              <w:cnfStyle w:val="000000010000" w:firstRow="0" w:lastRow="0" w:firstColumn="0" w:lastColumn="0" w:oddVBand="0" w:evenVBand="0" w:oddHBand="0" w:evenHBand="1" w:firstRowFirstColumn="0" w:firstRowLastColumn="0" w:lastRowFirstColumn="0" w:lastRowLastColumn="0"/>
            </w:pPr>
            <w:r>
              <w:t>HubSpot free tier or realistic mock data for POC</w:t>
            </w:r>
          </w:p>
        </w:tc>
      </w:tr>
      <w:tr w:rsidR="00931B3C" w14:paraId="78D2BA7B"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E2D589" w14:textId="77777777" w:rsidR="00931B3C" w:rsidRDefault="00952CAF">
            <w:r>
              <w:t>Azure B1s VM</w:t>
            </w:r>
          </w:p>
        </w:tc>
        <w:tc>
          <w:tcPr>
            <w:tcW w:w="1728" w:type="dxa"/>
          </w:tcPr>
          <w:p w14:paraId="3726B57F" w14:textId="77777777" w:rsidR="00931B3C" w:rsidRDefault="00952CAF">
            <w:pPr>
              <w:cnfStyle w:val="000000100000" w:firstRow="0" w:lastRow="0" w:firstColumn="0" w:lastColumn="0" w:oddVBand="0" w:evenVBand="0" w:oddHBand="1" w:evenHBand="0" w:firstRowFirstColumn="0" w:firstRowLastColumn="0" w:lastRowFirstColumn="0" w:lastRowLastColumn="0"/>
            </w:pPr>
            <w:r>
              <w:t>Hosts AgentField control plane (Docker)</w:t>
            </w:r>
          </w:p>
        </w:tc>
        <w:tc>
          <w:tcPr>
            <w:tcW w:w="1728" w:type="dxa"/>
          </w:tcPr>
          <w:p w14:paraId="630DA2F9"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 tier (12-month)</w:t>
            </w:r>
          </w:p>
        </w:tc>
        <w:tc>
          <w:tcPr>
            <w:tcW w:w="1728" w:type="dxa"/>
          </w:tcPr>
          <w:p w14:paraId="1D32227F" w14:textId="77777777" w:rsidR="00931B3C" w:rsidRDefault="00952CAF">
            <w:pPr>
              <w:cnfStyle w:val="000000100000" w:firstRow="0" w:lastRow="0" w:firstColumn="0" w:lastColumn="0" w:oddVBand="0" w:evenVBand="0" w:oddHBand="1" w:evenHBand="0" w:firstRowFirstColumn="0" w:firstRowLastColumn="0" w:lastRowFirstColumn="0" w:lastRowLastColumn="0"/>
            </w:pPr>
            <w:r>
              <w:t>₹0</w:t>
            </w:r>
          </w:p>
        </w:tc>
        <w:tc>
          <w:tcPr>
            <w:tcW w:w="2268" w:type="dxa"/>
          </w:tcPr>
          <w:p w14:paraId="2762152A" w14:textId="77777777" w:rsidR="00931B3C" w:rsidRDefault="00952CAF">
            <w:pPr>
              <w:cnfStyle w:val="000000100000" w:firstRow="0" w:lastRow="0" w:firstColumn="0" w:lastColumn="0" w:oddVBand="0" w:evenVBand="0" w:oddHBand="1" w:evenHBand="0" w:firstRowFirstColumn="0" w:firstRowLastColumn="0" w:lastRowFirstColumn="0" w:lastRowLastColumn="0"/>
            </w:pPr>
            <w:r>
              <w:t>750 hrs/month B1s — sufficient for POC</w:t>
            </w:r>
          </w:p>
        </w:tc>
      </w:tr>
      <w:tr w:rsidR="00931B3C" w14:paraId="116A301E"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48F2CD" w14:textId="77777777" w:rsidR="00931B3C" w:rsidRDefault="00952CAF">
            <w:r>
              <w:t>AgentField vector memory</w:t>
            </w:r>
          </w:p>
        </w:tc>
        <w:tc>
          <w:tcPr>
            <w:tcW w:w="1728" w:type="dxa"/>
          </w:tcPr>
          <w:p w14:paraId="54976E86" w14:textId="77777777" w:rsidR="00931B3C" w:rsidRDefault="00952CAF">
            <w:pPr>
              <w:cnfStyle w:val="000000010000" w:firstRow="0" w:lastRow="0" w:firstColumn="0" w:lastColumn="0" w:oddVBand="0" w:evenVBand="0" w:oddHBand="0" w:evenHBand="1" w:firstRowFirstColumn="0" w:firstRowLastColumn="0" w:lastRowFirstColumn="0" w:lastRowLastColumn="0"/>
            </w:pPr>
            <w:r>
              <w:t>Semantic search over internal docs (RAG)</w:t>
            </w:r>
          </w:p>
        </w:tc>
        <w:tc>
          <w:tcPr>
            <w:tcW w:w="1728" w:type="dxa"/>
          </w:tcPr>
          <w:p w14:paraId="5077F288" w14:textId="77777777" w:rsidR="00931B3C" w:rsidRDefault="00952CAF">
            <w:pPr>
              <w:cnfStyle w:val="000000010000" w:firstRow="0" w:lastRow="0" w:firstColumn="0" w:lastColumn="0" w:oddVBand="0" w:evenVBand="0" w:oddHBand="0" w:evenHBand="1" w:firstRowFirstColumn="0" w:firstRowLastColumn="0" w:lastRowFirstColumn="0" w:lastRowLastColumn="0"/>
            </w:pPr>
            <w:r>
              <w:t>Built-in</w:t>
            </w:r>
          </w:p>
        </w:tc>
        <w:tc>
          <w:tcPr>
            <w:tcW w:w="1728" w:type="dxa"/>
          </w:tcPr>
          <w:p w14:paraId="24A01BCE" w14:textId="77777777" w:rsidR="00931B3C" w:rsidRDefault="00952CAF">
            <w:pPr>
              <w:cnfStyle w:val="000000010000" w:firstRow="0" w:lastRow="0" w:firstColumn="0" w:lastColumn="0" w:oddVBand="0" w:evenVBand="0" w:oddHBand="0" w:evenHBand="1" w:firstRowFirstColumn="0" w:firstRowLastColumn="0" w:lastRowFirstColumn="0" w:lastRowLastColumn="0"/>
            </w:pPr>
            <w:r>
              <w:t>₹0</w:t>
            </w:r>
          </w:p>
        </w:tc>
        <w:tc>
          <w:tcPr>
            <w:tcW w:w="2268" w:type="dxa"/>
          </w:tcPr>
          <w:p w14:paraId="2D5783DB" w14:textId="77777777" w:rsidR="00931B3C" w:rsidRDefault="00952CAF">
            <w:pPr>
              <w:cnfStyle w:val="000000010000" w:firstRow="0" w:lastRow="0" w:firstColumn="0" w:lastColumn="0" w:oddVBand="0" w:evenVBand="0" w:oddHBand="0" w:evenHBand="1" w:firstRowFirstColumn="0" w:firstRowLastColumn="0" w:lastRowFirstColumn="0" w:lastRowLastColumn="0"/>
            </w:pPr>
            <w:r>
              <w:t>Included in AgentField — replaces Azure AI Search</w:t>
            </w:r>
          </w:p>
        </w:tc>
      </w:tr>
      <w:tr w:rsidR="00931B3C" w14:paraId="2C5D3E85"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C4B449" w14:textId="77777777" w:rsidR="00931B3C" w:rsidRDefault="00952CAF">
            <w:r>
              <w:t>GitHub Copilot Free</w:t>
            </w:r>
          </w:p>
        </w:tc>
        <w:tc>
          <w:tcPr>
            <w:tcW w:w="1728" w:type="dxa"/>
          </w:tcPr>
          <w:p w14:paraId="62450FA3" w14:textId="77777777" w:rsidR="00931B3C" w:rsidRDefault="00952CAF">
            <w:pPr>
              <w:cnfStyle w:val="000000100000" w:firstRow="0" w:lastRow="0" w:firstColumn="0" w:lastColumn="0" w:oddVBand="0" w:evenVBand="0" w:oddHBand="1" w:evenHBand="0" w:firstRowFirstColumn="0" w:firstRowLastColumn="0" w:lastRowFirstColumn="0" w:lastRowLastColumn="0"/>
            </w:pPr>
            <w:r>
              <w:t>Dev-time acceleration</w:t>
            </w:r>
          </w:p>
        </w:tc>
        <w:tc>
          <w:tcPr>
            <w:tcW w:w="1728" w:type="dxa"/>
          </w:tcPr>
          <w:p w14:paraId="0E75C61F"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 tier</w:t>
            </w:r>
          </w:p>
        </w:tc>
        <w:tc>
          <w:tcPr>
            <w:tcW w:w="1728" w:type="dxa"/>
          </w:tcPr>
          <w:p w14:paraId="573E47EF" w14:textId="77777777" w:rsidR="00931B3C" w:rsidRDefault="00952CAF">
            <w:pPr>
              <w:cnfStyle w:val="000000100000" w:firstRow="0" w:lastRow="0" w:firstColumn="0" w:lastColumn="0" w:oddVBand="0" w:evenVBand="0" w:oddHBand="1" w:evenHBand="0" w:firstRowFirstColumn="0" w:firstRowLastColumn="0" w:lastRowFirstColumn="0" w:lastRowLastColumn="0"/>
            </w:pPr>
            <w:r>
              <w:t>₹0</w:t>
            </w:r>
          </w:p>
        </w:tc>
        <w:tc>
          <w:tcPr>
            <w:tcW w:w="2268" w:type="dxa"/>
          </w:tcPr>
          <w:p w14:paraId="0B5A9044"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 tier for development</w:t>
            </w:r>
          </w:p>
        </w:tc>
      </w:tr>
      <w:tr w:rsidR="00931B3C" w14:paraId="586AF5EC"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34488A" w14:textId="77777777" w:rsidR="00931B3C" w:rsidRDefault="00952CAF">
            <w:r>
              <w:t>Pytest + GitHub Actions</w:t>
            </w:r>
          </w:p>
        </w:tc>
        <w:tc>
          <w:tcPr>
            <w:tcW w:w="1728" w:type="dxa"/>
          </w:tcPr>
          <w:p w14:paraId="40CF8FE7" w14:textId="77777777" w:rsidR="00931B3C" w:rsidRDefault="00952CAF">
            <w:pPr>
              <w:cnfStyle w:val="000000010000" w:firstRow="0" w:lastRow="0" w:firstColumn="0" w:lastColumn="0" w:oddVBand="0" w:evenVBand="0" w:oddHBand="0" w:evenHBand="1" w:firstRowFirstColumn="0" w:firstRowLastColumn="0" w:lastRowFirstColumn="0" w:lastRowLastColumn="0"/>
            </w:pPr>
            <w:r>
              <w:t>QA test suite + CI</w:t>
            </w:r>
          </w:p>
        </w:tc>
        <w:tc>
          <w:tcPr>
            <w:tcW w:w="1728" w:type="dxa"/>
          </w:tcPr>
          <w:p w14:paraId="75D06C7A" w14:textId="77777777" w:rsidR="00931B3C" w:rsidRDefault="00952CAF">
            <w:pPr>
              <w:cnfStyle w:val="000000010000" w:firstRow="0" w:lastRow="0" w:firstColumn="0" w:lastColumn="0" w:oddVBand="0" w:evenVBand="0" w:oddHBand="0" w:evenHBand="1" w:firstRowFirstColumn="0" w:firstRowLastColumn="0" w:lastRowFirstColumn="0" w:lastRowLastColumn="0"/>
            </w:pPr>
            <w:r>
              <w:t>OSS / free</w:t>
            </w:r>
          </w:p>
        </w:tc>
        <w:tc>
          <w:tcPr>
            <w:tcW w:w="1728" w:type="dxa"/>
          </w:tcPr>
          <w:p w14:paraId="57DE832C" w14:textId="77777777" w:rsidR="00931B3C" w:rsidRDefault="00952CAF">
            <w:pPr>
              <w:cnfStyle w:val="000000010000" w:firstRow="0" w:lastRow="0" w:firstColumn="0" w:lastColumn="0" w:oddVBand="0" w:evenVBand="0" w:oddHBand="0" w:evenHBand="1" w:firstRowFirstColumn="0" w:firstRowLastColumn="0" w:lastRowFirstColumn="0" w:lastRowLastColumn="0"/>
            </w:pPr>
            <w:r>
              <w:t>₹0</w:t>
            </w:r>
          </w:p>
        </w:tc>
        <w:tc>
          <w:tcPr>
            <w:tcW w:w="2268" w:type="dxa"/>
          </w:tcPr>
          <w:p w14:paraId="0E5B1CC2" w14:textId="77777777" w:rsidR="00931B3C" w:rsidRDefault="00952CAF">
            <w:pPr>
              <w:cnfStyle w:val="000000010000" w:firstRow="0" w:lastRow="0" w:firstColumn="0" w:lastColumn="0" w:oddVBand="0" w:evenVBand="0" w:oddHBand="0" w:evenHBand="1" w:firstRowFirstColumn="0" w:firstRowLastColumn="0" w:lastRowFirstColumn="0" w:lastRowLastColumn="0"/>
            </w:pPr>
            <w:r>
              <w:t>Industry-standard, zero cost</w:t>
            </w:r>
          </w:p>
        </w:tc>
      </w:tr>
      <w:tr w:rsidR="00931B3C" w14:paraId="51EAB142"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694876" w14:textId="77777777" w:rsidR="00931B3C" w:rsidRDefault="00952CAF">
            <w:r>
              <w:t>TOTAL</w:t>
            </w:r>
          </w:p>
        </w:tc>
        <w:tc>
          <w:tcPr>
            <w:tcW w:w="1728" w:type="dxa"/>
          </w:tcPr>
          <w:p w14:paraId="540D95A8" w14:textId="77777777" w:rsidR="00931B3C" w:rsidRDefault="00931B3C">
            <w:pPr>
              <w:cnfStyle w:val="000000100000" w:firstRow="0" w:lastRow="0" w:firstColumn="0" w:lastColumn="0" w:oddVBand="0" w:evenVBand="0" w:oddHBand="1" w:evenHBand="0" w:firstRowFirstColumn="0" w:firstRowLastColumn="0" w:lastRowFirstColumn="0" w:lastRowLastColumn="0"/>
            </w:pPr>
          </w:p>
        </w:tc>
        <w:tc>
          <w:tcPr>
            <w:tcW w:w="1728" w:type="dxa"/>
          </w:tcPr>
          <w:p w14:paraId="2833301D" w14:textId="77777777" w:rsidR="00931B3C" w:rsidRDefault="00931B3C">
            <w:pPr>
              <w:cnfStyle w:val="000000100000" w:firstRow="0" w:lastRow="0" w:firstColumn="0" w:lastColumn="0" w:oddVBand="0" w:evenVBand="0" w:oddHBand="1" w:evenHBand="0" w:firstRowFirstColumn="0" w:firstRowLastColumn="0" w:lastRowFirstColumn="0" w:lastRowLastColumn="0"/>
            </w:pPr>
          </w:p>
        </w:tc>
        <w:tc>
          <w:tcPr>
            <w:tcW w:w="1728" w:type="dxa"/>
          </w:tcPr>
          <w:p w14:paraId="4EC99975" w14:textId="77777777" w:rsidR="00931B3C" w:rsidRDefault="00952CAF">
            <w:pPr>
              <w:cnfStyle w:val="000000100000" w:firstRow="0" w:lastRow="0" w:firstColumn="0" w:lastColumn="0" w:oddVBand="0" w:evenVBand="0" w:oddHBand="1" w:evenHBand="0" w:firstRowFirstColumn="0" w:firstRowLastColumn="0" w:lastRowFirstColumn="0" w:lastRowLastColumn="0"/>
            </w:pPr>
            <w:r>
              <w:t>₹2,500</w:t>
            </w:r>
          </w:p>
        </w:tc>
        <w:tc>
          <w:tcPr>
            <w:tcW w:w="2268" w:type="dxa"/>
          </w:tcPr>
          <w:p w14:paraId="2710FDF0" w14:textId="77777777" w:rsidR="00931B3C" w:rsidRDefault="00952CAF">
            <w:pPr>
              <w:cnfStyle w:val="000000100000" w:firstRow="0" w:lastRow="0" w:firstColumn="0" w:lastColumn="0" w:oddVBand="0" w:evenVBand="0" w:oddHBand="1" w:evenHBand="0" w:firstRowFirstColumn="0" w:firstRowLastColumn="0" w:lastRowFirstColumn="0" w:lastRowLastColumn="0"/>
            </w:pPr>
            <w:r>
              <w:t>100% of ceiling — LLM inference is the only cost item</w:t>
            </w:r>
          </w:p>
        </w:tc>
      </w:tr>
    </w:tbl>
    <w:p w14:paraId="339F1F59" w14:textId="77777777" w:rsidR="00931B3C" w:rsidRDefault="00952CAF">
      <w:r>
        <w:t>Budget risk management: every non-LLM tool is either open-source self-hosted or free-tier cloud. If OpenRouter spend approaches the ceiling during development, Ollama + Llama 4 Scout provides a complete local fallback at ₹0, with no code change required (model swap via env var).</w:t>
      </w:r>
    </w:p>
    <w:p w14:paraId="7A826229" w14:textId="77777777" w:rsidR="00931B3C" w:rsidRDefault="00952CAF">
      <w:pPr>
        <w:pStyle w:val="Heading2"/>
      </w:pPr>
      <w:r>
        <w:t>7. Timeline &amp; Effort</w:t>
      </w:r>
    </w:p>
    <w:p w14:paraId="76FCAE03" w14:textId="77777777" w:rsidR="00931B3C" w:rsidRDefault="00952CAF">
      <w:r>
        <w:rPr>
          <w:i/>
        </w:rPr>
        <w:t>Development spans Weeks 4–17. Proposal submitted end of Week 2.</w:t>
      </w:r>
    </w:p>
    <w:p w14:paraId="56AC9150" w14:textId="77777777" w:rsidR="00931B3C" w:rsidRDefault="00952CAF">
      <w:r>
        <w:rPr>
          <w:b/>
        </w:rPr>
        <w:t>Phase 1: Weeks 4–10 — Foundation, Specialist Agents, Mid-Term Checkpoint</w:t>
      </w:r>
    </w:p>
    <w:tbl>
      <w:tblPr>
        <w:tblStyle w:val="LightGrid-Accent1"/>
        <w:tblW w:w="9180" w:type="dxa"/>
        <w:tblLook w:val="04A0" w:firstRow="1" w:lastRow="0" w:firstColumn="1" w:lastColumn="0" w:noHBand="0" w:noVBand="1"/>
      </w:tblPr>
      <w:tblGrid>
        <w:gridCol w:w="959"/>
        <w:gridCol w:w="3361"/>
        <w:gridCol w:w="2160"/>
        <w:gridCol w:w="2700"/>
      </w:tblGrid>
      <w:tr w:rsidR="00931B3C" w14:paraId="0A4EF8C0"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54F9D61" w14:textId="77777777" w:rsidR="00931B3C" w:rsidRDefault="00952CAF">
            <w:r>
              <w:t>Week</w:t>
            </w:r>
          </w:p>
        </w:tc>
        <w:tc>
          <w:tcPr>
            <w:tcW w:w="3361" w:type="dxa"/>
          </w:tcPr>
          <w:p w14:paraId="4A555A9E" w14:textId="77777777" w:rsidR="00931B3C" w:rsidRDefault="00952CAF">
            <w:pPr>
              <w:cnfStyle w:val="100000000000" w:firstRow="1" w:lastRow="0" w:firstColumn="0" w:lastColumn="0" w:oddVBand="0" w:evenVBand="0" w:oddHBand="0" w:evenHBand="0" w:firstRowFirstColumn="0" w:firstRowLastColumn="0" w:lastRowFirstColumn="0" w:lastRowLastColumn="0"/>
            </w:pPr>
            <w:r>
              <w:t>Task</w:t>
            </w:r>
          </w:p>
        </w:tc>
        <w:tc>
          <w:tcPr>
            <w:tcW w:w="2160" w:type="dxa"/>
          </w:tcPr>
          <w:p w14:paraId="47824B12" w14:textId="77777777" w:rsidR="00931B3C" w:rsidRDefault="00952CAF">
            <w:pPr>
              <w:cnfStyle w:val="100000000000" w:firstRow="1" w:lastRow="0" w:firstColumn="0" w:lastColumn="0" w:oddVBand="0" w:evenVBand="0" w:oddHBand="0" w:evenHBand="0" w:firstRowFirstColumn="0" w:firstRowLastColumn="0" w:lastRowFirstColumn="0" w:lastRowLastColumn="0"/>
            </w:pPr>
            <w:r>
              <w:t>Deliverable</w:t>
            </w:r>
          </w:p>
        </w:tc>
        <w:tc>
          <w:tcPr>
            <w:tcW w:w="2700" w:type="dxa"/>
          </w:tcPr>
          <w:p w14:paraId="6C86CC0D" w14:textId="77777777" w:rsidR="00931B3C" w:rsidRDefault="00952CAF">
            <w:pPr>
              <w:cnfStyle w:val="100000000000" w:firstRow="1" w:lastRow="0" w:firstColumn="0" w:lastColumn="0" w:oddVBand="0" w:evenVBand="0" w:oddHBand="0" w:evenHBand="0" w:firstRowFirstColumn="0" w:firstRowLastColumn="0" w:lastRowFirstColumn="0" w:lastRowLastColumn="0"/>
            </w:pPr>
            <w:r>
              <w:t>QA Activity</w:t>
            </w:r>
          </w:p>
        </w:tc>
      </w:tr>
      <w:tr w:rsidR="00931B3C" w14:paraId="19FC4D7B"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2A99221" w14:textId="77777777" w:rsidR="00931B3C" w:rsidRDefault="00952CAF">
            <w:r>
              <w:t>Wk 4</w:t>
            </w:r>
          </w:p>
        </w:tc>
        <w:tc>
          <w:tcPr>
            <w:tcW w:w="3361" w:type="dxa"/>
          </w:tcPr>
          <w:p w14:paraId="0E57AE32" w14:textId="77777777" w:rsidR="00931B3C" w:rsidRDefault="00952CAF">
            <w:pPr>
              <w:cnfStyle w:val="000000100000" w:firstRow="0" w:lastRow="0" w:firstColumn="0" w:lastColumn="0" w:oddVBand="0" w:evenVBand="0" w:oddHBand="1" w:evenHBand="0" w:firstRowFirstColumn="0" w:firstRowLastColumn="0" w:lastRowFirstColumn="0" w:lastRowLastColumn="0"/>
            </w:pPr>
            <w:r>
              <w:t xml:space="preserve">AgentField control plane up via Docker Compose; </w:t>
            </w:r>
            <w:proofErr w:type="spellStart"/>
            <w:r>
              <w:t>OpenRouter</w:t>
            </w:r>
            <w:proofErr w:type="spellEnd"/>
            <w:r>
              <w:t xml:space="preserve"> connected</w:t>
            </w:r>
          </w:p>
        </w:tc>
        <w:tc>
          <w:tcPr>
            <w:tcW w:w="2160" w:type="dxa"/>
          </w:tcPr>
          <w:p w14:paraId="54C25C1A" w14:textId="77777777" w:rsidR="00931B3C" w:rsidRDefault="00952CAF">
            <w:pPr>
              <w:cnfStyle w:val="000000100000" w:firstRow="0" w:lastRow="0" w:firstColumn="0" w:lastColumn="0" w:oddVBand="0" w:evenVBand="0" w:oddHBand="1" w:evenHBand="0" w:firstRowFirstColumn="0" w:firstRowLastColumn="0" w:lastRowFirstColumn="0" w:lastRowLastColumn="0"/>
            </w:pPr>
            <w:r>
              <w:t>Infra ready</w:t>
            </w:r>
          </w:p>
        </w:tc>
        <w:tc>
          <w:tcPr>
            <w:tcW w:w="2700" w:type="dxa"/>
          </w:tcPr>
          <w:p w14:paraId="3F54242B" w14:textId="77777777" w:rsidR="00931B3C" w:rsidRDefault="00952CAF">
            <w:pPr>
              <w:cnfStyle w:val="000000100000" w:firstRow="0" w:lastRow="0" w:firstColumn="0" w:lastColumn="0" w:oddVBand="0" w:evenVBand="0" w:oddHBand="1" w:evenHBand="0" w:firstRowFirstColumn="0" w:firstRowLastColumn="0" w:lastRowFirstColumn="0" w:lastRowLastColumn="0"/>
            </w:pPr>
            <w:r>
              <w:t>Smoke tests for control plane + LLM call</w:t>
            </w:r>
          </w:p>
        </w:tc>
      </w:tr>
      <w:tr w:rsidR="00931B3C" w14:paraId="28B6AD98"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F352293" w14:textId="77777777" w:rsidR="00931B3C" w:rsidRDefault="00952CAF">
            <w:r>
              <w:t>Wk 5</w:t>
            </w:r>
          </w:p>
        </w:tc>
        <w:tc>
          <w:tcPr>
            <w:tcW w:w="3361" w:type="dxa"/>
          </w:tcPr>
          <w:p w14:paraId="347C58C4" w14:textId="77777777" w:rsidR="00931B3C" w:rsidRDefault="00952CAF">
            <w:pPr>
              <w:cnfStyle w:val="000000010000" w:firstRow="0" w:lastRow="0" w:firstColumn="0" w:lastColumn="0" w:oddVBand="0" w:evenVBand="0" w:oddHBand="0" w:evenHBand="1" w:firstRowFirstColumn="0" w:firstRowLastColumn="0" w:lastRowFirstColumn="0" w:lastRowLastColumn="0"/>
            </w:pPr>
            <w:r>
              <w:t>Coordinator Agent — intent classification + routing logic; Pydantic schemas (RoutingDecision, AgentResponse)</w:t>
            </w:r>
          </w:p>
        </w:tc>
        <w:tc>
          <w:tcPr>
            <w:tcW w:w="2160" w:type="dxa"/>
          </w:tcPr>
          <w:p w14:paraId="21661851" w14:textId="77777777" w:rsidR="00931B3C" w:rsidRDefault="00952CAF">
            <w:pPr>
              <w:cnfStyle w:val="000000010000" w:firstRow="0" w:lastRow="0" w:firstColumn="0" w:lastColumn="0" w:oddVBand="0" w:evenVBand="0" w:oddHBand="0" w:evenHBand="1" w:firstRowFirstColumn="0" w:firstRowLastColumn="0" w:lastRowFirstColumn="0" w:lastRowLastColumn="0"/>
            </w:pPr>
            <w:r>
              <w:t>Coordinator routing to named domains</w:t>
            </w:r>
          </w:p>
        </w:tc>
        <w:tc>
          <w:tcPr>
            <w:tcW w:w="2700" w:type="dxa"/>
          </w:tcPr>
          <w:p w14:paraId="64BFAF58" w14:textId="77777777" w:rsidR="00931B3C" w:rsidRDefault="00952CAF">
            <w:pPr>
              <w:cnfStyle w:val="000000010000" w:firstRow="0" w:lastRow="0" w:firstColumn="0" w:lastColumn="0" w:oddVBand="0" w:evenVBand="0" w:oddHBand="0" w:evenHBand="1" w:firstRowFirstColumn="0" w:firstRowLastColumn="0" w:lastRowFirstColumn="0" w:lastRowLastColumn="0"/>
            </w:pPr>
            <w:r>
              <w:t>Unit tests for routing classifier</w:t>
            </w:r>
          </w:p>
        </w:tc>
      </w:tr>
      <w:tr w:rsidR="00931B3C" w14:paraId="2A3227FC"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32E65E8" w14:textId="77777777" w:rsidR="00931B3C" w:rsidRDefault="00952CAF">
            <w:r>
              <w:t>Wk 6</w:t>
            </w:r>
          </w:p>
        </w:tc>
        <w:tc>
          <w:tcPr>
            <w:tcW w:w="3361" w:type="dxa"/>
          </w:tcPr>
          <w:p w14:paraId="260825E9" w14:textId="77777777" w:rsidR="00931B3C" w:rsidRDefault="00952CAF">
            <w:pPr>
              <w:cnfStyle w:val="000000100000" w:firstRow="0" w:lastRow="0" w:firstColumn="0" w:lastColumn="0" w:oddVBand="0" w:evenVBand="0" w:oddHBand="1" w:evenHBand="0" w:firstRowFirstColumn="0" w:firstRowLastColumn="0" w:lastRowFirstColumn="0" w:lastRowLastColumn="0"/>
            </w:pPr>
            <w:r>
              <w:t>Data Platform Agent — Databricks REST API (Jobs, SQL Warehouses)</w:t>
            </w:r>
          </w:p>
        </w:tc>
        <w:tc>
          <w:tcPr>
            <w:tcW w:w="2160" w:type="dxa"/>
          </w:tcPr>
          <w:p w14:paraId="21A33111" w14:textId="77777777" w:rsidR="00931B3C" w:rsidRDefault="00952CAF">
            <w:pPr>
              <w:cnfStyle w:val="000000100000" w:firstRow="0" w:lastRow="0" w:firstColumn="0" w:lastColumn="0" w:oddVBand="0" w:evenVBand="0" w:oddHBand="1" w:evenHBand="0" w:firstRowFirstColumn="0" w:firstRowLastColumn="0" w:lastRowFirstColumn="0" w:lastRowLastColumn="0"/>
            </w:pPr>
            <w:r>
              <w:t>Job-run status / history queries working</w:t>
            </w:r>
          </w:p>
        </w:tc>
        <w:tc>
          <w:tcPr>
            <w:tcW w:w="2700" w:type="dxa"/>
          </w:tcPr>
          <w:p w14:paraId="0C9E265B" w14:textId="77777777" w:rsidR="00931B3C" w:rsidRDefault="00952CAF">
            <w:pPr>
              <w:cnfStyle w:val="000000100000" w:firstRow="0" w:lastRow="0" w:firstColumn="0" w:lastColumn="0" w:oddVBand="0" w:evenVBand="0" w:oddHBand="1" w:evenHBand="0" w:firstRowFirstColumn="0" w:firstRowLastColumn="0" w:lastRowFirstColumn="0" w:lastRowLastColumn="0"/>
            </w:pPr>
            <w:r>
              <w:t>Unit + integration tests for Databricks skills</w:t>
            </w:r>
          </w:p>
        </w:tc>
      </w:tr>
      <w:tr w:rsidR="00931B3C" w14:paraId="611A699B"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134A77E" w14:textId="77777777" w:rsidR="00931B3C" w:rsidRDefault="00952CAF">
            <w:r>
              <w:t>Wk 7</w:t>
            </w:r>
          </w:p>
        </w:tc>
        <w:tc>
          <w:tcPr>
            <w:tcW w:w="3361" w:type="dxa"/>
          </w:tcPr>
          <w:p w14:paraId="3C0A6869" w14:textId="77777777" w:rsidR="00931B3C" w:rsidRDefault="00952CAF">
            <w:pPr>
              <w:cnfStyle w:val="000000010000" w:firstRow="0" w:lastRow="0" w:firstColumn="0" w:lastColumn="0" w:oddVBand="0" w:evenVBand="0" w:oddHBand="0" w:evenHBand="1" w:firstRowFirstColumn="0" w:firstRowLastColumn="0" w:lastRowFirstColumn="0" w:lastRowLastColumn="0"/>
            </w:pPr>
            <w:r>
              <w:t>Docs Agent + RAG index — chunk, embed, store in AgentField vector memory</w:t>
            </w:r>
          </w:p>
        </w:tc>
        <w:tc>
          <w:tcPr>
            <w:tcW w:w="2160" w:type="dxa"/>
          </w:tcPr>
          <w:p w14:paraId="7654639A" w14:textId="77777777" w:rsidR="00931B3C" w:rsidRDefault="00952CAF">
            <w:pPr>
              <w:cnfStyle w:val="000000010000" w:firstRow="0" w:lastRow="0" w:firstColumn="0" w:lastColumn="0" w:oddVBand="0" w:evenVBand="0" w:oddHBand="0" w:evenHBand="1" w:firstRowFirstColumn="0" w:firstRowLastColumn="0" w:lastRowFirstColumn="0" w:lastRowLastColumn="0"/>
            </w:pPr>
            <w:r>
              <w:t>Similarity search returning relevant results</w:t>
            </w:r>
          </w:p>
        </w:tc>
        <w:tc>
          <w:tcPr>
            <w:tcW w:w="2700" w:type="dxa"/>
          </w:tcPr>
          <w:p w14:paraId="1E7DF486" w14:textId="77777777" w:rsidR="00931B3C" w:rsidRDefault="00952CAF">
            <w:pPr>
              <w:cnfStyle w:val="000000010000" w:firstRow="0" w:lastRow="0" w:firstColumn="0" w:lastColumn="0" w:oddVBand="0" w:evenVBand="0" w:oddHBand="0" w:evenHBand="1" w:firstRowFirstColumn="0" w:firstRowLastColumn="0" w:lastRowFirstColumn="0" w:lastRowLastColumn="0"/>
            </w:pPr>
            <w:r>
              <w:t>Coverage tests for indexing + retrieval</w:t>
            </w:r>
          </w:p>
        </w:tc>
      </w:tr>
      <w:tr w:rsidR="00931B3C" w14:paraId="37DA934B"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D52509A" w14:textId="77777777" w:rsidR="00931B3C" w:rsidRDefault="00952CAF">
            <w:r>
              <w:lastRenderedPageBreak/>
              <w:t>Wk 8</w:t>
            </w:r>
          </w:p>
        </w:tc>
        <w:tc>
          <w:tcPr>
            <w:tcW w:w="3361" w:type="dxa"/>
          </w:tcPr>
          <w:p w14:paraId="69EAEFFF" w14:textId="77777777" w:rsidR="00931B3C" w:rsidRDefault="00952CAF">
            <w:pPr>
              <w:cnfStyle w:val="000000100000" w:firstRow="0" w:lastRow="0" w:firstColumn="0" w:lastColumn="0" w:oddVBand="0" w:evenVBand="0" w:oddHBand="1" w:evenHBand="0" w:firstRowFirstColumn="0" w:firstRowLastColumn="0" w:lastRowFirstColumn="0" w:lastRowLastColumn="0"/>
            </w:pPr>
            <w:r>
              <w:t>DevOps Agent — GitHub Actions / Azure DevOps API</w:t>
            </w:r>
          </w:p>
        </w:tc>
        <w:tc>
          <w:tcPr>
            <w:tcW w:w="2160" w:type="dxa"/>
          </w:tcPr>
          <w:p w14:paraId="7505F17C" w14:textId="77777777" w:rsidR="00931B3C" w:rsidRDefault="00952CAF">
            <w:pPr>
              <w:cnfStyle w:val="000000100000" w:firstRow="0" w:lastRow="0" w:firstColumn="0" w:lastColumn="0" w:oddVBand="0" w:evenVBand="0" w:oddHBand="1" w:evenHBand="0" w:firstRowFirstColumn="0" w:firstRowLastColumn="0" w:lastRowFirstColumn="0" w:lastRowLastColumn="0"/>
            </w:pPr>
            <w:r>
              <w:t>Build status + deployment + quality gate queries</w:t>
            </w:r>
          </w:p>
        </w:tc>
        <w:tc>
          <w:tcPr>
            <w:tcW w:w="2700" w:type="dxa"/>
          </w:tcPr>
          <w:p w14:paraId="000E18D0" w14:textId="77777777" w:rsidR="00931B3C" w:rsidRDefault="00952CAF">
            <w:pPr>
              <w:cnfStyle w:val="000000100000" w:firstRow="0" w:lastRow="0" w:firstColumn="0" w:lastColumn="0" w:oddVBand="0" w:evenVBand="0" w:oddHBand="1" w:evenHBand="0" w:firstRowFirstColumn="0" w:firstRowLastColumn="0" w:lastRowFirstColumn="0" w:lastRowLastColumn="0"/>
            </w:pPr>
            <w:r>
              <w:t>Integration tests per skill</w:t>
            </w:r>
          </w:p>
        </w:tc>
      </w:tr>
      <w:tr w:rsidR="00931B3C" w14:paraId="00B914D9"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75172C5" w14:textId="77777777" w:rsidR="00931B3C" w:rsidRDefault="00952CAF">
            <w:r>
              <w:t>Wk 9</w:t>
            </w:r>
          </w:p>
        </w:tc>
        <w:tc>
          <w:tcPr>
            <w:tcW w:w="3361" w:type="dxa"/>
          </w:tcPr>
          <w:p w14:paraId="6AACE4D4" w14:textId="77777777" w:rsidR="00931B3C" w:rsidRDefault="00952CAF">
            <w:pPr>
              <w:cnfStyle w:val="000000010000" w:firstRow="0" w:lastRow="0" w:firstColumn="0" w:lastColumn="0" w:oddVBand="0" w:evenVBand="0" w:oddHBand="0" w:evenHBand="1" w:firstRowFirstColumn="0" w:firstRowLastColumn="0" w:lastRowFirstColumn="0" w:lastRowLastColumn="0"/>
            </w:pPr>
            <w:r>
              <w:t>CRM Agent — HubSpot / mock CRM API</w:t>
            </w:r>
          </w:p>
        </w:tc>
        <w:tc>
          <w:tcPr>
            <w:tcW w:w="2160" w:type="dxa"/>
          </w:tcPr>
          <w:p w14:paraId="05D37D20" w14:textId="77777777" w:rsidR="00931B3C" w:rsidRDefault="00952CAF">
            <w:pPr>
              <w:cnfStyle w:val="000000010000" w:firstRow="0" w:lastRow="0" w:firstColumn="0" w:lastColumn="0" w:oddVBand="0" w:evenVBand="0" w:oddHBand="0" w:evenHBand="1" w:firstRowFirstColumn="0" w:firstRowLastColumn="0" w:lastRowFirstColumn="0" w:lastRowLastColumn="0"/>
            </w:pPr>
            <w:r>
              <w:t>Contact, deal, account queries</w:t>
            </w:r>
          </w:p>
        </w:tc>
        <w:tc>
          <w:tcPr>
            <w:tcW w:w="2700" w:type="dxa"/>
          </w:tcPr>
          <w:p w14:paraId="1D73DB84" w14:textId="77777777" w:rsidR="00931B3C" w:rsidRDefault="00952CAF">
            <w:pPr>
              <w:cnfStyle w:val="000000010000" w:firstRow="0" w:lastRow="0" w:firstColumn="0" w:lastColumn="0" w:oddVBand="0" w:evenVBand="0" w:oddHBand="0" w:evenHBand="1" w:firstRowFirstColumn="0" w:firstRowLastColumn="0" w:lastRowFirstColumn="0" w:lastRowLastColumn="0"/>
            </w:pPr>
            <w:r>
              <w:t>Integration tests</w:t>
            </w:r>
          </w:p>
        </w:tc>
      </w:tr>
      <w:tr w:rsidR="00931B3C" w14:paraId="28B3022F"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7617DA8" w14:textId="77777777" w:rsidR="00931B3C" w:rsidRDefault="00952CAF">
            <w:r>
              <w:t>Wk 10</w:t>
            </w:r>
          </w:p>
        </w:tc>
        <w:tc>
          <w:tcPr>
            <w:tcW w:w="3361" w:type="dxa"/>
          </w:tcPr>
          <w:p w14:paraId="521E720B" w14:textId="77777777" w:rsidR="00931B3C" w:rsidRDefault="00952CAF">
            <w:pPr>
              <w:cnfStyle w:val="000000100000" w:firstRow="0" w:lastRow="0" w:firstColumn="0" w:lastColumn="0" w:oddVBand="0" w:evenVBand="0" w:oddHBand="1" w:evenHBand="0" w:firstRowFirstColumn="0" w:firstRowLastColumn="0" w:lastRowFirstColumn="0" w:lastRowLastColumn="0"/>
            </w:pPr>
            <w:r>
              <w:t>Week 10 Checkpoint — 4 agents live; routing across all domains; 6 of 12 test queries passing with citations</w:t>
            </w:r>
          </w:p>
        </w:tc>
        <w:tc>
          <w:tcPr>
            <w:tcW w:w="2160" w:type="dxa"/>
          </w:tcPr>
          <w:p w14:paraId="7509F765" w14:textId="77777777" w:rsidR="00931B3C" w:rsidRDefault="00952CAF">
            <w:pPr>
              <w:cnfStyle w:val="000000100000" w:firstRow="0" w:lastRow="0" w:firstColumn="0" w:lastColumn="0" w:oddVBand="0" w:evenVBand="0" w:oddHBand="1" w:evenHBand="0" w:firstRowFirstColumn="0" w:firstRowLastColumn="0" w:lastRowFirstColumn="0" w:lastRowLastColumn="0"/>
            </w:pPr>
            <w:r>
              <w:t>Mid-term docs on Moodle</w:t>
            </w:r>
          </w:p>
        </w:tc>
        <w:tc>
          <w:tcPr>
            <w:tcW w:w="2700" w:type="dxa"/>
          </w:tcPr>
          <w:p w14:paraId="1A64D102" w14:textId="77777777" w:rsidR="00931B3C" w:rsidRDefault="00952CAF">
            <w:pPr>
              <w:cnfStyle w:val="000000100000" w:firstRow="0" w:lastRow="0" w:firstColumn="0" w:lastColumn="0" w:oddVBand="0" w:evenVBand="0" w:oddHBand="1" w:evenHBand="0" w:firstRowFirstColumn="0" w:firstRowLastColumn="0" w:lastRowFirstColumn="0" w:lastRowLastColumn="0"/>
            </w:pPr>
            <w:r>
              <w:t>Unit tests ≥50% coverage</w:t>
            </w:r>
          </w:p>
        </w:tc>
      </w:tr>
    </w:tbl>
    <w:p w14:paraId="76679159" w14:textId="77777777" w:rsidR="00931B3C" w:rsidRDefault="00952CAF">
      <w:r>
        <w:rPr>
          <w:b/>
        </w:rPr>
        <w:t>Phase 2: Weeks 11–17 — Cross-Domain Synthesis, AI-QA, Deployment, Final Demo</w:t>
      </w:r>
    </w:p>
    <w:tbl>
      <w:tblPr>
        <w:tblStyle w:val="LightGrid-Accent1"/>
        <w:tblW w:w="9180" w:type="dxa"/>
        <w:tblLook w:val="04A0" w:firstRow="1" w:lastRow="0" w:firstColumn="1" w:lastColumn="0" w:noHBand="0" w:noVBand="1"/>
      </w:tblPr>
      <w:tblGrid>
        <w:gridCol w:w="1101"/>
        <w:gridCol w:w="3219"/>
        <w:gridCol w:w="2160"/>
        <w:gridCol w:w="2700"/>
      </w:tblGrid>
      <w:tr w:rsidR="00931B3C" w14:paraId="42523789"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E400016" w14:textId="77777777" w:rsidR="00931B3C" w:rsidRDefault="00952CAF">
            <w:r>
              <w:t>Week</w:t>
            </w:r>
          </w:p>
        </w:tc>
        <w:tc>
          <w:tcPr>
            <w:tcW w:w="3219" w:type="dxa"/>
          </w:tcPr>
          <w:p w14:paraId="78503676" w14:textId="77777777" w:rsidR="00931B3C" w:rsidRDefault="00952CAF">
            <w:pPr>
              <w:cnfStyle w:val="100000000000" w:firstRow="1" w:lastRow="0" w:firstColumn="0" w:lastColumn="0" w:oddVBand="0" w:evenVBand="0" w:oddHBand="0" w:evenHBand="0" w:firstRowFirstColumn="0" w:firstRowLastColumn="0" w:lastRowFirstColumn="0" w:lastRowLastColumn="0"/>
            </w:pPr>
            <w:r>
              <w:t>Task</w:t>
            </w:r>
          </w:p>
        </w:tc>
        <w:tc>
          <w:tcPr>
            <w:tcW w:w="2160" w:type="dxa"/>
          </w:tcPr>
          <w:p w14:paraId="3846516B" w14:textId="77777777" w:rsidR="00931B3C" w:rsidRDefault="00952CAF">
            <w:pPr>
              <w:cnfStyle w:val="100000000000" w:firstRow="1" w:lastRow="0" w:firstColumn="0" w:lastColumn="0" w:oddVBand="0" w:evenVBand="0" w:oddHBand="0" w:evenHBand="0" w:firstRowFirstColumn="0" w:firstRowLastColumn="0" w:lastRowFirstColumn="0" w:lastRowLastColumn="0"/>
            </w:pPr>
            <w:r>
              <w:t>Deliverable</w:t>
            </w:r>
          </w:p>
        </w:tc>
        <w:tc>
          <w:tcPr>
            <w:tcW w:w="2700" w:type="dxa"/>
          </w:tcPr>
          <w:p w14:paraId="7CAE35C8" w14:textId="77777777" w:rsidR="00931B3C" w:rsidRDefault="00952CAF">
            <w:pPr>
              <w:cnfStyle w:val="100000000000" w:firstRow="1" w:lastRow="0" w:firstColumn="0" w:lastColumn="0" w:oddVBand="0" w:evenVBand="0" w:oddHBand="0" w:evenHBand="0" w:firstRowFirstColumn="0" w:firstRowLastColumn="0" w:lastRowFirstColumn="0" w:lastRowLastColumn="0"/>
            </w:pPr>
            <w:r>
              <w:t>QA Activity</w:t>
            </w:r>
          </w:p>
        </w:tc>
      </w:tr>
      <w:tr w:rsidR="00931B3C" w14:paraId="111EFB94"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729629A" w14:textId="77777777" w:rsidR="00931B3C" w:rsidRDefault="00952CAF">
            <w:r>
              <w:t>Wk 11</w:t>
            </w:r>
          </w:p>
        </w:tc>
        <w:tc>
          <w:tcPr>
            <w:tcW w:w="3219" w:type="dxa"/>
          </w:tcPr>
          <w:p w14:paraId="39B89400" w14:textId="77777777" w:rsidR="00931B3C" w:rsidRDefault="00952CAF">
            <w:pPr>
              <w:cnfStyle w:val="000000100000" w:firstRow="0" w:lastRow="0" w:firstColumn="0" w:lastColumn="0" w:oddVBand="0" w:evenVBand="0" w:oddHBand="1" w:evenHBand="0" w:firstRowFirstColumn="0" w:firstRowLastColumn="0" w:lastRowFirstColumn="0" w:lastRowLastColumn="0"/>
            </w:pPr>
            <w:r>
              <w:t>Cross-domain queries — parallel agent dispatch + session memory</w:t>
            </w:r>
          </w:p>
        </w:tc>
        <w:tc>
          <w:tcPr>
            <w:tcW w:w="2160" w:type="dxa"/>
          </w:tcPr>
          <w:p w14:paraId="7912869C" w14:textId="77777777" w:rsidR="00931B3C" w:rsidRDefault="00952CAF">
            <w:pPr>
              <w:cnfStyle w:val="000000100000" w:firstRow="0" w:lastRow="0" w:firstColumn="0" w:lastColumn="0" w:oddVBand="0" w:evenVBand="0" w:oddHBand="1" w:evenHBand="0" w:firstRowFirstColumn="0" w:firstRowLastColumn="0" w:lastRowFirstColumn="0" w:lastRowLastColumn="0"/>
            </w:pPr>
            <w:r>
              <w:t>Multi-domain routing working</w:t>
            </w:r>
          </w:p>
        </w:tc>
        <w:tc>
          <w:tcPr>
            <w:tcW w:w="2700" w:type="dxa"/>
          </w:tcPr>
          <w:p w14:paraId="56C2FADE" w14:textId="77777777" w:rsidR="00931B3C" w:rsidRDefault="00952CAF">
            <w:pPr>
              <w:cnfStyle w:val="000000100000" w:firstRow="0" w:lastRow="0" w:firstColumn="0" w:lastColumn="0" w:oddVBand="0" w:evenVBand="0" w:oddHBand="1" w:evenHBand="0" w:firstRowFirstColumn="0" w:firstRowLastColumn="0" w:lastRowFirstColumn="0" w:lastRowLastColumn="0"/>
            </w:pPr>
            <w:r>
              <w:t>Cross-domain E2E tests</w:t>
            </w:r>
          </w:p>
        </w:tc>
      </w:tr>
      <w:tr w:rsidR="00931B3C" w14:paraId="6AF77CC5"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CA629F0" w14:textId="77777777" w:rsidR="00931B3C" w:rsidRDefault="00952CAF">
            <w:r>
              <w:t>Wk 12</w:t>
            </w:r>
          </w:p>
        </w:tc>
        <w:tc>
          <w:tcPr>
            <w:tcW w:w="3219" w:type="dxa"/>
          </w:tcPr>
          <w:p w14:paraId="3DA3DFD6" w14:textId="77777777" w:rsidR="00931B3C" w:rsidRDefault="00952CAF">
            <w:pPr>
              <w:cnfStyle w:val="000000010000" w:firstRow="0" w:lastRow="0" w:firstColumn="0" w:lastColumn="0" w:oddVBand="0" w:evenVBand="0" w:oddHBand="0" w:evenHBand="1" w:firstRowFirstColumn="0" w:firstRowLastColumn="0" w:lastRowFirstColumn="0" w:lastRowLastColumn="0"/>
            </w:pPr>
            <w:r>
              <w:t>Full test suite — all 12 queries; routing accuracy measured</w:t>
            </w:r>
          </w:p>
        </w:tc>
        <w:tc>
          <w:tcPr>
            <w:tcW w:w="2160" w:type="dxa"/>
          </w:tcPr>
          <w:p w14:paraId="52CEF420" w14:textId="77777777" w:rsidR="00931B3C" w:rsidRDefault="00952CAF">
            <w:pPr>
              <w:cnfStyle w:val="000000010000" w:firstRow="0" w:lastRow="0" w:firstColumn="0" w:lastColumn="0" w:oddVBand="0" w:evenVBand="0" w:oddHBand="0" w:evenHBand="1" w:firstRowFirstColumn="0" w:firstRowLastColumn="0" w:lastRowFirstColumn="0" w:lastRowLastColumn="0"/>
            </w:pPr>
            <w:r>
              <w:t>Initial hallucination rate documented</w:t>
            </w:r>
          </w:p>
        </w:tc>
        <w:tc>
          <w:tcPr>
            <w:tcW w:w="2700" w:type="dxa"/>
          </w:tcPr>
          <w:p w14:paraId="6878523A" w14:textId="77777777" w:rsidR="00931B3C" w:rsidRDefault="00952CAF">
            <w:pPr>
              <w:cnfStyle w:val="000000010000" w:firstRow="0" w:lastRow="0" w:firstColumn="0" w:lastColumn="0" w:oddVBand="0" w:evenVBand="0" w:oddHBand="0" w:evenHBand="1" w:firstRowFirstColumn="0" w:firstRowLastColumn="0" w:lastRowFirstColumn="0" w:lastRowLastColumn="0"/>
            </w:pPr>
            <w:r>
              <w:t>Routing accuracy ≥ target</w:t>
            </w:r>
          </w:p>
        </w:tc>
      </w:tr>
      <w:tr w:rsidR="00931B3C" w14:paraId="61301715"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37A7B84" w14:textId="77777777" w:rsidR="00931B3C" w:rsidRDefault="00952CAF">
            <w:r>
              <w:t>Wk 13</w:t>
            </w:r>
          </w:p>
        </w:tc>
        <w:tc>
          <w:tcPr>
            <w:tcW w:w="3219" w:type="dxa"/>
          </w:tcPr>
          <w:p w14:paraId="7CE14ACB" w14:textId="77777777" w:rsidR="00931B3C" w:rsidRDefault="00952CAF">
            <w:pPr>
              <w:cnfStyle w:val="000000100000" w:firstRow="0" w:lastRow="0" w:firstColumn="0" w:lastColumn="0" w:oddVBand="0" w:evenVBand="0" w:oddHBand="1" w:evenHBand="0" w:firstRowFirstColumn="0" w:firstRowLastColumn="0" w:lastRowFirstColumn="0" w:lastRowLastColumn="0"/>
            </w:pPr>
            <w:r>
              <w:t>Judge Agent (AI QA) — grounding verification reasoner</w:t>
            </w:r>
          </w:p>
        </w:tc>
        <w:tc>
          <w:tcPr>
            <w:tcW w:w="2160" w:type="dxa"/>
          </w:tcPr>
          <w:p w14:paraId="69FF57C3" w14:textId="77777777" w:rsidR="00931B3C" w:rsidRDefault="00952CAF">
            <w:pPr>
              <w:cnfStyle w:val="000000100000" w:firstRow="0" w:lastRow="0" w:firstColumn="0" w:lastColumn="0" w:oddVBand="0" w:evenVBand="0" w:oddHBand="1" w:evenHBand="0" w:firstRowFirstColumn="0" w:firstRowLastColumn="0" w:lastRowFirstColumn="0" w:lastRowLastColumn="0"/>
            </w:pPr>
            <w:r>
              <w:t>Automated hallucination detection per run</w:t>
            </w:r>
          </w:p>
        </w:tc>
        <w:tc>
          <w:tcPr>
            <w:tcW w:w="2700" w:type="dxa"/>
          </w:tcPr>
          <w:p w14:paraId="03D6C429" w14:textId="77777777" w:rsidR="00931B3C" w:rsidRDefault="00952CAF">
            <w:pPr>
              <w:cnfStyle w:val="000000100000" w:firstRow="0" w:lastRow="0" w:firstColumn="0" w:lastColumn="0" w:oddVBand="0" w:evenVBand="0" w:oddHBand="1" w:evenHBand="0" w:firstRowFirstColumn="0" w:firstRowLastColumn="0" w:lastRowFirstColumn="0" w:lastRowLastColumn="0"/>
            </w:pPr>
            <w:r>
              <w:t>Judge agent validation tests</w:t>
            </w:r>
          </w:p>
        </w:tc>
      </w:tr>
      <w:tr w:rsidR="00931B3C" w14:paraId="189E8C94"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CF277B2" w14:textId="77777777" w:rsidR="00931B3C" w:rsidRDefault="00952CAF">
            <w:r>
              <w:t>Wk 14</w:t>
            </w:r>
          </w:p>
        </w:tc>
        <w:tc>
          <w:tcPr>
            <w:tcW w:w="3219" w:type="dxa"/>
          </w:tcPr>
          <w:p w14:paraId="4CE68CD4" w14:textId="77777777" w:rsidR="00931B3C" w:rsidRDefault="00952CAF">
            <w:pPr>
              <w:cnfStyle w:val="000000010000" w:firstRow="0" w:lastRow="0" w:firstColumn="0" w:lastColumn="0" w:oddVBand="0" w:evenVBand="0" w:oddHBand="0" w:evenHBand="1" w:firstRowFirstColumn="0" w:firstRowLastColumn="0" w:lastRowFirstColumn="0" w:lastRowLastColumn="0"/>
            </w:pPr>
            <w:r>
              <w:t>Azure deployment — full system on B1s VM end-to-end</w:t>
            </w:r>
          </w:p>
        </w:tc>
        <w:tc>
          <w:tcPr>
            <w:tcW w:w="2160" w:type="dxa"/>
          </w:tcPr>
          <w:p w14:paraId="43B57E74" w14:textId="77777777" w:rsidR="00931B3C" w:rsidRDefault="00952CAF">
            <w:pPr>
              <w:cnfStyle w:val="000000010000" w:firstRow="0" w:lastRow="0" w:firstColumn="0" w:lastColumn="0" w:oddVBand="0" w:evenVBand="0" w:oddHBand="0" w:evenHBand="1" w:firstRowFirstColumn="0" w:firstRowLastColumn="0" w:lastRowFirstColumn="0" w:lastRowLastColumn="0"/>
            </w:pPr>
            <w:r>
              <w:t>Cloud deployment live</w:t>
            </w:r>
          </w:p>
        </w:tc>
        <w:tc>
          <w:tcPr>
            <w:tcW w:w="2700" w:type="dxa"/>
          </w:tcPr>
          <w:p w14:paraId="24C0EF06" w14:textId="77777777" w:rsidR="00931B3C" w:rsidRDefault="00952CAF">
            <w:pPr>
              <w:cnfStyle w:val="000000010000" w:firstRow="0" w:lastRow="0" w:firstColumn="0" w:lastColumn="0" w:oddVBand="0" w:evenVBand="0" w:oddHBand="0" w:evenHBand="1" w:firstRowFirstColumn="0" w:firstRowLastColumn="0" w:lastRowFirstColumn="0" w:lastRowLastColumn="0"/>
            </w:pPr>
            <w:r>
              <w:t>Deployment smoke + regression</w:t>
            </w:r>
          </w:p>
        </w:tc>
      </w:tr>
      <w:tr w:rsidR="00931B3C" w14:paraId="7C33026B"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583C39D" w14:textId="77777777" w:rsidR="00931B3C" w:rsidRDefault="00952CAF">
            <w:r>
              <w:t>Wk 15</w:t>
            </w:r>
          </w:p>
        </w:tc>
        <w:tc>
          <w:tcPr>
            <w:tcW w:w="3219" w:type="dxa"/>
          </w:tcPr>
          <w:p w14:paraId="7AF41A33" w14:textId="77777777" w:rsidR="00931B3C" w:rsidRDefault="00952CAF">
            <w:pPr>
              <w:cnfStyle w:val="000000100000" w:firstRow="0" w:lastRow="0" w:firstColumn="0" w:lastColumn="0" w:oddVBand="0" w:evenVBand="0" w:oddHBand="1" w:evenHBand="0" w:firstRowFirstColumn="0" w:firstRowLastColumn="0" w:lastRowFirstColumn="0" w:lastRowLastColumn="0"/>
            </w:pPr>
            <w:r>
              <w:t>QA hardening — ≥80% coverage; edge cases; response quality validated</w:t>
            </w:r>
          </w:p>
        </w:tc>
        <w:tc>
          <w:tcPr>
            <w:tcW w:w="2160" w:type="dxa"/>
          </w:tcPr>
          <w:p w14:paraId="019E1144" w14:textId="77777777" w:rsidR="00931B3C" w:rsidRDefault="00952CAF">
            <w:pPr>
              <w:cnfStyle w:val="000000100000" w:firstRow="0" w:lastRow="0" w:firstColumn="0" w:lastColumn="0" w:oddVBand="0" w:evenVBand="0" w:oddHBand="1" w:evenHBand="0" w:firstRowFirstColumn="0" w:firstRowLastColumn="0" w:lastRowFirstColumn="0" w:lastRowLastColumn="0"/>
            </w:pPr>
            <w:r>
              <w:t>Coverage targets met</w:t>
            </w:r>
          </w:p>
        </w:tc>
        <w:tc>
          <w:tcPr>
            <w:tcW w:w="2700" w:type="dxa"/>
          </w:tcPr>
          <w:p w14:paraId="2808FF33" w14:textId="77777777" w:rsidR="00931B3C" w:rsidRDefault="00952CAF">
            <w:pPr>
              <w:cnfStyle w:val="000000100000" w:firstRow="0" w:lastRow="0" w:firstColumn="0" w:lastColumn="0" w:oddVBand="0" w:evenVBand="0" w:oddHBand="1" w:evenHBand="0" w:firstRowFirstColumn="0" w:firstRowLastColumn="0" w:lastRowFirstColumn="0" w:lastRowLastColumn="0"/>
            </w:pPr>
            <w:r>
              <w:t>Full regression suite green</w:t>
            </w:r>
          </w:p>
        </w:tc>
      </w:tr>
      <w:tr w:rsidR="00931B3C" w14:paraId="62808C30"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BF0C5BC" w14:textId="77777777" w:rsidR="00931B3C" w:rsidRDefault="00952CAF">
            <w:r>
              <w:t>Wk 16</w:t>
            </w:r>
          </w:p>
        </w:tc>
        <w:tc>
          <w:tcPr>
            <w:tcW w:w="3219" w:type="dxa"/>
          </w:tcPr>
          <w:p w14:paraId="6EDE8D18" w14:textId="77777777" w:rsidR="00931B3C" w:rsidRDefault="00952CAF">
            <w:pPr>
              <w:cnfStyle w:val="000000010000" w:firstRow="0" w:lastRow="0" w:firstColumn="0" w:lastColumn="0" w:oddVBand="0" w:evenVBand="0" w:oddHBand="0" w:evenHBand="1" w:firstRowFirstColumn="0" w:firstRowLastColumn="0" w:lastRowFirstColumn="0" w:lastRowLastColumn="0"/>
            </w:pPr>
            <w:r>
              <w:t>Demo prep — demo script + evidence pack (routing logs, hallucination rates, test results)</w:t>
            </w:r>
          </w:p>
        </w:tc>
        <w:tc>
          <w:tcPr>
            <w:tcW w:w="2160" w:type="dxa"/>
          </w:tcPr>
          <w:p w14:paraId="6AD7BCB7" w14:textId="77777777" w:rsidR="00931B3C" w:rsidRDefault="00952CAF">
            <w:pPr>
              <w:cnfStyle w:val="000000010000" w:firstRow="0" w:lastRow="0" w:firstColumn="0" w:lastColumn="0" w:oddVBand="0" w:evenVBand="0" w:oddHBand="0" w:evenHBand="1" w:firstRowFirstColumn="0" w:firstRowLastColumn="0" w:lastRowFirstColumn="0" w:lastRowLastColumn="0"/>
            </w:pPr>
            <w:r>
              <w:t>Demo-ready system + artefacts</w:t>
            </w:r>
          </w:p>
        </w:tc>
        <w:tc>
          <w:tcPr>
            <w:tcW w:w="2700" w:type="dxa"/>
          </w:tcPr>
          <w:p w14:paraId="716FA101" w14:textId="77777777" w:rsidR="00931B3C" w:rsidRDefault="00952CAF">
            <w:pPr>
              <w:cnfStyle w:val="000000010000" w:firstRow="0" w:lastRow="0" w:firstColumn="0" w:lastColumn="0" w:oddVBand="0" w:evenVBand="0" w:oddHBand="0" w:evenHBand="1" w:firstRowFirstColumn="0" w:firstRowLastColumn="0" w:lastRowFirstColumn="0" w:lastRowLastColumn="0"/>
            </w:pPr>
            <w:r>
              <w:t>Final regression run</w:t>
            </w:r>
          </w:p>
        </w:tc>
      </w:tr>
      <w:tr w:rsidR="00931B3C" w14:paraId="2AABFE96"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88EEBC5" w14:textId="77777777" w:rsidR="00931B3C" w:rsidRDefault="00952CAF">
            <w:r>
              <w:t>Wk 17</w:t>
            </w:r>
          </w:p>
        </w:tc>
        <w:tc>
          <w:tcPr>
            <w:tcW w:w="3219" w:type="dxa"/>
          </w:tcPr>
          <w:p w14:paraId="1DF7D8B5" w14:textId="77777777" w:rsidR="00931B3C" w:rsidRDefault="00952CAF">
            <w:pPr>
              <w:cnfStyle w:val="000000100000" w:firstRow="0" w:lastRow="0" w:firstColumn="0" w:lastColumn="0" w:oddVBand="0" w:evenVBand="0" w:oddHBand="1" w:evenHBand="0" w:firstRowFirstColumn="0" w:firstRowLastColumn="0" w:lastRowFirstColumn="0" w:lastRowLastColumn="0"/>
            </w:pPr>
            <w:r>
              <w:t>Week 17 Final Demo — full Psiog Kendra live; all 12 queries passing; hallucination rate documented</w:t>
            </w:r>
          </w:p>
        </w:tc>
        <w:tc>
          <w:tcPr>
            <w:tcW w:w="2160" w:type="dxa"/>
          </w:tcPr>
          <w:p w14:paraId="48416036" w14:textId="77777777" w:rsidR="00931B3C" w:rsidRDefault="00952CAF">
            <w:pPr>
              <w:cnfStyle w:val="000000100000" w:firstRow="0" w:lastRow="0" w:firstColumn="0" w:lastColumn="0" w:oddVBand="0" w:evenVBand="0" w:oddHBand="1" w:evenHBand="0" w:firstRowFirstColumn="0" w:firstRowLastColumn="0" w:lastRowFirstColumn="0" w:lastRowLastColumn="0"/>
            </w:pPr>
            <w:r>
              <w:t>Final submission on Moodle</w:t>
            </w:r>
          </w:p>
        </w:tc>
        <w:tc>
          <w:tcPr>
            <w:tcW w:w="2700" w:type="dxa"/>
          </w:tcPr>
          <w:p w14:paraId="0F14C3E6" w14:textId="77777777" w:rsidR="00931B3C" w:rsidRDefault="00952CAF">
            <w:pPr>
              <w:cnfStyle w:val="000000100000" w:firstRow="0" w:lastRow="0" w:firstColumn="0" w:lastColumn="0" w:oddVBand="0" w:evenVBand="0" w:oddHBand="1" w:evenHBand="0" w:firstRowFirstColumn="0" w:firstRowLastColumn="0" w:lastRowFirstColumn="0" w:lastRowLastColumn="0"/>
            </w:pPr>
            <w:r>
              <w:t>Full QA report</w:t>
            </w:r>
          </w:p>
        </w:tc>
      </w:tr>
    </w:tbl>
    <w:p w14:paraId="23528487" w14:textId="77777777" w:rsidR="00931B3C" w:rsidRDefault="00952CAF">
      <w:r>
        <w:rPr>
          <w:i/>
        </w:rPr>
        <w:t>Total effort: ~150 hours across 14 weeks (~11 hrs/week). QA is embedded each week.</w:t>
      </w:r>
    </w:p>
    <w:p w14:paraId="2FB30630" w14:textId="77777777" w:rsidR="00931B3C" w:rsidRDefault="00952CAF">
      <w:pPr>
        <w:pStyle w:val="Heading2"/>
      </w:pPr>
      <w:r>
        <w:t>8. Tech Stack</w:t>
      </w:r>
    </w:p>
    <w:tbl>
      <w:tblPr>
        <w:tblStyle w:val="LightGrid-Accent1"/>
        <w:tblW w:w="0" w:type="auto"/>
        <w:tblLook w:val="04A0" w:firstRow="1" w:lastRow="0" w:firstColumn="1" w:lastColumn="0" w:noHBand="0" w:noVBand="1"/>
      </w:tblPr>
      <w:tblGrid>
        <w:gridCol w:w="2880"/>
        <w:gridCol w:w="2880"/>
        <w:gridCol w:w="2880"/>
      </w:tblGrid>
      <w:tr w:rsidR="00931B3C" w14:paraId="68B34AFF" w14:textId="77777777" w:rsidTr="00931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11C6F" w14:textId="77777777" w:rsidR="00931B3C" w:rsidRDefault="00952CAF">
            <w:r>
              <w:t>Layer</w:t>
            </w:r>
          </w:p>
        </w:tc>
        <w:tc>
          <w:tcPr>
            <w:tcW w:w="2880" w:type="dxa"/>
          </w:tcPr>
          <w:p w14:paraId="7FAC7C40" w14:textId="77777777" w:rsidR="00931B3C" w:rsidRDefault="00952CAF">
            <w:pPr>
              <w:cnfStyle w:val="100000000000" w:firstRow="1" w:lastRow="0" w:firstColumn="0" w:lastColumn="0" w:oddVBand="0" w:evenVBand="0" w:oddHBand="0" w:evenHBand="0" w:firstRowFirstColumn="0" w:firstRowLastColumn="0" w:lastRowFirstColumn="0" w:lastRowLastColumn="0"/>
            </w:pPr>
            <w:r>
              <w:t>Technologies</w:t>
            </w:r>
          </w:p>
        </w:tc>
        <w:tc>
          <w:tcPr>
            <w:tcW w:w="2880" w:type="dxa"/>
          </w:tcPr>
          <w:p w14:paraId="1727B0B8" w14:textId="77777777" w:rsidR="00931B3C" w:rsidRDefault="00952CAF">
            <w:pPr>
              <w:cnfStyle w:val="100000000000" w:firstRow="1" w:lastRow="0" w:firstColumn="0" w:lastColumn="0" w:oddVBand="0" w:evenVBand="0" w:oddHBand="0" w:evenHBand="0" w:firstRowFirstColumn="0" w:firstRowLastColumn="0" w:lastRowFirstColumn="0" w:lastRowLastColumn="0"/>
            </w:pPr>
            <w:r>
              <w:t>Cost</w:t>
            </w:r>
          </w:p>
        </w:tc>
      </w:tr>
      <w:tr w:rsidR="00931B3C" w14:paraId="7E26D77C"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5115C4" w14:textId="77777777" w:rsidR="00931B3C" w:rsidRDefault="00952CAF">
            <w:r>
              <w:t>Language</w:t>
            </w:r>
          </w:p>
        </w:tc>
        <w:tc>
          <w:tcPr>
            <w:tcW w:w="2880" w:type="dxa"/>
          </w:tcPr>
          <w:p w14:paraId="5EBCE714" w14:textId="77777777" w:rsidR="00931B3C" w:rsidRDefault="00952CAF">
            <w:pPr>
              <w:cnfStyle w:val="000000100000" w:firstRow="0" w:lastRow="0" w:firstColumn="0" w:lastColumn="0" w:oddVBand="0" w:evenVBand="0" w:oddHBand="1" w:evenHBand="0" w:firstRowFirstColumn="0" w:firstRowLastColumn="0" w:lastRowFirstColumn="0" w:lastRowLastColumn="0"/>
            </w:pPr>
            <w:r>
              <w:t>Python 3.11</w:t>
            </w:r>
          </w:p>
        </w:tc>
        <w:tc>
          <w:tcPr>
            <w:tcW w:w="2880" w:type="dxa"/>
          </w:tcPr>
          <w:p w14:paraId="0FF9D32B"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w:t>
            </w:r>
          </w:p>
        </w:tc>
      </w:tr>
      <w:tr w:rsidR="00931B3C" w14:paraId="6DCBB1F9"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59919" w14:textId="77777777" w:rsidR="00931B3C" w:rsidRDefault="00952CAF">
            <w:r>
              <w:t>Agent Orchestration</w:t>
            </w:r>
          </w:p>
        </w:tc>
        <w:tc>
          <w:tcPr>
            <w:tcW w:w="2880" w:type="dxa"/>
          </w:tcPr>
          <w:p w14:paraId="446F2109" w14:textId="77777777" w:rsidR="00931B3C" w:rsidRDefault="00952CAF">
            <w:pPr>
              <w:cnfStyle w:val="000000010000" w:firstRow="0" w:lastRow="0" w:firstColumn="0" w:lastColumn="0" w:oddVBand="0" w:evenVBand="0" w:oddHBand="0" w:evenHBand="1" w:firstRowFirstColumn="0" w:firstRowLastColumn="0" w:lastRowFirstColumn="0" w:lastRowLastColumn="0"/>
            </w:pPr>
            <w:r>
              <w:t>AgentField (Apache 2.0) — @app.reasoner, @app.skill, app.call</w:t>
            </w:r>
          </w:p>
        </w:tc>
        <w:tc>
          <w:tcPr>
            <w:tcW w:w="2880" w:type="dxa"/>
          </w:tcPr>
          <w:p w14:paraId="76531EA6"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w:t>
            </w:r>
          </w:p>
        </w:tc>
      </w:tr>
      <w:tr w:rsidR="00931B3C" w14:paraId="5B3BE3D1"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79E69" w14:textId="77777777" w:rsidR="00931B3C" w:rsidRDefault="00952CAF">
            <w:r>
              <w:t>LLM Inference (primary)</w:t>
            </w:r>
          </w:p>
        </w:tc>
        <w:tc>
          <w:tcPr>
            <w:tcW w:w="2880" w:type="dxa"/>
          </w:tcPr>
          <w:p w14:paraId="1A04ECDA" w14:textId="77777777" w:rsidR="00931B3C" w:rsidRDefault="00952CAF">
            <w:pPr>
              <w:cnfStyle w:val="000000100000" w:firstRow="0" w:lastRow="0" w:firstColumn="0" w:lastColumn="0" w:oddVBand="0" w:evenVBand="0" w:oddHBand="1" w:evenHBand="0" w:firstRowFirstColumn="0" w:firstRowLastColumn="0" w:lastRowFirstColumn="0" w:lastRowLastColumn="0"/>
            </w:pPr>
            <w:r>
              <w:t>OpenRouter (model swappable via env var; e.g., google/gemini-2.5-flash)</w:t>
            </w:r>
          </w:p>
        </w:tc>
        <w:tc>
          <w:tcPr>
            <w:tcW w:w="2880" w:type="dxa"/>
          </w:tcPr>
          <w:p w14:paraId="49FF1E58" w14:textId="77777777" w:rsidR="00931B3C" w:rsidRDefault="00952CAF">
            <w:pPr>
              <w:cnfStyle w:val="000000100000" w:firstRow="0" w:lastRow="0" w:firstColumn="0" w:lastColumn="0" w:oddVBand="0" w:evenVBand="0" w:oddHBand="1" w:evenHBand="0" w:firstRowFirstColumn="0" w:firstRowLastColumn="0" w:lastRowFirstColumn="0" w:lastRowLastColumn="0"/>
            </w:pPr>
            <w:r>
              <w:t>₹2,500</w:t>
            </w:r>
          </w:p>
        </w:tc>
      </w:tr>
      <w:tr w:rsidR="00931B3C" w14:paraId="5E98C4A7"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FBE91" w14:textId="77777777" w:rsidR="00931B3C" w:rsidRDefault="00952CAF">
            <w:r>
              <w:t>LLM Inference (fallback)</w:t>
            </w:r>
          </w:p>
        </w:tc>
        <w:tc>
          <w:tcPr>
            <w:tcW w:w="2880" w:type="dxa"/>
          </w:tcPr>
          <w:p w14:paraId="425E7AE5" w14:textId="77777777" w:rsidR="00931B3C" w:rsidRDefault="00952CAF">
            <w:pPr>
              <w:cnfStyle w:val="000000010000" w:firstRow="0" w:lastRow="0" w:firstColumn="0" w:lastColumn="0" w:oddVBand="0" w:evenVBand="0" w:oddHBand="0" w:evenHBand="1" w:firstRowFirstColumn="0" w:firstRowLastColumn="0" w:lastRowFirstColumn="0" w:lastRowLastColumn="0"/>
            </w:pPr>
            <w:r>
              <w:t>Ollama + Llama 4 Scout (local)</w:t>
            </w:r>
          </w:p>
        </w:tc>
        <w:tc>
          <w:tcPr>
            <w:tcW w:w="2880" w:type="dxa"/>
          </w:tcPr>
          <w:p w14:paraId="3D9D8233"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w:t>
            </w:r>
          </w:p>
        </w:tc>
      </w:tr>
      <w:tr w:rsidR="00931B3C" w14:paraId="16FA9DF5"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D2A9D" w14:textId="77777777" w:rsidR="00931B3C" w:rsidRDefault="00952CAF">
            <w:r>
              <w:t>Vector Memory / Semantic Search</w:t>
            </w:r>
          </w:p>
        </w:tc>
        <w:tc>
          <w:tcPr>
            <w:tcW w:w="2880" w:type="dxa"/>
          </w:tcPr>
          <w:p w14:paraId="65188ABF" w14:textId="77777777" w:rsidR="00931B3C" w:rsidRDefault="00952CAF">
            <w:pPr>
              <w:cnfStyle w:val="000000100000" w:firstRow="0" w:lastRow="0" w:firstColumn="0" w:lastColumn="0" w:oddVBand="0" w:evenVBand="0" w:oddHBand="1" w:evenHBand="0" w:firstRowFirstColumn="0" w:firstRowLastColumn="0" w:lastRowFirstColumn="0" w:lastRowLastColumn="0"/>
            </w:pPr>
            <w:r>
              <w:t xml:space="preserve">AgentField built-in (set_vector + </w:t>
            </w:r>
            <w:r>
              <w:lastRenderedPageBreak/>
              <w:t>similarity_search)</w:t>
            </w:r>
          </w:p>
        </w:tc>
        <w:tc>
          <w:tcPr>
            <w:tcW w:w="2880" w:type="dxa"/>
          </w:tcPr>
          <w:p w14:paraId="798FA6B0" w14:textId="77777777" w:rsidR="00931B3C" w:rsidRDefault="00952CAF">
            <w:pPr>
              <w:cnfStyle w:val="000000100000" w:firstRow="0" w:lastRow="0" w:firstColumn="0" w:lastColumn="0" w:oddVBand="0" w:evenVBand="0" w:oddHBand="1" w:evenHBand="0" w:firstRowFirstColumn="0" w:firstRowLastColumn="0" w:lastRowFirstColumn="0" w:lastRowLastColumn="0"/>
            </w:pPr>
            <w:r>
              <w:lastRenderedPageBreak/>
              <w:t>Free</w:t>
            </w:r>
          </w:p>
        </w:tc>
      </w:tr>
      <w:tr w:rsidR="00931B3C" w14:paraId="61238E96"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8A88C3" w14:textId="77777777" w:rsidR="00931B3C" w:rsidRDefault="00952CAF">
            <w:r>
              <w:t>Data Platform API</w:t>
            </w:r>
          </w:p>
        </w:tc>
        <w:tc>
          <w:tcPr>
            <w:tcW w:w="2880" w:type="dxa"/>
          </w:tcPr>
          <w:p w14:paraId="08AD62A1" w14:textId="77777777" w:rsidR="00931B3C" w:rsidRDefault="00952CAF">
            <w:pPr>
              <w:cnfStyle w:val="000000010000" w:firstRow="0" w:lastRow="0" w:firstColumn="0" w:lastColumn="0" w:oddVBand="0" w:evenVBand="0" w:oddHBand="0" w:evenHBand="1" w:firstRowFirstColumn="0" w:firstRowLastColumn="0" w:lastRowFirstColumn="0" w:lastRowLastColumn="0"/>
            </w:pPr>
            <w:r>
              <w:t>Databricks REST API (Jobs, SQL Warehouses)</w:t>
            </w:r>
          </w:p>
        </w:tc>
        <w:tc>
          <w:tcPr>
            <w:tcW w:w="2880" w:type="dxa"/>
          </w:tcPr>
          <w:p w14:paraId="7EAD8065"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 tier</w:t>
            </w:r>
          </w:p>
        </w:tc>
      </w:tr>
      <w:tr w:rsidR="00931B3C" w14:paraId="07D271A9"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1FFE9" w14:textId="77777777" w:rsidR="00931B3C" w:rsidRDefault="00952CAF">
            <w:r>
              <w:t>DevOps APIs</w:t>
            </w:r>
          </w:p>
        </w:tc>
        <w:tc>
          <w:tcPr>
            <w:tcW w:w="2880" w:type="dxa"/>
          </w:tcPr>
          <w:p w14:paraId="2F636B4E" w14:textId="77777777" w:rsidR="00931B3C" w:rsidRDefault="00952CAF">
            <w:pPr>
              <w:cnfStyle w:val="000000100000" w:firstRow="0" w:lastRow="0" w:firstColumn="0" w:lastColumn="0" w:oddVBand="0" w:evenVBand="0" w:oddHBand="1" w:evenHBand="0" w:firstRowFirstColumn="0" w:firstRowLastColumn="0" w:lastRowFirstColumn="0" w:lastRowLastColumn="0"/>
            </w:pPr>
            <w:r>
              <w:t>GitHub Actions API / Azure DevOps REST API</w:t>
            </w:r>
          </w:p>
        </w:tc>
        <w:tc>
          <w:tcPr>
            <w:tcW w:w="2880" w:type="dxa"/>
          </w:tcPr>
          <w:p w14:paraId="14186B20"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 tier</w:t>
            </w:r>
          </w:p>
        </w:tc>
      </w:tr>
      <w:tr w:rsidR="00931B3C" w14:paraId="292B2B4F"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5F1B5D" w14:textId="77777777" w:rsidR="00931B3C" w:rsidRDefault="00952CAF">
            <w:r>
              <w:t>CRM API</w:t>
            </w:r>
          </w:p>
        </w:tc>
        <w:tc>
          <w:tcPr>
            <w:tcW w:w="2880" w:type="dxa"/>
          </w:tcPr>
          <w:p w14:paraId="6EA996C0" w14:textId="77777777" w:rsidR="00931B3C" w:rsidRDefault="00952CAF">
            <w:pPr>
              <w:cnfStyle w:val="000000010000" w:firstRow="0" w:lastRow="0" w:firstColumn="0" w:lastColumn="0" w:oddVBand="0" w:evenVBand="0" w:oddHBand="0" w:evenHBand="1" w:firstRowFirstColumn="0" w:firstRowLastColumn="0" w:lastRowFirstColumn="0" w:lastRowLastColumn="0"/>
            </w:pPr>
            <w:r>
              <w:t>HubSpot Free CRM or mock REST service</w:t>
            </w:r>
          </w:p>
        </w:tc>
        <w:tc>
          <w:tcPr>
            <w:tcW w:w="2880" w:type="dxa"/>
          </w:tcPr>
          <w:p w14:paraId="7B092707"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w:t>
            </w:r>
          </w:p>
        </w:tc>
      </w:tr>
      <w:tr w:rsidR="00931B3C" w14:paraId="166B5395"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94199" w14:textId="77777777" w:rsidR="00931B3C" w:rsidRDefault="00952CAF">
            <w:r>
              <w:t>Hosting</w:t>
            </w:r>
          </w:p>
        </w:tc>
        <w:tc>
          <w:tcPr>
            <w:tcW w:w="2880" w:type="dxa"/>
          </w:tcPr>
          <w:p w14:paraId="61C68ADC" w14:textId="77777777" w:rsidR="00931B3C" w:rsidRDefault="00952CAF">
            <w:pPr>
              <w:cnfStyle w:val="000000100000" w:firstRow="0" w:lastRow="0" w:firstColumn="0" w:lastColumn="0" w:oddVBand="0" w:evenVBand="0" w:oddHBand="1" w:evenHBand="0" w:firstRowFirstColumn="0" w:firstRowLastColumn="0" w:lastRowFirstColumn="0" w:lastRowLastColumn="0"/>
            </w:pPr>
            <w:r>
              <w:t>Azure B1s VM (12-month free) running Docker Compose</w:t>
            </w:r>
          </w:p>
        </w:tc>
        <w:tc>
          <w:tcPr>
            <w:tcW w:w="2880" w:type="dxa"/>
          </w:tcPr>
          <w:p w14:paraId="18C9F291"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 tier</w:t>
            </w:r>
          </w:p>
        </w:tc>
      </w:tr>
      <w:tr w:rsidR="00931B3C" w14:paraId="4A7BA61B"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249BB" w14:textId="77777777" w:rsidR="00931B3C" w:rsidRDefault="00952CAF">
            <w:r>
              <w:t>Schema Validation</w:t>
            </w:r>
          </w:p>
        </w:tc>
        <w:tc>
          <w:tcPr>
            <w:tcW w:w="2880" w:type="dxa"/>
          </w:tcPr>
          <w:p w14:paraId="71835329" w14:textId="77777777" w:rsidR="00931B3C" w:rsidRDefault="00952CAF">
            <w:pPr>
              <w:cnfStyle w:val="000000010000" w:firstRow="0" w:lastRow="0" w:firstColumn="0" w:lastColumn="0" w:oddVBand="0" w:evenVBand="0" w:oddHBand="0" w:evenHBand="1" w:firstRowFirstColumn="0" w:firstRowLastColumn="0" w:lastRowFirstColumn="0" w:lastRowLastColumn="0"/>
            </w:pPr>
            <w:r>
              <w:t>Pydantic (structured LLM outputs)</w:t>
            </w:r>
          </w:p>
        </w:tc>
        <w:tc>
          <w:tcPr>
            <w:tcW w:w="2880" w:type="dxa"/>
          </w:tcPr>
          <w:p w14:paraId="561A4FFE"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w:t>
            </w:r>
          </w:p>
        </w:tc>
      </w:tr>
      <w:tr w:rsidR="00931B3C" w14:paraId="30FB32A8"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A023B1" w14:textId="77777777" w:rsidR="00931B3C" w:rsidRDefault="00952CAF">
            <w:r>
              <w:t>QA Framework</w:t>
            </w:r>
          </w:p>
        </w:tc>
        <w:tc>
          <w:tcPr>
            <w:tcW w:w="2880" w:type="dxa"/>
          </w:tcPr>
          <w:p w14:paraId="0E85F487" w14:textId="77777777" w:rsidR="00931B3C" w:rsidRDefault="00952CAF">
            <w:pPr>
              <w:cnfStyle w:val="000000100000" w:firstRow="0" w:lastRow="0" w:firstColumn="0" w:lastColumn="0" w:oddVBand="0" w:evenVBand="0" w:oddHBand="1" w:evenHBand="0" w:firstRowFirstColumn="0" w:firstRowLastColumn="0" w:lastRowFirstColumn="0" w:lastRowLastColumn="0"/>
            </w:pPr>
            <w:r>
              <w:t>Pytest + GitHub Actions CI</w:t>
            </w:r>
          </w:p>
        </w:tc>
        <w:tc>
          <w:tcPr>
            <w:tcW w:w="2880" w:type="dxa"/>
          </w:tcPr>
          <w:p w14:paraId="44028D80" w14:textId="77777777" w:rsidR="00931B3C" w:rsidRDefault="00952CAF">
            <w:pPr>
              <w:cnfStyle w:val="000000100000" w:firstRow="0" w:lastRow="0" w:firstColumn="0" w:lastColumn="0" w:oddVBand="0" w:evenVBand="0" w:oddHBand="1" w:evenHBand="0" w:firstRowFirstColumn="0" w:firstRowLastColumn="0" w:lastRowFirstColumn="0" w:lastRowLastColumn="0"/>
            </w:pPr>
            <w:r>
              <w:t>Free</w:t>
            </w:r>
          </w:p>
        </w:tc>
      </w:tr>
      <w:tr w:rsidR="00931B3C" w14:paraId="1FF9C368"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D311A0" w14:textId="77777777" w:rsidR="00931B3C" w:rsidRDefault="00952CAF">
            <w:r>
              <w:t>Version Control</w:t>
            </w:r>
          </w:p>
        </w:tc>
        <w:tc>
          <w:tcPr>
            <w:tcW w:w="2880" w:type="dxa"/>
          </w:tcPr>
          <w:p w14:paraId="4F58029D" w14:textId="77777777" w:rsidR="00931B3C" w:rsidRDefault="00952CAF">
            <w:pPr>
              <w:cnfStyle w:val="000000010000" w:firstRow="0" w:lastRow="0" w:firstColumn="0" w:lastColumn="0" w:oddVBand="0" w:evenVBand="0" w:oddHBand="0" w:evenHBand="1" w:firstRowFirstColumn="0" w:firstRowLastColumn="0" w:lastRowFirstColumn="0" w:lastRowLastColumn="0"/>
            </w:pPr>
            <w:r>
              <w:t>Git + GitHub</w:t>
            </w:r>
          </w:p>
        </w:tc>
        <w:tc>
          <w:tcPr>
            <w:tcW w:w="2880" w:type="dxa"/>
          </w:tcPr>
          <w:p w14:paraId="7E69128E" w14:textId="77777777" w:rsidR="00931B3C" w:rsidRDefault="00952CAF">
            <w:pPr>
              <w:cnfStyle w:val="000000010000" w:firstRow="0" w:lastRow="0" w:firstColumn="0" w:lastColumn="0" w:oddVBand="0" w:evenVBand="0" w:oddHBand="0" w:evenHBand="1" w:firstRowFirstColumn="0" w:firstRowLastColumn="0" w:lastRowFirstColumn="0" w:lastRowLastColumn="0"/>
            </w:pPr>
            <w:r>
              <w:t>Free</w:t>
            </w:r>
          </w:p>
        </w:tc>
      </w:tr>
    </w:tbl>
    <w:p w14:paraId="4BCA1CF6" w14:textId="77777777" w:rsidR="00931B3C" w:rsidRDefault="00952CAF">
      <w:r>
        <w:rPr>
          <w:i/>
        </w:rPr>
        <w:t>11 of 12 tech-stack components are completely free. The ₹2,500 ceiling is allocated entirely to LLM inference via OpenRouter, with Ollama as a zero-cost local fallback.</w:t>
      </w:r>
    </w:p>
    <w:p w14:paraId="23C5DB57" w14:textId="77777777" w:rsidR="00931B3C" w:rsidRDefault="00952CAF">
      <w:pPr>
        <w:pStyle w:val="Heading2"/>
      </w:pPr>
      <w:r>
        <w:t>9. Expected Deliverable / POC</w:t>
      </w:r>
    </w:p>
    <w:p w14:paraId="787C6780" w14:textId="77777777" w:rsidR="00931B3C" w:rsidRDefault="00952CAF">
      <w:r>
        <w:t>At the Week 17 Final Review, Psiog Kendra will demonstrate:</w:t>
      </w:r>
    </w:p>
    <w:p w14:paraId="579BA3F7" w14:textId="77777777" w:rsidR="00931B3C" w:rsidRDefault="00952CAF">
      <w:pPr>
        <w:pStyle w:val="ListBullet"/>
      </w:pPr>
      <w:r>
        <w:t>Live multi-agent system deployed on Azure with Coordinator + 4 Specialist Agents (Data, DevOps, CRM, Docs)</w:t>
      </w:r>
    </w:p>
    <w:p w14:paraId="08EE2E59" w14:textId="77777777" w:rsidR="00931B3C" w:rsidRDefault="00952CAF">
      <w:pPr>
        <w:pStyle w:val="ListBullet"/>
      </w:pPr>
      <w:r>
        <w:t>Natural-language queries answered across all four domains with grounded, cited responses</w:t>
      </w:r>
    </w:p>
    <w:p w14:paraId="3474CA39" w14:textId="77777777" w:rsidR="00931B3C" w:rsidRDefault="00952CAF">
      <w:pPr>
        <w:pStyle w:val="ListBullet"/>
      </w:pPr>
      <w:r>
        <w:t>AgentField vector memory pre-indexed with internal documentation (runbooks, architecture docs)</w:t>
      </w:r>
    </w:p>
    <w:p w14:paraId="7F7EC7E4" w14:textId="77777777" w:rsidR="00931B3C" w:rsidRDefault="00952CAF">
      <w:pPr>
        <w:pStyle w:val="ListBullet"/>
      </w:pPr>
      <w:r>
        <w:t>All 12 mandatory test queries passing — including 4 cross-domain queries that span 2+ specialists</w:t>
      </w:r>
    </w:p>
    <w:p w14:paraId="3DC77834" w14:textId="77777777" w:rsidR="00931B3C" w:rsidRDefault="00952CAF">
      <w:pPr>
        <w:pStyle w:val="ListBullet"/>
      </w:pPr>
      <w:r>
        <w:t>Routing accuracy: 100% on all 12 defined test queries</w:t>
      </w:r>
    </w:p>
    <w:p w14:paraId="285B3ED4" w14:textId="77777777" w:rsidR="00931B3C" w:rsidRDefault="00952CAF">
      <w:pPr>
        <w:pStyle w:val="ListBullet"/>
      </w:pPr>
      <w:r>
        <w:t>Hallucination rate documented (target &lt;10%) via a Judge Agent that verifies each claim against its citation</w:t>
      </w:r>
    </w:p>
    <w:p w14:paraId="4F861FFC" w14:textId="77777777" w:rsidR="00931B3C" w:rsidRDefault="00952CAF">
      <w:pPr>
        <w:pStyle w:val="ListBullet"/>
      </w:pPr>
      <w:r>
        <w:t>Pydantic-validated structured outputs (RoutingDecision, AgentResponse) for machine-verifiable QA</w:t>
      </w:r>
    </w:p>
    <w:p w14:paraId="6785DFA2" w14:textId="77777777" w:rsidR="00931B3C" w:rsidRDefault="00952CAF">
      <w:pPr>
        <w:pStyle w:val="ListBullet"/>
      </w:pPr>
      <w:r>
        <w:t>Full evidence pack on Moodle: architecture, agent code, routing logs, hallucination report, cost breakdown, demo recording</w:t>
      </w:r>
    </w:p>
    <w:p w14:paraId="15E148EF" w14:textId="77777777" w:rsidR="00931B3C" w:rsidRDefault="00952CAF">
      <w:r>
        <w:rPr>
          <w:b/>
        </w:rPr>
        <w:t>Twelve mandatory test queries:</w:t>
      </w:r>
    </w:p>
    <w:tbl>
      <w:tblPr>
        <w:tblStyle w:val="LightGrid-Accent1"/>
        <w:tblW w:w="0" w:type="auto"/>
        <w:tblLook w:val="04A0" w:firstRow="1" w:lastRow="0" w:firstColumn="1" w:lastColumn="0" w:noHBand="0" w:noVBand="1"/>
      </w:tblPr>
      <w:tblGrid>
        <w:gridCol w:w="817"/>
        <w:gridCol w:w="4943"/>
        <w:gridCol w:w="2880"/>
      </w:tblGrid>
      <w:tr w:rsidR="00931B3C" w14:paraId="57668755"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7EB7AEB2" w14:textId="77777777" w:rsidR="00931B3C" w:rsidRDefault="00952CAF">
            <w:r>
              <w:t>#</w:t>
            </w:r>
          </w:p>
        </w:tc>
        <w:tc>
          <w:tcPr>
            <w:tcW w:w="4943" w:type="dxa"/>
          </w:tcPr>
          <w:p w14:paraId="67B5D381" w14:textId="77777777" w:rsidR="00931B3C" w:rsidRDefault="00952CAF">
            <w:pPr>
              <w:cnfStyle w:val="100000000000" w:firstRow="1" w:lastRow="0" w:firstColumn="0" w:lastColumn="0" w:oddVBand="0" w:evenVBand="0" w:oddHBand="0" w:evenHBand="0" w:firstRowFirstColumn="0" w:firstRowLastColumn="0" w:lastRowFirstColumn="0" w:lastRowLastColumn="0"/>
            </w:pPr>
            <w:r>
              <w:t>Query</w:t>
            </w:r>
          </w:p>
        </w:tc>
        <w:tc>
          <w:tcPr>
            <w:tcW w:w="2880" w:type="dxa"/>
          </w:tcPr>
          <w:p w14:paraId="457FEAFB" w14:textId="77777777" w:rsidR="00931B3C" w:rsidRDefault="00952CAF">
            <w:pPr>
              <w:cnfStyle w:val="100000000000" w:firstRow="1" w:lastRow="0" w:firstColumn="0" w:lastColumn="0" w:oddVBand="0" w:evenVBand="0" w:oddHBand="0" w:evenHBand="0" w:firstRowFirstColumn="0" w:firstRowLastColumn="0" w:lastRowFirstColumn="0" w:lastRowLastColumn="0"/>
            </w:pPr>
            <w:r>
              <w:t>Expected Domain(s)</w:t>
            </w:r>
          </w:p>
        </w:tc>
      </w:tr>
      <w:tr w:rsidR="00931B3C" w14:paraId="5B6F3613"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362B427" w14:textId="77777777" w:rsidR="00931B3C" w:rsidRDefault="00952CAF">
            <w:r>
              <w:t>1</w:t>
            </w:r>
          </w:p>
        </w:tc>
        <w:tc>
          <w:tcPr>
            <w:tcW w:w="4943" w:type="dxa"/>
          </w:tcPr>
          <w:p w14:paraId="4CA601B3" w14:textId="77777777" w:rsidR="00931B3C" w:rsidRDefault="00952CAF">
            <w:pPr>
              <w:cnfStyle w:val="000000100000" w:firstRow="0" w:lastRow="0" w:firstColumn="0" w:lastColumn="0" w:oddVBand="0" w:evenVBand="0" w:oddHBand="1" w:evenHBand="0" w:firstRowFirstColumn="0" w:firstRowLastColumn="0" w:lastRowFirstColumn="0" w:lastRowLastColumn="0"/>
            </w:pPr>
            <w:r>
              <w:t>Did yesterday's ETL pipeline run successfully?</w:t>
            </w:r>
          </w:p>
        </w:tc>
        <w:tc>
          <w:tcPr>
            <w:tcW w:w="2880" w:type="dxa"/>
          </w:tcPr>
          <w:p w14:paraId="179C1F73" w14:textId="77777777" w:rsidR="00931B3C" w:rsidRDefault="00952CAF">
            <w:pPr>
              <w:cnfStyle w:val="000000100000" w:firstRow="0" w:lastRow="0" w:firstColumn="0" w:lastColumn="0" w:oddVBand="0" w:evenVBand="0" w:oddHBand="1" w:evenHBand="0" w:firstRowFirstColumn="0" w:firstRowLastColumn="0" w:lastRowFirstColumn="0" w:lastRowLastColumn="0"/>
            </w:pPr>
            <w:r>
              <w:t>Data Platform</w:t>
            </w:r>
          </w:p>
        </w:tc>
      </w:tr>
      <w:tr w:rsidR="00931B3C" w14:paraId="55FF64A8"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47A52B0" w14:textId="77777777" w:rsidR="00931B3C" w:rsidRDefault="00952CAF">
            <w:r>
              <w:t>2</w:t>
            </w:r>
          </w:p>
        </w:tc>
        <w:tc>
          <w:tcPr>
            <w:tcW w:w="4943" w:type="dxa"/>
          </w:tcPr>
          <w:p w14:paraId="73C31754" w14:textId="77777777" w:rsidR="00931B3C" w:rsidRDefault="00952CAF">
            <w:pPr>
              <w:cnfStyle w:val="000000010000" w:firstRow="0" w:lastRow="0" w:firstColumn="0" w:lastColumn="0" w:oddVBand="0" w:evenVBand="0" w:oddHBand="0" w:evenHBand="1" w:firstRowFirstColumn="0" w:firstRowLastColumn="0" w:lastRowFirstColumn="0" w:lastRowLastColumn="0"/>
            </w:pPr>
            <w:r>
              <w:t>What was the error in the last failed Databricks job?</w:t>
            </w:r>
          </w:p>
        </w:tc>
        <w:tc>
          <w:tcPr>
            <w:tcW w:w="2880" w:type="dxa"/>
          </w:tcPr>
          <w:p w14:paraId="1E62F937" w14:textId="77777777" w:rsidR="00931B3C" w:rsidRDefault="00952CAF">
            <w:pPr>
              <w:cnfStyle w:val="000000010000" w:firstRow="0" w:lastRow="0" w:firstColumn="0" w:lastColumn="0" w:oddVBand="0" w:evenVBand="0" w:oddHBand="0" w:evenHBand="1" w:firstRowFirstColumn="0" w:firstRowLastColumn="0" w:lastRowFirstColumn="0" w:lastRowLastColumn="0"/>
            </w:pPr>
            <w:r>
              <w:t>Data Platform</w:t>
            </w:r>
          </w:p>
        </w:tc>
      </w:tr>
      <w:tr w:rsidR="00931B3C" w14:paraId="7A1BD65C"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1C56B48" w14:textId="77777777" w:rsidR="00931B3C" w:rsidRDefault="00952CAF">
            <w:r>
              <w:t>3</w:t>
            </w:r>
          </w:p>
        </w:tc>
        <w:tc>
          <w:tcPr>
            <w:tcW w:w="4943" w:type="dxa"/>
          </w:tcPr>
          <w:p w14:paraId="4DB1725C" w14:textId="77777777" w:rsidR="00931B3C" w:rsidRDefault="00952CAF">
            <w:pPr>
              <w:cnfStyle w:val="000000100000" w:firstRow="0" w:lastRow="0" w:firstColumn="0" w:lastColumn="0" w:oddVBand="0" w:evenVBand="0" w:oddHBand="1" w:evenHBand="0" w:firstRowFirstColumn="0" w:firstRowLastColumn="0" w:lastRowFirstColumn="0" w:lastRowLastColumn="0"/>
            </w:pPr>
            <w:r>
              <w:t>Did the payments service deployment pass all quality gates?</w:t>
            </w:r>
          </w:p>
        </w:tc>
        <w:tc>
          <w:tcPr>
            <w:tcW w:w="2880" w:type="dxa"/>
          </w:tcPr>
          <w:p w14:paraId="2B7D1F05" w14:textId="77777777" w:rsidR="00931B3C" w:rsidRDefault="00952CAF">
            <w:pPr>
              <w:cnfStyle w:val="000000100000" w:firstRow="0" w:lastRow="0" w:firstColumn="0" w:lastColumn="0" w:oddVBand="0" w:evenVBand="0" w:oddHBand="1" w:evenHBand="0" w:firstRowFirstColumn="0" w:firstRowLastColumn="0" w:lastRowFirstColumn="0" w:lastRowLastColumn="0"/>
            </w:pPr>
            <w:r>
              <w:t>DevOps</w:t>
            </w:r>
          </w:p>
        </w:tc>
      </w:tr>
      <w:tr w:rsidR="00931B3C" w14:paraId="5FA134A4"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8FB7592" w14:textId="77777777" w:rsidR="00931B3C" w:rsidRDefault="00952CAF">
            <w:r>
              <w:t>4</w:t>
            </w:r>
          </w:p>
        </w:tc>
        <w:tc>
          <w:tcPr>
            <w:tcW w:w="4943" w:type="dxa"/>
          </w:tcPr>
          <w:p w14:paraId="01DA161E" w14:textId="77777777" w:rsidR="00931B3C" w:rsidRDefault="00952CAF">
            <w:pPr>
              <w:cnfStyle w:val="000000010000" w:firstRow="0" w:lastRow="0" w:firstColumn="0" w:lastColumn="0" w:oddVBand="0" w:evenVBand="0" w:oddHBand="0" w:evenHBand="1" w:firstRowFirstColumn="0" w:firstRowLastColumn="0" w:lastRowFirstColumn="0" w:lastRowLastColumn="0"/>
            </w:pPr>
            <w:r>
              <w:t>What was the last deployment date for the auth service?</w:t>
            </w:r>
          </w:p>
        </w:tc>
        <w:tc>
          <w:tcPr>
            <w:tcW w:w="2880" w:type="dxa"/>
          </w:tcPr>
          <w:p w14:paraId="268F3998" w14:textId="77777777" w:rsidR="00931B3C" w:rsidRDefault="00952CAF">
            <w:pPr>
              <w:cnfStyle w:val="000000010000" w:firstRow="0" w:lastRow="0" w:firstColumn="0" w:lastColumn="0" w:oddVBand="0" w:evenVBand="0" w:oddHBand="0" w:evenHBand="1" w:firstRowFirstColumn="0" w:firstRowLastColumn="0" w:lastRowFirstColumn="0" w:lastRowLastColumn="0"/>
            </w:pPr>
            <w:r>
              <w:t>DevOps</w:t>
            </w:r>
          </w:p>
        </w:tc>
      </w:tr>
      <w:tr w:rsidR="00931B3C" w14:paraId="365891B2"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66D5FCE" w14:textId="77777777" w:rsidR="00931B3C" w:rsidRDefault="00952CAF">
            <w:r>
              <w:lastRenderedPageBreak/>
              <w:t>5</w:t>
            </w:r>
          </w:p>
        </w:tc>
        <w:tc>
          <w:tcPr>
            <w:tcW w:w="4943" w:type="dxa"/>
          </w:tcPr>
          <w:p w14:paraId="6D012EB6" w14:textId="77777777" w:rsidR="00931B3C" w:rsidRDefault="00952CAF">
            <w:pPr>
              <w:cnfStyle w:val="000000100000" w:firstRow="0" w:lastRow="0" w:firstColumn="0" w:lastColumn="0" w:oddVBand="0" w:evenVBand="0" w:oddHBand="1" w:evenHBand="0" w:firstRowFirstColumn="0" w:firstRowLastColumn="0" w:lastRowFirstColumn="0" w:lastRowLastColumn="0"/>
            </w:pPr>
            <w:r>
              <w:t>What is the deal status for Acme Corp?</w:t>
            </w:r>
          </w:p>
        </w:tc>
        <w:tc>
          <w:tcPr>
            <w:tcW w:w="2880" w:type="dxa"/>
          </w:tcPr>
          <w:p w14:paraId="6169E3E4" w14:textId="77777777" w:rsidR="00931B3C" w:rsidRDefault="00952CAF">
            <w:pPr>
              <w:cnfStyle w:val="000000100000" w:firstRow="0" w:lastRow="0" w:firstColumn="0" w:lastColumn="0" w:oddVBand="0" w:evenVBand="0" w:oddHBand="1" w:evenHBand="0" w:firstRowFirstColumn="0" w:firstRowLastColumn="0" w:lastRowFirstColumn="0" w:lastRowLastColumn="0"/>
            </w:pPr>
            <w:r>
              <w:t>CRM</w:t>
            </w:r>
          </w:p>
        </w:tc>
      </w:tr>
      <w:tr w:rsidR="00931B3C" w14:paraId="07ED48AA"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7EDA3AC5" w14:textId="77777777" w:rsidR="00931B3C" w:rsidRDefault="00952CAF">
            <w:r>
              <w:t>6</w:t>
            </w:r>
          </w:p>
        </w:tc>
        <w:tc>
          <w:tcPr>
            <w:tcW w:w="4943" w:type="dxa"/>
          </w:tcPr>
          <w:p w14:paraId="150D80FE" w14:textId="77777777" w:rsidR="00931B3C" w:rsidRDefault="00952CAF">
            <w:pPr>
              <w:cnfStyle w:val="000000010000" w:firstRow="0" w:lastRow="0" w:firstColumn="0" w:lastColumn="0" w:oddVBand="0" w:evenVBand="0" w:oddHBand="0" w:evenHBand="1" w:firstRowFirstColumn="0" w:firstRowLastColumn="0" w:lastRowFirstColumn="0" w:lastRowLastColumn="0"/>
            </w:pPr>
            <w:r>
              <w:t>Who is the account owner for TechStart Ltd?</w:t>
            </w:r>
          </w:p>
        </w:tc>
        <w:tc>
          <w:tcPr>
            <w:tcW w:w="2880" w:type="dxa"/>
          </w:tcPr>
          <w:p w14:paraId="421A59A1" w14:textId="77777777" w:rsidR="00931B3C" w:rsidRDefault="00952CAF">
            <w:pPr>
              <w:cnfStyle w:val="000000010000" w:firstRow="0" w:lastRow="0" w:firstColumn="0" w:lastColumn="0" w:oddVBand="0" w:evenVBand="0" w:oddHBand="0" w:evenHBand="1" w:firstRowFirstColumn="0" w:firstRowLastColumn="0" w:lastRowFirstColumn="0" w:lastRowLastColumn="0"/>
            </w:pPr>
            <w:r>
              <w:t>CRM</w:t>
            </w:r>
          </w:p>
        </w:tc>
      </w:tr>
      <w:tr w:rsidR="00931B3C" w14:paraId="3A91FE70"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50946B3" w14:textId="77777777" w:rsidR="00931B3C" w:rsidRDefault="00952CAF">
            <w:r>
              <w:t>7</w:t>
            </w:r>
          </w:p>
        </w:tc>
        <w:tc>
          <w:tcPr>
            <w:tcW w:w="4943" w:type="dxa"/>
          </w:tcPr>
          <w:p w14:paraId="3FEA098F" w14:textId="77777777" w:rsidR="00931B3C" w:rsidRDefault="00952CAF">
            <w:pPr>
              <w:cnfStyle w:val="000000100000" w:firstRow="0" w:lastRow="0" w:firstColumn="0" w:lastColumn="0" w:oddVBand="0" w:evenVBand="0" w:oddHBand="1" w:evenHBand="0" w:firstRowFirstColumn="0" w:firstRowLastColumn="0" w:lastRowFirstColumn="0" w:lastRowLastColumn="0"/>
            </w:pPr>
            <w:r>
              <w:t>What is the runbook for a schema mismatch error?</w:t>
            </w:r>
          </w:p>
        </w:tc>
        <w:tc>
          <w:tcPr>
            <w:tcW w:w="2880" w:type="dxa"/>
          </w:tcPr>
          <w:p w14:paraId="107D8633" w14:textId="77777777" w:rsidR="00931B3C" w:rsidRDefault="00952CAF">
            <w:pPr>
              <w:cnfStyle w:val="000000100000" w:firstRow="0" w:lastRow="0" w:firstColumn="0" w:lastColumn="0" w:oddVBand="0" w:evenVBand="0" w:oddHBand="1" w:evenHBand="0" w:firstRowFirstColumn="0" w:firstRowLastColumn="0" w:lastRowFirstColumn="0" w:lastRowLastColumn="0"/>
            </w:pPr>
            <w:r>
              <w:t>Docs</w:t>
            </w:r>
          </w:p>
        </w:tc>
      </w:tr>
      <w:tr w:rsidR="00931B3C" w14:paraId="6D20A43E"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DDAD31A" w14:textId="77777777" w:rsidR="00931B3C" w:rsidRDefault="00952CAF">
            <w:r>
              <w:t>8</w:t>
            </w:r>
          </w:p>
        </w:tc>
        <w:tc>
          <w:tcPr>
            <w:tcW w:w="4943" w:type="dxa"/>
          </w:tcPr>
          <w:p w14:paraId="1EE139B4" w14:textId="77777777" w:rsidR="00931B3C" w:rsidRDefault="00952CAF">
            <w:pPr>
              <w:cnfStyle w:val="000000010000" w:firstRow="0" w:lastRow="0" w:firstColumn="0" w:lastColumn="0" w:oddVBand="0" w:evenVBand="0" w:oddHBand="0" w:evenHBand="1" w:firstRowFirstColumn="0" w:firstRowLastColumn="0" w:lastRowFirstColumn="0" w:lastRowLastColumn="0"/>
            </w:pPr>
            <w:r>
              <w:t>What does the architecture doc say about the ingestion pipeline?</w:t>
            </w:r>
          </w:p>
        </w:tc>
        <w:tc>
          <w:tcPr>
            <w:tcW w:w="2880" w:type="dxa"/>
          </w:tcPr>
          <w:p w14:paraId="416F7D24" w14:textId="77777777" w:rsidR="00931B3C" w:rsidRDefault="00952CAF">
            <w:pPr>
              <w:cnfStyle w:val="000000010000" w:firstRow="0" w:lastRow="0" w:firstColumn="0" w:lastColumn="0" w:oddVBand="0" w:evenVBand="0" w:oddHBand="0" w:evenHBand="1" w:firstRowFirstColumn="0" w:firstRowLastColumn="0" w:lastRowFirstColumn="0" w:lastRowLastColumn="0"/>
            </w:pPr>
            <w:r>
              <w:t>Docs</w:t>
            </w:r>
          </w:p>
        </w:tc>
      </w:tr>
      <w:tr w:rsidR="00931B3C" w14:paraId="7FEA235C"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849DA62" w14:textId="77777777" w:rsidR="00931B3C" w:rsidRDefault="00952CAF">
            <w:r>
              <w:t>9</w:t>
            </w:r>
          </w:p>
        </w:tc>
        <w:tc>
          <w:tcPr>
            <w:tcW w:w="4943" w:type="dxa"/>
          </w:tcPr>
          <w:p w14:paraId="644B9ED1" w14:textId="77777777" w:rsidR="00931B3C" w:rsidRDefault="00952CAF">
            <w:pPr>
              <w:cnfStyle w:val="000000100000" w:firstRow="0" w:lastRow="0" w:firstColumn="0" w:lastColumn="0" w:oddVBand="0" w:evenVBand="0" w:oddHBand="1" w:evenHBand="0" w:firstRowFirstColumn="0" w:firstRowLastColumn="0" w:lastRowFirstColumn="0" w:lastRowLastColumn="0"/>
            </w:pPr>
            <w:r>
              <w:t>Did last night's pipeline failure affect any CRM customer sync?</w:t>
            </w:r>
          </w:p>
        </w:tc>
        <w:tc>
          <w:tcPr>
            <w:tcW w:w="2880" w:type="dxa"/>
          </w:tcPr>
          <w:p w14:paraId="4418A120" w14:textId="77777777" w:rsidR="00931B3C" w:rsidRDefault="00952CAF">
            <w:pPr>
              <w:cnfStyle w:val="000000100000" w:firstRow="0" w:lastRow="0" w:firstColumn="0" w:lastColumn="0" w:oddVBand="0" w:evenVBand="0" w:oddHBand="1" w:evenHBand="0" w:firstRowFirstColumn="0" w:firstRowLastColumn="0" w:lastRowFirstColumn="0" w:lastRowLastColumn="0"/>
            </w:pPr>
            <w:r>
              <w:t>Data Platform + CRM</w:t>
            </w:r>
          </w:p>
        </w:tc>
      </w:tr>
      <w:tr w:rsidR="00931B3C" w14:paraId="20CF3F10"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45B7F59" w14:textId="77777777" w:rsidR="00931B3C" w:rsidRDefault="00952CAF">
            <w:r>
              <w:t>10</w:t>
            </w:r>
          </w:p>
        </w:tc>
        <w:tc>
          <w:tcPr>
            <w:tcW w:w="4943" w:type="dxa"/>
          </w:tcPr>
          <w:p w14:paraId="55316E25" w14:textId="77777777" w:rsidR="00931B3C" w:rsidRDefault="00952CAF">
            <w:pPr>
              <w:cnfStyle w:val="000000010000" w:firstRow="0" w:lastRow="0" w:firstColumn="0" w:lastColumn="0" w:oddVBand="0" w:evenVBand="0" w:oddHBand="0" w:evenHBand="1" w:firstRowFirstColumn="0" w:firstRowLastColumn="0" w:lastRowFirstColumn="0" w:lastRowLastColumn="0"/>
            </w:pPr>
            <w:r>
              <w:t>The ingestion job failed — is there a fix in the runbooks?</w:t>
            </w:r>
          </w:p>
        </w:tc>
        <w:tc>
          <w:tcPr>
            <w:tcW w:w="2880" w:type="dxa"/>
          </w:tcPr>
          <w:p w14:paraId="645B6219" w14:textId="77777777" w:rsidR="00931B3C" w:rsidRDefault="00952CAF">
            <w:pPr>
              <w:cnfStyle w:val="000000010000" w:firstRow="0" w:lastRow="0" w:firstColumn="0" w:lastColumn="0" w:oddVBand="0" w:evenVBand="0" w:oddHBand="0" w:evenHBand="1" w:firstRowFirstColumn="0" w:firstRowLastColumn="0" w:lastRowFirstColumn="0" w:lastRowLastColumn="0"/>
            </w:pPr>
            <w:r>
              <w:t>Data Platform + Docs</w:t>
            </w:r>
          </w:p>
        </w:tc>
      </w:tr>
      <w:tr w:rsidR="00931B3C" w14:paraId="6C421F4B"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9B30475" w14:textId="77777777" w:rsidR="00931B3C" w:rsidRDefault="00952CAF">
            <w:r>
              <w:t>11</w:t>
            </w:r>
          </w:p>
        </w:tc>
        <w:tc>
          <w:tcPr>
            <w:tcW w:w="4943" w:type="dxa"/>
          </w:tcPr>
          <w:p w14:paraId="73BEC675" w14:textId="77777777" w:rsidR="00931B3C" w:rsidRDefault="00952CAF">
            <w:pPr>
              <w:cnfStyle w:val="000000100000" w:firstRow="0" w:lastRow="0" w:firstColumn="0" w:lastColumn="0" w:oddVBand="0" w:evenVBand="0" w:oddHBand="1" w:evenHBand="0" w:firstRowFirstColumn="0" w:firstRowLastColumn="0" w:lastRowFirstColumn="0" w:lastRowLastColumn="0"/>
            </w:pPr>
            <w:r>
              <w:t>What's the status of the latest deployment and are there known issues?</w:t>
            </w:r>
          </w:p>
        </w:tc>
        <w:tc>
          <w:tcPr>
            <w:tcW w:w="2880" w:type="dxa"/>
          </w:tcPr>
          <w:p w14:paraId="78D05B0E" w14:textId="77777777" w:rsidR="00931B3C" w:rsidRDefault="00952CAF">
            <w:pPr>
              <w:cnfStyle w:val="000000100000" w:firstRow="0" w:lastRow="0" w:firstColumn="0" w:lastColumn="0" w:oddVBand="0" w:evenVBand="0" w:oddHBand="1" w:evenHBand="0" w:firstRowFirstColumn="0" w:firstRowLastColumn="0" w:lastRowFirstColumn="0" w:lastRowLastColumn="0"/>
            </w:pPr>
            <w:r>
              <w:t>DevOps + Docs</w:t>
            </w:r>
          </w:p>
        </w:tc>
      </w:tr>
      <w:tr w:rsidR="00931B3C" w14:paraId="14FABF14"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FB78026" w14:textId="77777777" w:rsidR="00931B3C" w:rsidRDefault="00952CAF">
            <w:r>
              <w:t>12</w:t>
            </w:r>
          </w:p>
        </w:tc>
        <w:tc>
          <w:tcPr>
            <w:tcW w:w="4943" w:type="dxa"/>
          </w:tcPr>
          <w:p w14:paraId="7DBC0E0A" w14:textId="77777777" w:rsidR="00931B3C" w:rsidRDefault="00952CAF">
            <w:pPr>
              <w:cnfStyle w:val="000000010000" w:firstRow="0" w:lastRow="0" w:firstColumn="0" w:lastColumn="0" w:oddVBand="0" w:evenVBand="0" w:oddHBand="0" w:evenHBand="1" w:firstRowFirstColumn="0" w:firstRowLastColumn="0" w:lastRowFirstColumn="0" w:lastRowLastColumn="0"/>
            </w:pPr>
            <w:r>
              <w:t>Give me a full status update — pipeline, deployments, and any open incidents</w:t>
            </w:r>
          </w:p>
        </w:tc>
        <w:tc>
          <w:tcPr>
            <w:tcW w:w="2880" w:type="dxa"/>
          </w:tcPr>
          <w:p w14:paraId="3273867A" w14:textId="77777777" w:rsidR="00931B3C" w:rsidRDefault="00952CAF">
            <w:pPr>
              <w:cnfStyle w:val="000000010000" w:firstRow="0" w:lastRow="0" w:firstColumn="0" w:lastColumn="0" w:oddVBand="0" w:evenVBand="0" w:oddHBand="0" w:evenHBand="1" w:firstRowFirstColumn="0" w:firstRowLastColumn="0" w:lastRowFirstColumn="0" w:lastRowLastColumn="0"/>
            </w:pPr>
            <w:r>
              <w:t>All 4 domains</w:t>
            </w:r>
          </w:p>
        </w:tc>
      </w:tr>
    </w:tbl>
    <w:p w14:paraId="7281240D" w14:textId="77777777" w:rsidR="00931B3C" w:rsidRDefault="00952CAF">
      <w:pPr>
        <w:pStyle w:val="Heading2"/>
      </w:pPr>
      <w:r>
        <w:t>10. QA Strategy (Mandatory)</w:t>
      </w:r>
    </w:p>
    <w:p w14:paraId="5F50F2FE" w14:textId="77777777" w:rsidR="00931B3C" w:rsidRDefault="00952CAF">
      <w:r>
        <w:rPr>
          <w:i/>
        </w:rPr>
        <w:t>QA is not an afterthought — it is built into the Psiog Kendra architecture from Week 1, embedded in every weekly deliverable, and automated via GitHub Actions CI.</w:t>
      </w:r>
    </w:p>
    <w:p w14:paraId="3F86E63F" w14:textId="77777777" w:rsidR="00931B3C" w:rsidRDefault="00952CAF">
      <w:r>
        <w:rPr>
          <w:b/>
        </w:rPr>
        <w:t>10.1 Test Approach</w:t>
      </w:r>
    </w:p>
    <w:p w14:paraId="353BCEE9" w14:textId="77777777" w:rsidR="00931B3C" w:rsidRDefault="00952CAF">
      <w:r>
        <w:t>Psiog Kendra is verified across four layers: unit tests for each @app.skill function, integration tests for each specialist end-to-end, a routing accuracy suite for the Coordinator, and full E2E tests against the deployed system.</w:t>
      </w:r>
    </w:p>
    <w:p w14:paraId="527D9A2F" w14:textId="77777777" w:rsidR="00931B3C" w:rsidRDefault="00952CAF">
      <w:r>
        <w:rPr>
          <w:b/>
        </w:rPr>
        <w:t>10.2 Test Types &amp; Coverage</w:t>
      </w:r>
    </w:p>
    <w:tbl>
      <w:tblPr>
        <w:tblStyle w:val="LightGrid-Accent1"/>
        <w:tblW w:w="0" w:type="auto"/>
        <w:tblLook w:val="04A0" w:firstRow="1" w:lastRow="0" w:firstColumn="1" w:lastColumn="0" w:noHBand="0" w:noVBand="1"/>
      </w:tblPr>
      <w:tblGrid>
        <w:gridCol w:w="1668"/>
        <w:gridCol w:w="2652"/>
        <w:gridCol w:w="2160"/>
        <w:gridCol w:w="2160"/>
      </w:tblGrid>
      <w:tr w:rsidR="00931B3C" w14:paraId="53C5FE2D"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790D93D" w14:textId="77777777" w:rsidR="00931B3C" w:rsidRDefault="00952CAF">
            <w:r>
              <w:t>Layer</w:t>
            </w:r>
          </w:p>
        </w:tc>
        <w:tc>
          <w:tcPr>
            <w:tcW w:w="2652" w:type="dxa"/>
          </w:tcPr>
          <w:p w14:paraId="4AEABCAC" w14:textId="77777777" w:rsidR="00931B3C" w:rsidRDefault="00952CAF">
            <w:pPr>
              <w:cnfStyle w:val="100000000000" w:firstRow="1" w:lastRow="0" w:firstColumn="0" w:lastColumn="0" w:oddVBand="0" w:evenVBand="0" w:oddHBand="0" w:evenHBand="0" w:firstRowFirstColumn="0" w:firstRowLastColumn="0" w:lastRowFirstColumn="0" w:lastRowLastColumn="0"/>
            </w:pPr>
            <w:r>
              <w:t>What We Test</w:t>
            </w:r>
          </w:p>
        </w:tc>
        <w:tc>
          <w:tcPr>
            <w:tcW w:w="2160" w:type="dxa"/>
          </w:tcPr>
          <w:p w14:paraId="2A54DF36" w14:textId="77777777" w:rsidR="00931B3C" w:rsidRDefault="00952CAF">
            <w:pPr>
              <w:cnfStyle w:val="100000000000" w:firstRow="1" w:lastRow="0" w:firstColumn="0" w:lastColumn="0" w:oddVBand="0" w:evenVBand="0" w:oddHBand="0" w:evenHBand="0" w:firstRowFirstColumn="0" w:firstRowLastColumn="0" w:lastRowFirstColumn="0" w:lastRowLastColumn="0"/>
            </w:pPr>
            <w:r>
              <w:t>How</w:t>
            </w:r>
          </w:p>
        </w:tc>
        <w:tc>
          <w:tcPr>
            <w:tcW w:w="2160" w:type="dxa"/>
          </w:tcPr>
          <w:p w14:paraId="1503F476" w14:textId="77777777" w:rsidR="00931B3C" w:rsidRDefault="00952CAF">
            <w:pPr>
              <w:cnfStyle w:val="100000000000" w:firstRow="1" w:lastRow="0" w:firstColumn="0" w:lastColumn="0" w:oddVBand="0" w:evenVBand="0" w:oddHBand="0" w:evenHBand="0" w:firstRowFirstColumn="0" w:firstRowLastColumn="0" w:lastRowFirstColumn="0" w:lastRowLastColumn="0"/>
            </w:pPr>
            <w:r>
              <w:t>Target</w:t>
            </w:r>
          </w:p>
        </w:tc>
      </w:tr>
      <w:tr w:rsidR="00931B3C" w14:paraId="2C9DF7AC"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DB4DDBC" w14:textId="77777777" w:rsidR="00931B3C" w:rsidRDefault="00952CAF">
            <w:r>
              <w:t>Unit</w:t>
            </w:r>
          </w:p>
        </w:tc>
        <w:tc>
          <w:tcPr>
            <w:tcW w:w="2652" w:type="dxa"/>
          </w:tcPr>
          <w:p w14:paraId="4EAB69E2" w14:textId="77777777" w:rsidR="00931B3C" w:rsidRDefault="00952CAF">
            <w:pPr>
              <w:cnfStyle w:val="000000100000" w:firstRow="0" w:lastRow="0" w:firstColumn="0" w:lastColumn="0" w:oddVBand="0" w:evenVBand="0" w:oddHBand="1" w:evenHBand="0" w:firstRowFirstColumn="0" w:firstRowLastColumn="0" w:lastRowFirstColumn="0" w:lastRowLastColumn="0"/>
            </w:pPr>
            <w:r>
              <w:t>Each @app.skill() function in isolation</w:t>
            </w:r>
          </w:p>
        </w:tc>
        <w:tc>
          <w:tcPr>
            <w:tcW w:w="2160" w:type="dxa"/>
          </w:tcPr>
          <w:p w14:paraId="2109F538" w14:textId="77777777" w:rsidR="00931B3C" w:rsidRDefault="00952CAF">
            <w:pPr>
              <w:cnfStyle w:val="000000100000" w:firstRow="0" w:lastRow="0" w:firstColumn="0" w:lastColumn="0" w:oddVBand="0" w:evenVBand="0" w:oddHBand="1" w:evenHBand="0" w:firstRowFirstColumn="0" w:firstRowLastColumn="0" w:lastRowFirstColumn="0" w:lastRowLastColumn="0"/>
            </w:pPr>
            <w:r>
              <w:t>Pytest with mocked API responses</w:t>
            </w:r>
          </w:p>
        </w:tc>
        <w:tc>
          <w:tcPr>
            <w:tcW w:w="2160" w:type="dxa"/>
          </w:tcPr>
          <w:p w14:paraId="16113153" w14:textId="77777777" w:rsidR="00931B3C" w:rsidRDefault="00952CAF">
            <w:pPr>
              <w:cnfStyle w:val="000000100000" w:firstRow="0" w:lastRow="0" w:firstColumn="0" w:lastColumn="0" w:oddVBand="0" w:evenVBand="0" w:oddHBand="1" w:evenHBand="0" w:firstRowFirstColumn="0" w:firstRowLastColumn="0" w:lastRowFirstColumn="0" w:lastRowLastColumn="0"/>
            </w:pPr>
            <w:r>
              <w:t>≥80% code coverage</w:t>
            </w:r>
          </w:p>
        </w:tc>
      </w:tr>
      <w:tr w:rsidR="00931B3C" w14:paraId="2C448743"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3335601" w14:textId="77777777" w:rsidR="00931B3C" w:rsidRDefault="00952CAF">
            <w:r>
              <w:t>Integration</w:t>
            </w:r>
          </w:p>
        </w:tc>
        <w:tc>
          <w:tcPr>
            <w:tcW w:w="2652" w:type="dxa"/>
          </w:tcPr>
          <w:p w14:paraId="23773A02" w14:textId="77777777" w:rsidR="00931B3C" w:rsidRDefault="00952CAF">
            <w:pPr>
              <w:cnfStyle w:val="000000010000" w:firstRow="0" w:lastRow="0" w:firstColumn="0" w:lastColumn="0" w:oddVBand="0" w:evenVBand="0" w:oddHBand="0" w:evenHBand="1" w:firstRowFirstColumn="0" w:firstRowLastColumn="0" w:lastRowFirstColumn="0" w:lastRowLastColumn="0"/>
            </w:pPr>
            <w:r>
              <w:t>Each specialist agent end-to-end (query → cited response)</w:t>
            </w:r>
          </w:p>
        </w:tc>
        <w:tc>
          <w:tcPr>
            <w:tcW w:w="2160" w:type="dxa"/>
          </w:tcPr>
          <w:p w14:paraId="2FF929CE" w14:textId="77777777" w:rsidR="00931B3C" w:rsidRDefault="00952CAF">
            <w:pPr>
              <w:cnfStyle w:val="000000010000" w:firstRow="0" w:lastRow="0" w:firstColumn="0" w:lastColumn="0" w:oddVBand="0" w:evenVBand="0" w:oddHBand="0" w:evenHBand="1" w:firstRowFirstColumn="0" w:firstRowLastColumn="0" w:lastRowFirstColumn="0" w:lastRowLastColumn="0"/>
            </w:pPr>
            <w:r>
              <w:t>Pytest hitting live AgentField control plane</w:t>
            </w:r>
          </w:p>
        </w:tc>
        <w:tc>
          <w:tcPr>
            <w:tcW w:w="2160" w:type="dxa"/>
          </w:tcPr>
          <w:p w14:paraId="04C59DD4" w14:textId="77777777" w:rsidR="00931B3C" w:rsidRDefault="00952CAF">
            <w:pPr>
              <w:cnfStyle w:val="000000010000" w:firstRow="0" w:lastRow="0" w:firstColumn="0" w:lastColumn="0" w:oddVBand="0" w:evenVBand="0" w:oddHBand="0" w:evenHBand="1" w:firstRowFirstColumn="0" w:firstRowLastColumn="0" w:lastRowFirstColumn="0" w:lastRowLastColumn="0"/>
            </w:pPr>
            <w:r>
              <w:t>All 4 agents covered</w:t>
            </w:r>
          </w:p>
        </w:tc>
      </w:tr>
      <w:tr w:rsidR="00931B3C" w14:paraId="70467E72"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C05E67C" w14:textId="77777777" w:rsidR="00931B3C" w:rsidRDefault="00952CAF">
            <w:r>
              <w:t>Routing</w:t>
            </w:r>
          </w:p>
        </w:tc>
        <w:tc>
          <w:tcPr>
            <w:tcW w:w="2652" w:type="dxa"/>
          </w:tcPr>
          <w:p w14:paraId="69681862" w14:textId="77777777" w:rsidR="00931B3C" w:rsidRDefault="00952CAF">
            <w:pPr>
              <w:cnfStyle w:val="000000100000" w:firstRow="0" w:lastRow="0" w:firstColumn="0" w:lastColumn="0" w:oddVBand="0" w:evenVBand="0" w:oddHBand="1" w:evenHBand="0" w:firstRowFirstColumn="0" w:firstRowLastColumn="0" w:lastRowFirstColumn="0" w:lastRowLastColumn="0"/>
            </w:pPr>
            <w:r>
              <w:t>Coordinator routes each of the 12 test queries correctly</w:t>
            </w:r>
          </w:p>
        </w:tc>
        <w:tc>
          <w:tcPr>
            <w:tcW w:w="2160" w:type="dxa"/>
          </w:tcPr>
          <w:p w14:paraId="597C52AC" w14:textId="77777777" w:rsidR="00931B3C" w:rsidRDefault="00952CAF">
            <w:pPr>
              <w:cnfStyle w:val="000000100000" w:firstRow="0" w:lastRow="0" w:firstColumn="0" w:lastColumn="0" w:oddVBand="0" w:evenVBand="0" w:oddHBand="1" w:evenHBand="0" w:firstRowFirstColumn="0" w:firstRowLastColumn="0" w:lastRowFirstColumn="0" w:lastRowLastColumn="0"/>
            </w:pPr>
            <w:r>
              <w:t>Automated routing-accuracy suite (actual vs expected)</w:t>
            </w:r>
          </w:p>
        </w:tc>
        <w:tc>
          <w:tcPr>
            <w:tcW w:w="2160" w:type="dxa"/>
          </w:tcPr>
          <w:p w14:paraId="117C7FFB" w14:textId="77777777" w:rsidR="00931B3C" w:rsidRDefault="00952CAF">
            <w:pPr>
              <w:cnfStyle w:val="000000100000" w:firstRow="0" w:lastRow="0" w:firstColumn="0" w:lastColumn="0" w:oddVBand="0" w:evenVBand="0" w:oddHBand="1" w:evenHBand="0" w:firstRowFirstColumn="0" w:firstRowLastColumn="0" w:lastRowFirstColumn="0" w:lastRowLastColumn="0"/>
            </w:pPr>
            <w:r>
              <w:t>100% on 12 queries</w:t>
            </w:r>
          </w:p>
        </w:tc>
      </w:tr>
      <w:tr w:rsidR="00931B3C" w14:paraId="51816765"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B6DD971" w14:textId="77777777" w:rsidR="00931B3C" w:rsidRDefault="00952CAF">
            <w:r>
              <w:t>E2E</w:t>
            </w:r>
          </w:p>
        </w:tc>
        <w:tc>
          <w:tcPr>
            <w:tcW w:w="2652" w:type="dxa"/>
          </w:tcPr>
          <w:p w14:paraId="203BB1F9" w14:textId="77777777" w:rsidR="00931B3C" w:rsidRDefault="00952CAF">
            <w:pPr>
              <w:cnfStyle w:val="000000010000" w:firstRow="0" w:lastRow="0" w:firstColumn="0" w:lastColumn="0" w:oddVBand="0" w:evenVBand="0" w:oddHBand="0" w:evenHBand="1" w:firstRowFirstColumn="0" w:firstRowLastColumn="0" w:lastRowFirstColumn="0" w:lastRowLastColumn="0"/>
            </w:pPr>
            <w:r>
              <w:t>Full query lifecycle from user input to final cited response</w:t>
            </w:r>
          </w:p>
        </w:tc>
        <w:tc>
          <w:tcPr>
            <w:tcW w:w="2160" w:type="dxa"/>
          </w:tcPr>
          <w:p w14:paraId="2D2762D8" w14:textId="77777777" w:rsidR="00931B3C" w:rsidRDefault="00952CAF">
            <w:pPr>
              <w:cnfStyle w:val="000000010000" w:firstRow="0" w:lastRow="0" w:firstColumn="0" w:lastColumn="0" w:oddVBand="0" w:evenVBand="0" w:oddHBand="0" w:evenHBand="1" w:firstRowFirstColumn="0" w:firstRowLastColumn="0" w:lastRowFirstColumn="0" w:lastRowLastColumn="0"/>
            </w:pPr>
            <w:r>
              <w:t>curl / test harness against deployed system</w:t>
            </w:r>
          </w:p>
        </w:tc>
        <w:tc>
          <w:tcPr>
            <w:tcW w:w="2160" w:type="dxa"/>
          </w:tcPr>
          <w:p w14:paraId="5B07B396" w14:textId="77777777" w:rsidR="00931B3C" w:rsidRDefault="00952CAF">
            <w:pPr>
              <w:cnfStyle w:val="000000010000" w:firstRow="0" w:lastRow="0" w:firstColumn="0" w:lastColumn="0" w:oddVBand="0" w:evenVBand="0" w:oddHBand="0" w:evenHBand="1" w:firstRowFirstColumn="0" w:firstRowLastColumn="0" w:lastRowFirstColumn="0" w:lastRowLastColumn="0"/>
            </w:pPr>
            <w:r>
              <w:t>12 of 12 passing</w:t>
            </w:r>
          </w:p>
        </w:tc>
      </w:tr>
      <w:tr w:rsidR="00931B3C" w14:paraId="5ED5B649"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C6868BA" w14:textId="77777777" w:rsidR="00931B3C" w:rsidRDefault="00952CAF">
            <w:r>
              <w:t>Data Validation</w:t>
            </w:r>
          </w:p>
        </w:tc>
        <w:tc>
          <w:tcPr>
            <w:tcW w:w="2652" w:type="dxa"/>
          </w:tcPr>
          <w:p w14:paraId="7C869C01" w14:textId="77777777" w:rsidR="00931B3C" w:rsidRDefault="00952CAF">
            <w:pPr>
              <w:cnfStyle w:val="000000100000" w:firstRow="0" w:lastRow="0" w:firstColumn="0" w:lastColumn="0" w:oddVBand="0" w:evenVBand="0" w:oddHBand="1" w:evenHBand="0" w:firstRowFirstColumn="0" w:firstRowLastColumn="0" w:lastRowFirstColumn="0" w:lastRowLastColumn="0"/>
            </w:pPr>
            <w:r>
              <w:t>All doc chunks have valid metadata; no orphan chunks; relevant retrieval</w:t>
            </w:r>
          </w:p>
        </w:tc>
        <w:tc>
          <w:tcPr>
            <w:tcW w:w="2160" w:type="dxa"/>
          </w:tcPr>
          <w:p w14:paraId="531BDD0E" w14:textId="77777777" w:rsidR="00931B3C" w:rsidRDefault="00952CAF">
            <w:pPr>
              <w:cnfStyle w:val="000000100000" w:firstRow="0" w:lastRow="0" w:firstColumn="0" w:lastColumn="0" w:oddVBand="0" w:evenVBand="0" w:oddHBand="1" w:evenHBand="0" w:firstRowFirstColumn="0" w:firstRowLastColumn="0" w:lastRowFirstColumn="0" w:lastRowLastColumn="0"/>
            </w:pPr>
            <w:r>
              <w:t>Indexing audit + ≥5 representative similarity queries</w:t>
            </w:r>
          </w:p>
        </w:tc>
        <w:tc>
          <w:tcPr>
            <w:tcW w:w="2160" w:type="dxa"/>
          </w:tcPr>
          <w:p w14:paraId="6EFC4450" w14:textId="77777777" w:rsidR="00931B3C" w:rsidRDefault="00952CAF">
            <w:pPr>
              <w:cnfStyle w:val="000000100000" w:firstRow="0" w:lastRow="0" w:firstColumn="0" w:lastColumn="0" w:oddVBand="0" w:evenVBand="0" w:oddHBand="1" w:evenHBand="0" w:firstRowFirstColumn="0" w:firstRowLastColumn="0" w:lastRowFirstColumn="0" w:lastRowLastColumn="0"/>
            </w:pPr>
            <w:r>
              <w:t>Zero invalid chunks</w:t>
            </w:r>
          </w:p>
        </w:tc>
      </w:tr>
      <w:tr w:rsidR="00931B3C" w14:paraId="579C496E"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7BEE6DC" w14:textId="77777777" w:rsidR="00931B3C" w:rsidRDefault="00952CAF">
            <w:r>
              <w:t>Regression</w:t>
            </w:r>
          </w:p>
        </w:tc>
        <w:tc>
          <w:tcPr>
            <w:tcW w:w="2652" w:type="dxa"/>
          </w:tcPr>
          <w:p w14:paraId="01AB65AF" w14:textId="77777777" w:rsidR="00931B3C" w:rsidRDefault="00952CAF">
            <w:pPr>
              <w:cnfStyle w:val="000000010000" w:firstRow="0" w:lastRow="0" w:firstColumn="0" w:lastColumn="0" w:oddVBand="0" w:evenVBand="0" w:oddHBand="0" w:evenHBand="1" w:firstRowFirstColumn="0" w:firstRowLastColumn="0" w:lastRowFirstColumn="0" w:lastRowLastColumn="0"/>
            </w:pPr>
            <w:r>
              <w:t>Full suite on every push</w:t>
            </w:r>
          </w:p>
        </w:tc>
        <w:tc>
          <w:tcPr>
            <w:tcW w:w="2160" w:type="dxa"/>
          </w:tcPr>
          <w:p w14:paraId="2768A34C" w14:textId="77777777" w:rsidR="00931B3C" w:rsidRDefault="00952CAF">
            <w:pPr>
              <w:cnfStyle w:val="000000010000" w:firstRow="0" w:lastRow="0" w:firstColumn="0" w:lastColumn="0" w:oddVBand="0" w:evenVBand="0" w:oddHBand="0" w:evenHBand="1" w:firstRowFirstColumn="0" w:firstRowLastColumn="0" w:lastRowFirstColumn="0" w:lastRowLastColumn="0"/>
            </w:pPr>
            <w:r>
              <w:t>GitHub Actions CI</w:t>
            </w:r>
          </w:p>
        </w:tc>
        <w:tc>
          <w:tcPr>
            <w:tcW w:w="2160" w:type="dxa"/>
          </w:tcPr>
          <w:p w14:paraId="744D6157" w14:textId="77777777" w:rsidR="00931B3C" w:rsidRDefault="00952CAF">
            <w:pPr>
              <w:cnfStyle w:val="000000010000" w:firstRow="0" w:lastRow="0" w:firstColumn="0" w:lastColumn="0" w:oddVBand="0" w:evenVBand="0" w:oddHBand="0" w:evenHBand="1" w:firstRowFirstColumn="0" w:firstRowLastColumn="0" w:lastRowFirstColumn="0" w:lastRowLastColumn="0"/>
            </w:pPr>
            <w:r>
              <w:t>100% pass on merge</w:t>
            </w:r>
          </w:p>
        </w:tc>
      </w:tr>
    </w:tbl>
    <w:p w14:paraId="30575584" w14:textId="77777777" w:rsidR="006F6C8D" w:rsidRDefault="006F6C8D">
      <w:pPr>
        <w:rPr>
          <w:b/>
        </w:rPr>
      </w:pPr>
    </w:p>
    <w:p w14:paraId="21B9E07F" w14:textId="2DC9C355" w:rsidR="00931B3C" w:rsidRDefault="00952CAF">
      <w:r>
        <w:rPr>
          <w:b/>
        </w:rPr>
        <w:t>10.3 AI-Assisted QA — Judge Agent for Hallucination Detection</w:t>
      </w:r>
    </w:p>
    <w:p w14:paraId="72E63250" w14:textId="77777777" w:rsidR="00931B3C" w:rsidRDefault="00952CAF">
      <w:r>
        <w:lastRenderedPageBreak/>
        <w:t>Every specialist returns a citations list (source system or document). A separate Judge Agent (LLM reasoner) takes the agent's answer and citations, fetches the raw cited source, verifies each claim against it, and flags any claim that cannot be grounded.</w:t>
      </w:r>
    </w:p>
    <w:p w14:paraId="04252086" w14:textId="77777777" w:rsidR="00931B3C" w:rsidRDefault="00952CAF">
      <w:r>
        <w:rPr>
          <w:rFonts w:ascii="Consolas" w:hAnsi="Consolas"/>
          <w:sz w:val="20"/>
        </w:rPr>
        <w:t>Hallucination Rate = (Ungrounded claims / Total claims) × 100   ·   measured across all 12 test queries</w:t>
      </w:r>
    </w:p>
    <w:p w14:paraId="1F5D7917" w14:textId="77777777" w:rsidR="00931B3C" w:rsidRDefault="00952CAF">
      <w:r>
        <w:rPr>
          <w:b/>
        </w:rPr>
        <w:t>The QA Reasoner additionally:</w:t>
      </w:r>
    </w:p>
    <w:p w14:paraId="5FFB3AF9" w14:textId="77777777" w:rsidR="00931B3C" w:rsidRDefault="00952CAF">
      <w:pPr>
        <w:pStyle w:val="ListBullet"/>
      </w:pPr>
      <w:r>
        <w:t>Evaluates routing decisions (LLM-as-judge) — given the query and the chosen domains, is the routing correct?</w:t>
      </w:r>
    </w:p>
    <w:p w14:paraId="44125792" w14:textId="77777777" w:rsidR="00931B3C" w:rsidRDefault="00952CAF">
      <w:pPr>
        <w:pStyle w:val="ListBullet"/>
      </w:pPr>
      <w:r>
        <w:t>Detects hallucinations — does the answer contain claims not supported by citations?</w:t>
      </w:r>
    </w:p>
    <w:p w14:paraId="0EB65236" w14:textId="77777777" w:rsidR="00931B3C" w:rsidRDefault="00952CAF">
      <w:pPr>
        <w:pStyle w:val="ListBullet"/>
      </w:pPr>
      <w:r>
        <w:t>Scores response quality on a 1–5 scale — completeness, accuracy, citation clarity.</w:t>
      </w:r>
    </w:p>
    <w:p w14:paraId="037C90C0" w14:textId="77777777" w:rsidR="00931B3C" w:rsidRDefault="00952CAF">
      <w:r>
        <w:rPr>
          <w:b/>
        </w:rPr>
        <w:t>10.4 QA Deliverables</w:t>
      </w:r>
    </w:p>
    <w:p w14:paraId="5CC9D2E4" w14:textId="77777777" w:rsidR="00931B3C" w:rsidRDefault="00952CAF">
      <w:pPr>
        <w:pStyle w:val="ListBullet"/>
      </w:pPr>
      <w:r>
        <w:t>Pytest suite with ≥80% coverage across routing, retrieval, integration, and response generation</w:t>
      </w:r>
    </w:p>
    <w:p w14:paraId="45AC570F" w14:textId="77777777" w:rsidR="00931B3C" w:rsidRDefault="00952CAF">
      <w:pPr>
        <w:pStyle w:val="ListBullet"/>
      </w:pPr>
      <w:r>
        <w:t>GitHub Actions CI running all tests on every push</w:t>
      </w:r>
    </w:p>
    <w:p w14:paraId="7F94B94E" w14:textId="77777777" w:rsidR="00931B3C" w:rsidRDefault="00952CAF">
      <w:pPr>
        <w:pStyle w:val="ListBullet"/>
      </w:pPr>
      <w:r>
        <w:t>Automated QA Report per run: routing accuracy %, hallucination rate %, response quality scores</w:t>
      </w:r>
    </w:p>
    <w:p w14:paraId="0795E3E5" w14:textId="77777777" w:rsidR="00931B3C" w:rsidRDefault="00952CAF">
      <w:pPr>
        <w:pStyle w:val="ListBullet"/>
      </w:pPr>
      <w:r>
        <w:t>Routing accuracy log: actual vs expected domain for each of the 12 test queries</w:t>
      </w:r>
    </w:p>
    <w:p w14:paraId="1C5473BA" w14:textId="77777777" w:rsidR="00931B3C" w:rsidRDefault="00952CAF">
      <w:pPr>
        <w:pStyle w:val="ListBullet"/>
      </w:pPr>
      <w:r>
        <w:t>Hallucination report: claim-by-claim grounding verification across all 12 queries</w:t>
      </w:r>
    </w:p>
    <w:p w14:paraId="6EE86E80" w14:textId="77777777" w:rsidR="00931B3C" w:rsidRDefault="00952CAF">
      <w:pPr>
        <w:pStyle w:val="ListBullet"/>
      </w:pPr>
      <w:r>
        <w:t>All QA evidence uploaded to Moodle at Week 10 (mid-term) and Week 17 (final)</w:t>
      </w:r>
    </w:p>
    <w:p w14:paraId="65E40CB9" w14:textId="77777777" w:rsidR="00931B3C" w:rsidRDefault="00952CAF">
      <w:pPr>
        <w:pStyle w:val="Heading2"/>
      </w:pPr>
      <w:r>
        <w:t>11. Risk &amp; Mitigations</w:t>
      </w:r>
    </w:p>
    <w:tbl>
      <w:tblPr>
        <w:tblStyle w:val="LightGrid-Accent1"/>
        <w:tblW w:w="9606" w:type="dxa"/>
        <w:tblLook w:val="04A0" w:firstRow="1" w:lastRow="0" w:firstColumn="1" w:lastColumn="0" w:noHBand="0" w:noVBand="1"/>
      </w:tblPr>
      <w:tblGrid>
        <w:gridCol w:w="534"/>
        <w:gridCol w:w="2922"/>
        <w:gridCol w:w="1728"/>
        <w:gridCol w:w="1728"/>
        <w:gridCol w:w="2694"/>
      </w:tblGrid>
      <w:tr w:rsidR="00931B3C" w14:paraId="737F8FB5" w14:textId="77777777" w:rsidTr="006F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8C90885" w14:textId="77777777" w:rsidR="00931B3C" w:rsidRDefault="00952CAF">
            <w:r>
              <w:t>#</w:t>
            </w:r>
          </w:p>
        </w:tc>
        <w:tc>
          <w:tcPr>
            <w:tcW w:w="2922" w:type="dxa"/>
          </w:tcPr>
          <w:p w14:paraId="5358C50F" w14:textId="77777777" w:rsidR="00931B3C" w:rsidRDefault="00952CAF">
            <w:pPr>
              <w:cnfStyle w:val="100000000000" w:firstRow="1" w:lastRow="0" w:firstColumn="0" w:lastColumn="0" w:oddVBand="0" w:evenVBand="0" w:oddHBand="0" w:evenHBand="0" w:firstRowFirstColumn="0" w:firstRowLastColumn="0" w:lastRowFirstColumn="0" w:lastRowLastColumn="0"/>
            </w:pPr>
            <w:r>
              <w:t>Risk</w:t>
            </w:r>
          </w:p>
        </w:tc>
        <w:tc>
          <w:tcPr>
            <w:tcW w:w="1728" w:type="dxa"/>
          </w:tcPr>
          <w:p w14:paraId="0F8CBC46" w14:textId="77777777" w:rsidR="00931B3C" w:rsidRDefault="00952CAF">
            <w:pPr>
              <w:cnfStyle w:val="100000000000" w:firstRow="1" w:lastRow="0" w:firstColumn="0" w:lastColumn="0" w:oddVBand="0" w:evenVBand="0" w:oddHBand="0" w:evenHBand="0" w:firstRowFirstColumn="0" w:firstRowLastColumn="0" w:lastRowFirstColumn="0" w:lastRowLastColumn="0"/>
            </w:pPr>
            <w:r>
              <w:t>Impact</w:t>
            </w:r>
          </w:p>
        </w:tc>
        <w:tc>
          <w:tcPr>
            <w:tcW w:w="1728" w:type="dxa"/>
          </w:tcPr>
          <w:p w14:paraId="251F8B85" w14:textId="77777777" w:rsidR="00931B3C" w:rsidRDefault="00952CAF">
            <w:pPr>
              <w:cnfStyle w:val="100000000000" w:firstRow="1" w:lastRow="0" w:firstColumn="0" w:lastColumn="0" w:oddVBand="0" w:evenVBand="0" w:oddHBand="0" w:evenHBand="0" w:firstRowFirstColumn="0" w:firstRowLastColumn="0" w:lastRowFirstColumn="0" w:lastRowLastColumn="0"/>
            </w:pPr>
            <w:r>
              <w:t>Mitigation</w:t>
            </w:r>
          </w:p>
        </w:tc>
        <w:tc>
          <w:tcPr>
            <w:tcW w:w="2694" w:type="dxa"/>
          </w:tcPr>
          <w:p w14:paraId="463828BC" w14:textId="77777777" w:rsidR="00931B3C" w:rsidRDefault="00952CAF">
            <w:pPr>
              <w:cnfStyle w:val="100000000000" w:firstRow="1" w:lastRow="0" w:firstColumn="0" w:lastColumn="0" w:oddVBand="0" w:evenVBand="0" w:oddHBand="0" w:evenHBand="0" w:firstRowFirstColumn="0" w:firstRowLastColumn="0" w:lastRowFirstColumn="0" w:lastRowLastColumn="0"/>
            </w:pPr>
            <w:r>
              <w:t>Fallback</w:t>
            </w:r>
          </w:p>
        </w:tc>
      </w:tr>
      <w:tr w:rsidR="00931B3C" w14:paraId="63DAAE5E"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FB903AB" w14:textId="77777777" w:rsidR="00931B3C" w:rsidRDefault="00952CAF">
            <w:r>
              <w:t>1</w:t>
            </w:r>
          </w:p>
        </w:tc>
        <w:tc>
          <w:tcPr>
            <w:tcW w:w="2922" w:type="dxa"/>
          </w:tcPr>
          <w:p w14:paraId="77CEAD21" w14:textId="77777777" w:rsidR="00931B3C" w:rsidRDefault="00952CAF">
            <w:pPr>
              <w:cnfStyle w:val="000000100000" w:firstRow="0" w:lastRow="0" w:firstColumn="0" w:lastColumn="0" w:oddVBand="0" w:evenVBand="0" w:oddHBand="1" w:evenHBand="0" w:firstRowFirstColumn="0" w:firstRowLastColumn="0" w:lastRowFirstColumn="0" w:lastRowLastColumn="0"/>
            </w:pPr>
            <w:r>
              <w:t>OpenRouter spend approaches ₹2,500 before Week 17</w:t>
            </w:r>
          </w:p>
        </w:tc>
        <w:tc>
          <w:tcPr>
            <w:tcW w:w="1728" w:type="dxa"/>
          </w:tcPr>
          <w:p w14:paraId="4ED4CE7D" w14:textId="77777777" w:rsidR="00931B3C" w:rsidRDefault="00952CAF">
            <w:pPr>
              <w:cnfStyle w:val="000000100000" w:firstRow="0" w:lastRow="0" w:firstColumn="0" w:lastColumn="0" w:oddVBand="0" w:evenVBand="0" w:oddHBand="1" w:evenHBand="0" w:firstRowFirstColumn="0" w:firstRowLastColumn="0" w:lastRowFirstColumn="0" w:lastRowLastColumn="0"/>
            </w:pPr>
            <w:r>
              <w:t>Could exceed fixed budget</w:t>
            </w:r>
          </w:p>
        </w:tc>
        <w:tc>
          <w:tcPr>
            <w:tcW w:w="1728" w:type="dxa"/>
          </w:tcPr>
          <w:p w14:paraId="550262DB" w14:textId="77777777" w:rsidR="00931B3C" w:rsidRDefault="00952CAF">
            <w:pPr>
              <w:cnfStyle w:val="000000100000" w:firstRow="0" w:lastRow="0" w:firstColumn="0" w:lastColumn="0" w:oddVBand="0" w:evenVBand="0" w:oddHBand="1" w:evenHBand="0" w:firstRowFirstColumn="0" w:firstRowLastColumn="0" w:lastRowFirstColumn="0" w:lastRowLastColumn="0"/>
            </w:pPr>
            <w:r>
              <w:t>Daily token usage tracking; cap per-query token budget; cache LLM responses for repeat test runs</w:t>
            </w:r>
          </w:p>
        </w:tc>
        <w:tc>
          <w:tcPr>
            <w:tcW w:w="2694" w:type="dxa"/>
          </w:tcPr>
          <w:p w14:paraId="57975668" w14:textId="77777777" w:rsidR="00931B3C" w:rsidRDefault="00952CAF">
            <w:pPr>
              <w:cnfStyle w:val="000000100000" w:firstRow="0" w:lastRow="0" w:firstColumn="0" w:lastColumn="0" w:oddVBand="0" w:evenVBand="0" w:oddHBand="1" w:evenHBand="0" w:firstRowFirstColumn="0" w:firstRowLastColumn="0" w:lastRowFirstColumn="0" w:lastRowLastColumn="0"/>
            </w:pPr>
            <w:r>
              <w:t>Switch primary LLM to Ollama + Llama 4 Scout (local, ₹0) via env-var change</w:t>
            </w:r>
          </w:p>
        </w:tc>
      </w:tr>
      <w:tr w:rsidR="00931B3C" w14:paraId="4FA9AE51"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7603D24" w14:textId="77777777" w:rsidR="00931B3C" w:rsidRDefault="00952CAF">
            <w:r>
              <w:t>2</w:t>
            </w:r>
          </w:p>
        </w:tc>
        <w:tc>
          <w:tcPr>
            <w:tcW w:w="2922" w:type="dxa"/>
          </w:tcPr>
          <w:p w14:paraId="2216649F" w14:textId="77777777" w:rsidR="00931B3C" w:rsidRDefault="00952CAF">
            <w:pPr>
              <w:cnfStyle w:val="000000010000" w:firstRow="0" w:lastRow="0" w:firstColumn="0" w:lastColumn="0" w:oddVBand="0" w:evenVBand="0" w:oddHBand="0" w:evenHBand="1" w:firstRowFirstColumn="0" w:firstRowLastColumn="0" w:lastRowFirstColumn="0" w:lastRowLastColumn="0"/>
            </w:pPr>
            <w:r>
              <w:t>External LLM exposure of sensitive data in production</w:t>
            </w:r>
          </w:p>
        </w:tc>
        <w:tc>
          <w:tcPr>
            <w:tcW w:w="1728" w:type="dxa"/>
          </w:tcPr>
          <w:p w14:paraId="501EF9BC" w14:textId="77777777" w:rsidR="00931B3C" w:rsidRDefault="00952CAF">
            <w:pPr>
              <w:cnfStyle w:val="000000010000" w:firstRow="0" w:lastRow="0" w:firstColumn="0" w:lastColumn="0" w:oddVBand="0" w:evenVBand="0" w:oddHBand="0" w:evenHBand="1" w:firstRowFirstColumn="0" w:firstRowLastColumn="0" w:lastRowFirstColumn="0" w:lastRowLastColumn="0"/>
            </w:pPr>
            <w:r>
              <w:t>Privacy / compliance risk</w:t>
            </w:r>
          </w:p>
        </w:tc>
        <w:tc>
          <w:tcPr>
            <w:tcW w:w="1728" w:type="dxa"/>
          </w:tcPr>
          <w:p w14:paraId="4F5F7032" w14:textId="77777777" w:rsidR="00931B3C" w:rsidRDefault="00952CAF">
            <w:pPr>
              <w:cnfStyle w:val="000000010000" w:firstRow="0" w:lastRow="0" w:firstColumn="0" w:lastColumn="0" w:oddVBand="0" w:evenVBand="0" w:oddHBand="0" w:evenHBand="1" w:firstRowFirstColumn="0" w:firstRowLastColumn="0" w:lastRowFirstColumn="0" w:lastRowLastColumn="0"/>
            </w:pPr>
            <w:r>
              <w:t>Use only mock/synthetic data in capstone demo; document three production mitigations (Ollama-local, Azure OpenAI Private Endpoint, Data Minimisation)</w:t>
            </w:r>
          </w:p>
        </w:tc>
        <w:tc>
          <w:tcPr>
            <w:tcW w:w="2694" w:type="dxa"/>
          </w:tcPr>
          <w:p w14:paraId="1B601245" w14:textId="77777777" w:rsidR="00931B3C" w:rsidRDefault="00952CAF">
            <w:pPr>
              <w:cnfStyle w:val="000000010000" w:firstRow="0" w:lastRow="0" w:firstColumn="0" w:lastColumn="0" w:oddVBand="0" w:evenVBand="0" w:oddHBand="0" w:evenHBand="1" w:firstRowFirstColumn="0" w:firstRowLastColumn="0" w:lastRowFirstColumn="0" w:lastRowLastColumn="0"/>
            </w:pPr>
            <w:r>
              <w:t>For production: layered approach — Data Minimisation + Azure OpenAI Private Link + Ollama high-sensitivity fallback</w:t>
            </w:r>
          </w:p>
        </w:tc>
      </w:tr>
      <w:tr w:rsidR="00931B3C" w14:paraId="102CAEF5"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B913DAE" w14:textId="77777777" w:rsidR="00931B3C" w:rsidRDefault="00952CAF">
            <w:r>
              <w:lastRenderedPageBreak/>
              <w:t>3</w:t>
            </w:r>
          </w:p>
        </w:tc>
        <w:tc>
          <w:tcPr>
            <w:tcW w:w="2922" w:type="dxa"/>
          </w:tcPr>
          <w:p w14:paraId="4DF81766" w14:textId="77777777" w:rsidR="00931B3C" w:rsidRDefault="00952CAF">
            <w:pPr>
              <w:cnfStyle w:val="000000100000" w:firstRow="0" w:lastRow="0" w:firstColumn="0" w:lastColumn="0" w:oddVBand="0" w:evenVBand="0" w:oddHBand="1" w:evenHBand="0" w:firstRowFirstColumn="0" w:firstRowLastColumn="0" w:lastRowFirstColumn="0" w:lastRowLastColumn="0"/>
            </w:pPr>
            <w:r>
              <w:t>Hallucination rate above 10% target</w:t>
            </w:r>
          </w:p>
        </w:tc>
        <w:tc>
          <w:tcPr>
            <w:tcW w:w="1728" w:type="dxa"/>
          </w:tcPr>
          <w:p w14:paraId="41A68011" w14:textId="77777777" w:rsidR="00931B3C" w:rsidRDefault="00952CAF">
            <w:pPr>
              <w:cnfStyle w:val="000000100000" w:firstRow="0" w:lastRow="0" w:firstColumn="0" w:lastColumn="0" w:oddVBand="0" w:evenVBand="0" w:oddHBand="1" w:evenHBand="0" w:firstRowFirstColumn="0" w:firstRowLastColumn="0" w:lastRowFirstColumn="0" w:lastRowLastColumn="0"/>
            </w:pPr>
            <w:r>
              <w:t>Reduces trust / fails QA target</w:t>
            </w:r>
          </w:p>
        </w:tc>
        <w:tc>
          <w:tcPr>
            <w:tcW w:w="1728" w:type="dxa"/>
          </w:tcPr>
          <w:p w14:paraId="2B8BE81D" w14:textId="77777777" w:rsidR="00931B3C" w:rsidRDefault="00952CAF">
            <w:pPr>
              <w:cnfStyle w:val="000000100000" w:firstRow="0" w:lastRow="0" w:firstColumn="0" w:lastColumn="0" w:oddVBand="0" w:evenVBand="0" w:oddHBand="1" w:evenHBand="0" w:firstRowFirstColumn="0" w:firstRowLastColumn="0" w:lastRowFirstColumn="0" w:lastRowLastColumn="0"/>
            </w:pPr>
            <w:r>
              <w:t>Force every specialist to return citations; Judge Agent verifies grounding; tighten system prompts to ground-or-refuse</w:t>
            </w:r>
          </w:p>
        </w:tc>
        <w:tc>
          <w:tcPr>
            <w:tcW w:w="2694" w:type="dxa"/>
          </w:tcPr>
          <w:p w14:paraId="31547581" w14:textId="77777777" w:rsidR="00931B3C" w:rsidRDefault="00952CAF">
            <w:pPr>
              <w:cnfStyle w:val="000000100000" w:firstRow="0" w:lastRow="0" w:firstColumn="0" w:lastColumn="0" w:oddVBand="0" w:evenVBand="0" w:oddHBand="1" w:evenHBand="0" w:firstRowFirstColumn="0" w:firstRowLastColumn="0" w:lastRowFirstColumn="0" w:lastRowLastColumn="0"/>
            </w:pPr>
            <w:r>
              <w:t>Constrain answer template to citation-bound fields only; refuse if no citation found</w:t>
            </w:r>
          </w:p>
        </w:tc>
      </w:tr>
      <w:tr w:rsidR="00931B3C" w14:paraId="78A6EF47"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D409F5C" w14:textId="77777777" w:rsidR="00931B3C" w:rsidRDefault="00952CAF">
            <w:r>
              <w:t>4</w:t>
            </w:r>
          </w:p>
        </w:tc>
        <w:tc>
          <w:tcPr>
            <w:tcW w:w="2922" w:type="dxa"/>
          </w:tcPr>
          <w:p w14:paraId="532E424B" w14:textId="77777777" w:rsidR="00931B3C" w:rsidRDefault="00952CAF">
            <w:pPr>
              <w:cnfStyle w:val="000000010000" w:firstRow="0" w:lastRow="0" w:firstColumn="0" w:lastColumn="0" w:oddVBand="0" w:evenVBand="0" w:oddHBand="0" w:evenHBand="1" w:firstRowFirstColumn="0" w:firstRowLastColumn="0" w:lastRowFirstColumn="0" w:lastRowLastColumn="0"/>
            </w:pPr>
            <w:r>
              <w:t>Routing accuracy below 100% on 12 queries</w:t>
            </w:r>
          </w:p>
        </w:tc>
        <w:tc>
          <w:tcPr>
            <w:tcW w:w="1728" w:type="dxa"/>
          </w:tcPr>
          <w:p w14:paraId="30B22817" w14:textId="77777777" w:rsidR="00931B3C" w:rsidRDefault="00952CAF">
            <w:pPr>
              <w:cnfStyle w:val="000000010000" w:firstRow="0" w:lastRow="0" w:firstColumn="0" w:lastColumn="0" w:oddVBand="0" w:evenVBand="0" w:oddHBand="0" w:evenHBand="1" w:firstRowFirstColumn="0" w:firstRowLastColumn="0" w:lastRowFirstColumn="0" w:lastRowLastColumn="0"/>
            </w:pPr>
            <w:r>
              <w:t>Coordinator sends queries to wrong specialist</w:t>
            </w:r>
          </w:p>
        </w:tc>
        <w:tc>
          <w:tcPr>
            <w:tcW w:w="1728" w:type="dxa"/>
          </w:tcPr>
          <w:p w14:paraId="3DB8C2F6" w14:textId="77777777" w:rsidR="00931B3C" w:rsidRDefault="00952CAF">
            <w:pPr>
              <w:cnfStyle w:val="000000010000" w:firstRow="0" w:lastRow="0" w:firstColumn="0" w:lastColumn="0" w:oddVBand="0" w:evenVBand="0" w:oddHBand="0" w:evenHBand="1" w:firstRowFirstColumn="0" w:firstRowLastColumn="0" w:lastRowFirstColumn="0" w:lastRowLastColumn="0"/>
            </w:pPr>
            <w:r>
              <w:t>Few-shot routing examples in system prompt; Pydantic-validated RoutingDecision; routing-accuracy CI gate</w:t>
            </w:r>
          </w:p>
        </w:tc>
        <w:tc>
          <w:tcPr>
            <w:tcW w:w="2694" w:type="dxa"/>
          </w:tcPr>
          <w:p w14:paraId="741C3194" w14:textId="77777777" w:rsidR="00931B3C" w:rsidRDefault="00952CAF">
            <w:pPr>
              <w:cnfStyle w:val="000000010000" w:firstRow="0" w:lastRow="0" w:firstColumn="0" w:lastColumn="0" w:oddVBand="0" w:evenVBand="0" w:oddHBand="0" w:evenHBand="1" w:firstRowFirstColumn="0" w:firstRowLastColumn="0" w:lastRowFirstColumn="0" w:lastRowLastColumn="0"/>
            </w:pPr>
            <w:r>
              <w:t>Add a confirmation step for ambiguous queries; fall back to broadcast-and-merge</w:t>
            </w:r>
          </w:p>
        </w:tc>
      </w:tr>
      <w:tr w:rsidR="00931B3C" w14:paraId="71450CA4" w14:textId="77777777" w:rsidTr="006F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7366204" w14:textId="77777777" w:rsidR="00931B3C" w:rsidRDefault="00952CAF">
            <w:r>
              <w:t>5</w:t>
            </w:r>
          </w:p>
        </w:tc>
        <w:tc>
          <w:tcPr>
            <w:tcW w:w="2922" w:type="dxa"/>
          </w:tcPr>
          <w:p w14:paraId="3C5B0A98" w14:textId="77777777" w:rsidR="00931B3C" w:rsidRDefault="00952CAF">
            <w:pPr>
              <w:cnfStyle w:val="000000100000" w:firstRow="0" w:lastRow="0" w:firstColumn="0" w:lastColumn="0" w:oddVBand="0" w:evenVBand="0" w:oddHBand="1" w:evenHBand="0" w:firstRowFirstColumn="0" w:firstRowLastColumn="0" w:lastRowFirstColumn="0" w:lastRowLastColumn="0"/>
            </w:pPr>
            <w:r>
              <w:t>Databricks / HubSpot free-tier API limits</w:t>
            </w:r>
          </w:p>
        </w:tc>
        <w:tc>
          <w:tcPr>
            <w:tcW w:w="1728" w:type="dxa"/>
          </w:tcPr>
          <w:p w14:paraId="0BB24C94" w14:textId="77777777" w:rsidR="00931B3C" w:rsidRDefault="00952CAF">
            <w:pPr>
              <w:cnfStyle w:val="000000100000" w:firstRow="0" w:lastRow="0" w:firstColumn="0" w:lastColumn="0" w:oddVBand="0" w:evenVBand="0" w:oddHBand="1" w:evenHBand="0" w:firstRowFirstColumn="0" w:firstRowLastColumn="0" w:lastRowFirstColumn="0" w:lastRowLastColumn="0"/>
            </w:pPr>
            <w:r>
              <w:t>Specialist agents may fail in demo</w:t>
            </w:r>
          </w:p>
        </w:tc>
        <w:tc>
          <w:tcPr>
            <w:tcW w:w="1728" w:type="dxa"/>
          </w:tcPr>
          <w:p w14:paraId="523077B2" w14:textId="77777777" w:rsidR="00931B3C" w:rsidRDefault="00952CAF">
            <w:pPr>
              <w:cnfStyle w:val="000000100000" w:firstRow="0" w:lastRow="0" w:firstColumn="0" w:lastColumn="0" w:oddVBand="0" w:evenVBand="0" w:oddHBand="1" w:evenHBand="0" w:firstRowFirstColumn="0" w:firstRowLastColumn="0" w:lastRowFirstColumn="0" w:lastRowLastColumn="0"/>
            </w:pPr>
            <w:r>
              <w:t>Cache results during demo; back off on rate limits; pre-warm common queries</w:t>
            </w:r>
          </w:p>
        </w:tc>
        <w:tc>
          <w:tcPr>
            <w:tcW w:w="2694" w:type="dxa"/>
          </w:tcPr>
          <w:p w14:paraId="286CCEC4" w14:textId="77777777" w:rsidR="00931B3C" w:rsidRDefault="00952CAF">
            <w:pPr>
              <w:cnfStyle w:val="000000100000" w:firstRow="0" w:lastRow="0" w:firstColumn="0" w:lastColumn="0" w:oddVBand="0" w:evenVBand="0" w:oddHBand="1" w:evenHBand="0" w:firstRowFirstColumn="0" w:firstRowLastColumn="0" w:lastRowFirstColumn="0" w:lastRowLastColumn="0"/>
            </w:pPr>
            <w:r>
              <w:t>Replace with realistic mock APIs returning recorded fixtures</w:t>
            </w:r>
          </w:p>
        </w:tc>
      </w:tr>
      <w:tr w:rsidR="00931B3C" w14:paraId="7F406ED9" w14:textId="77777777" w:rsidTr="006F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102EECF" w14:textId="683463DE" w:rsidR="00931B3C" w:rsidRDefault="00E443AB">
            <w:r>
              <w:t>6</w:t>
            </w:r>
          </w:p>
        </w:tc>
        <w:tc>
          <w:tcPr>
            <w:tcW w:w="2922" w:type="dxa"/>
          </w:tcPr>
          <w:p w14:paraId="68903F28" w14:textId="77777777" w:rsidR="00931B3C" w:rsidRDefault="00952CAF">
            <w:pPr>
              <w:cnfStyle w:val="000000010000" w:firstRow="0" w:lastRow="0" w:firstColumn="0" w:lastColumn="0" w:oddVBand="0" w:evenVBand="0" w:oddHBand="0" w:evenHBand="1" w:firstRowFirstColumn="0" w:firstRowLastColumn="0" w:lastRowFirstColumn="0" w:lastRowLastColumn="0"/>
            </w:pPr>
            <w:r>
              <w:t>AgentField vector retrieval returns irrelevant chunks</w:t>
            </w:r>
          </w:p>
        </w:tc>
        <w:tc>
          <w:tcPr>
            <w:tcW w:w="1728" w:type="dxa"/>
          </w:tcPr>
          <w:p w14:paraId="00D3D813" w14:textId="77777777" w:rsidR="00931B3C" w:rsidRDefault="00952CAF">
            <w:pPr>
              <w:cnfStyle w:val="000000010000" w:firstRow="0" w:lastRow="0" w:firstColumn="0" w:lastColumn="0" w:oddVBand="0" w:evenVBand="0" w:oddHBand="0" w:evenHBand="1" w:firstRowFirstColumn="0" w:firstRowLastColumn="0" w:lastRowFirstColumn="0" w:lastRowLastColumn="0"/>
            </w:pPr>
            <w:r>
              <w:t>Docs Agent gives incorrect citations</w:t>
            </w:r>
          </w:p>
        </w:tc>
        <w:tc>
          <w:tcPr>
            <w:tcW w:w="1728" w:type="dxa"/>
          </w:tcPr>
          <w:p w14:paraId="5A14F71D" w14:textId="77777777" w:rsidR="00931B3C" w:rsidRDefault="00952CAF">
            <w:pPr>
              <w:cnfStyle w:val="000000010000" w:firstRow="0" w:lastRow="0" w:firstColumn="0" w:lastColumn="0" w:oddVBand="0" w:evenVBand="0" w:oddHBand="0" w:evenHBand="1" w:firstRowFirstColumn="0" w:firstRowLastColumn="0" w:lastRowFirstColumn="0" w:lastRowLastColumn="0"/>
            </w:pPr>
            <w:r>
              <w:t>Tune chunk size; metadata-filtered search; evaluate top_k empirically across 5 sample queries</w:t>
            </w:r>
          </w:p>
        </w:tc>
        <w:tc>
          <w:tcPr>
            <w:tcW w:w="2694" w:type="dxa"/>
          </w:tcPr>
          <w:p w14:paraId="715905CD" w14:textId="77777777" w:rsidR="00931B3C" w:rsidRDefault="00952CAF">
            <w:pPr>
              <w:cnfStyle w:val="000000010000" w:firstRow="0" w:lastRow="0" w:firstColumn="0" w:lastColumn="0" w:oddVBand="0" w:evenVBand="0" w:oddHBand="0" w:evenHBand="1" w:firstRowFirstColumn="0" w:firstRowLastColumn="0" w:lastRowFirstColumn="0" w:lastRowLastColumn="0"/>
            </w:pPr>
            <w:r>
              <w:t>Add lightweight BM25 re-ranker over top_k results</w:t>
            </w:r>
          </w:p>
        </w:tc>
      </w:tr>
    </w:tbl>
    <w:p w14:paraId="65E971E4" w14:textId="77777777" w:rsidR="00931B3C" w:rsidRDefault="00952CAF">
      <w:pPr>
        <w:pStyle w:val="Heading2"/>
      </w:pPr>
      <w:r>
        <w:t>12. Semester Alignment</w:t>
      </w:r>
    </w:p>
    <w:p w14:paraId="47C329CB" w14:textId="77777777" w:rsidR="00931B3C" w:rsidRDefault="00952CAF">
      <w:r>
        <w:t>Psiog Kendra aligns with Semester 4 (Capstone — Multi-Agent GenAI, QA Mandatory, AI Core) because:</w:t>
      </w:r>
    </w:p>
    <w:p w14:paraId="25273527" w14:textId="77777777" w:rsidR="00931B3C" w:rsidRDefault="00952CAF">
      <w:pPr>
        <w:pStyle w:val="ListBullet"/>
      </w:pPr>
      <w:r>
        <w:t>It is an end-to-end multi-agent system — Coordinator + four Specialist Agents — not a single-LLM wrapper.</w:t>
      </w:r>
    </w:p>
    <w:p w14:paraId="6C2EDBED" w14:textId="77777777" w:rsidR="00931B3C" w:rsidRDefault="00952CAF">
      <w:pPr>
        <w:pStyle w:val="ListBullet"/>
      </w:pPr>
      <w:r>
        <w:t>AI is the core engine, not a bolt-on: LLM-based intent routing, LLM-driven response generation per agent, embeddings for semantic search, and an LLM Judge for QA. Without these the system does not function.</w:t>
      </w:r>
    </w:p>
    <w:p w14:paraId="5CB80D3B" w14:textId="77777777" w:rsidR="00931B3C" w:rsidRDefault="00952CAF">
      <w:pPr>
        <w:pStyle w:val="ListBullet"/>
      </w:pPr>
      <w:r>
        <w:t>Every response is grounded — citations from live system data or indexed internal docs — directly addressing the hallucination concern that motivates the RFP.</w:t>
      </w:r>
    </w:p>
    <w:p w14:paraId="1BE06D46" w14:textId="77777777" w:rsidR="00931B3C" w:rsidRDefault="00952CAF">
      <w:pPr>
        <w:pStyle w:val="ListBullet"/>
      </w:pPr>
      <w:r>
        <w:t>QA is mandatory and embedded: 12 mandatory test queries, automated routing-accuracy and hallucination measurements, ≥80% coverage, Judge Agent for AI-assisted QA.</w:t>
      </w:r>
    </w:p>
    <w:p w14:paraId="0BCCCBEF" w14:textId="77777777" w:rsidR="00931B3C" w:rsidRDefault="00952CAF">
      <w:pPr>
        <w:pStyle w:val="ListBullet"/>
      </w:pPr>
      <w:r>
        <w:lastRenderedPageBreak/>
        <w:t>Budget is efficiently managed at ₹2,500 of the ₹2,500 ceiling — every non-LLM component runs on free tiers or open-source, and Ollama provides a complete ₹0 fallback.</w:t>
      </w:r>
    </w:p>
    <w:p w14:paraId="4AB83776" w14:textId="77777777" w:rsidR="00931B3C" w:rsidRDefault="00952CAF">
      <w:pPr>
        <w:pStyle w:val="ListBullet"/>
      </w:pPr>
      <w:r>
        <w:t>Real business impact: collapses 4–5 separate tools and tribal-knowledge lookups into a single natural-language interface that a Day-1 joiner can use.</w:t>
      </w:r>
    </w:p>
    <w:p w14:paraId="18348715" w14:textId="77777777" w:rsidR="00931B3C" w:rsidRDefault="00952CAF">
      <w:pPr>
        <w:pStyle w:val="Heading2"/>
      </w:pPr>
      <w:r>
        <w:t>Evaluation Summary (Self-Mapped to RFP Criteria)</w:t>
      </w:r>
    </w:p>
    <w:tbl>
      <w:tblPr>
        <w:tblStyle w:val="LightGrid-Accent1"/>
        <w:tblW w:w="0" w:type="auto"/>
        <w:tblLook w:val="04A0" w:firstRow="1" w:lastRow="0" w:firstColumn="1" w:lastColumn="0" w:noHBand="0" w:noVBand="1"/>
      </w:tblPr>
      <w:tblGrid>
        <w:gridCol w:w="2880"/>
        <w:gridCol w:w="2880"/>
        <w:gridCol w:w="2880"/>
      </w:tblGrid>
      <w:tr w:rsidR="00931B3C" w14:paraId="77978412" w14:textId="77777777" w:rsidTr="00931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EE29B" w14:textId="77777777" w:rsidR="00931B3C" w:rsidRDefault="00952CAF">
            <w:r>
              <w:t>Criterion</w:t>
            </w:r>
          </w:p>
        </w:tc>
        <w:tc>
          <w:tcPr>
            <w:tcW w:w="2880" w:type="dxa"/>
          </w:tcPr>
          <w:p w14:paraId="4BB83411" w14:textId="77777777" w:rsidR="00931B3C" w:rsidRDefault="00952CAF">
            <w:pPr>
              <w:cnfStyle w:val="100000000000" w:firstRow="1" w:lastRow="0" w:firstColumn="0" w:lastColumn="0" w:oddVBand="0" w:evenVBand="0" w:oddHBand="0" w:evenHBand="0" w:firstRowFirstColumn="0" w:firstRowLastColumn="0" w:lastRowFirstColumn="0" w:lastRowLastColumn="0"/>
            </w:pPr>
            <w:r>
              <w:t>Psiog Kendra's Approach</w:t>
            </w:r>
          </w:p>
        </w:tc>
        <w:tc>
          <w:tcPr>
            <w:tcW w:w="2880" w:type="dxa"/>
          </w:tcPr>
          <w:p w14:paraId="74B24F42" w14:textId="77777777" w:rsidR="00931B3C" w:rsidRDefault="00952CAF">
            <w:pPr>
              <w:cnfStyle w:val="100000000000" w:firstRow="1" w:lastRow="0" w:firstColumn="0" w:lastColumn="0" w:oddVBand="0" w:evenVBand="0" w:oddHBand="0" w:evenHBand="0" w:firstRowFirstColumn="0" w:firstRowLastColumn="0" w:lastRowFirstColumn="0" w:lastRowLastColumn="0"/>
            </w:pPr>
            <w:r>
              <w:t>Weight</w:t>
            </w:r>
          </w:p>
        </w:tc>
      </w:tr>
      <w:tr w:rsidR="00931B3C" w14:paraId="61BA2033"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2925D" w14:textId="77777777" w:rsidR="00931B3C" w:rsidRDefault="00952CAF">
            <w:r>
              <w:t>Problem Understanding</w:t>
            </w:r>
          </w:p>
        </w:tc>
        <w:tc>
          <w:tcPr>
            <w:tcW w:w="2880" w:type="dxa"/>
          </w:tcPr>
          <w:p w14:paraId="7FA5BBF1" w14:textId="77777777" w:rsidR="00931B3C" w:rsidRDefault="00952CAF">
            <w:pPr>
              <w:cnfStyle w:val="000000100000" w:firstRow="0" w:lastRow="0" w:firstColumn="0" w:lastColumn="0" w:oddVBand="0" w:evenVBand="0" w:oddHBand="1" w:evenHBand="0" w:firstRowFirstColumn="0" w:firstRowLastColumn="0" w:lastRowFirstColumn="0" w:lastRowLastColumn="0"/>
            </w:pPr>
            <w:r>
              <w:t>Addresses fragmentation, tribal knowledge, and hallucination risk — not a paraphrase of the RFP</w:t>
            </w:r>
          </w:p>
        </w:tc>
        <w:tc>
          <w:tcPr>
            <w:tcW w:w="2880" w:type="dxa"/>
          </w:tcPr>
          <w:p w14:paraId="14281BAB" w14:textId="77777777" w:rsidR="00931B3C" w:rsidRDefault="00952CAF">
            <w:pPr>
              <w:cnfStyle w:val="000000100000" w:firstRow="0" w:lastRow="0" w:firstColumn="0" w:lastColumn="0" w:oddVBand="0" w:evenVBand="0" w:oddHBand="1" w:evenHBand="0" w:firstRowFirstColumn="0" w:firstRowLastColumn="0" w:lastRowFirstColumn="0" w:lastRowLastColumn="0"/>
            </w:pPr>
            <w:r>
              <w:t>15%</w:t>
            </w:r>
          </w:p>
        </w:tc>
      </w:tr>
      <w:tr w:rsidR="00931B3C" w14:paraId="70BB30CC"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21D65" w14:textId="77777777" w:rsidR="00931B3C" w:rsidRDefault="00952CAF">
            <w:r>
              <w:t>Solution Quality</w:t>
            </w:r>
          </w:p>
        </w:tc>
        <w:tc>
          <w:tcPr>
            <w:tcW w:w="2880" w:type="dxa"/>
          </w:tcPr>
          <w:p w14:paraId="00DE6F81" w14:textId="77777777" w:rsidR="00931B3C" w:rsidRDefault="00952CAF">
            <w:pPr>
              <w:cnfStyle w:val="000000010000" w:firstRow="0" w:lastRow="0" w:firstColumn="0" w:lastColumn="0" w:oddVBand="0" w:evenVBand="0" w:oddHBand="0" w:evenHBand="1" w:firstRowFirstColumn="0" w:firstRowLastColumn="0" w:lastRowFirstColumn="0" w:lastRowLastColumn="0"/>
            </w:pPr>
            <w:r>
              <w:t>5-agent architecture (1 Coordinator + 4 Specialists), clear routing flow, structured cited responses</w:t>
            </w:r>
          </w:p>
        </w:tc>
        <w:tc>
          <w:tcPr>
            <w:tcW w:w="2880" w:type="dxa"/>
          </w:tcPr>
          <w:p w14:paraId="70686A19" w14:textId="77777777" w:rsidR="00931B3C" w:rsidRDefault="00952CAF">
            <w:pPr>
              <w:cnfStyle w:val="000000010000" w:firstRow="0" w:lastRow="0" w:firstColumn="0" w:lastColumn="0" w:oddVBand="0" w:evenVBand="0" w:oddHBand="0" w:evenHBand="1" w:firstRowFirstColumn="0" w:firstRowLastColumn="0" w:lastRowFirstColumn="0" w:lastRowLastColumn="0"/>
            </w:pPr>
            <w:r>
              <w:t>20%</w:t>
            </w:r>
          </w:p>
        </w:tc>
      </w:tr>
      <w:tr w:rsidR="00931B3C" w14:paraId="615ADE6F"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4C0741" w14:textId="77777777" w:rsidR="00931B3C" w:rsidRDefault="00952CAF">
            <w:r>
              <w:t>AI Integration Depth</w:t>
            </w:r>
          </w:p>
        </w:tc>
        <w:tc>
          <w:tcPr>
            <w:tcW w:w="2880" w:type="dxa"/>
          </w:tcPr>
          <w:p w14:paraId="77BF4045" w14:textId="77777777" w:rsidR="00931B3C" w:rsidRDefault="00952CAF">
            <w:pPr>
              <w:cnfStyle w:val="000000100000" w:firstRow="0" w:lastRow="0" w:firstColumn="0" w:lastColumn="0" w:oddVBand="0" w:evenVBand="0" w:oddHBand="1" w:evenHBand="0" w:firstRowFirstColumn="0" w:firstRowLastColumn="0" w:lastRowFirstColumn="0" w:lastRowLastColumn="0"/>
            </w:pPr>
            <w:r>
              <w:t>LLM for routing, LLM per agent, embeddings for semantic search, LLM Judge for QA — AI at every layer</w:t>
            </w:r>
          </w:p>
        </w:tc>
        <w:tc>
          <w:tcPr>
            <w:tcW w:w="2880" w:type="dxa"/>
          </w:tcPr>
          <w:p w14:paraId="7F119A56" w14:textId="77777777" w:rsidR="00931B3C" w:rsidRDefault="00952CAF">
            <w:pPr>
              <w:cnfStyle w:val="000000100000" w:firstRow="0" w:lastRow="0" w:firstColumn="0" w:lastColumn="0" w:oddVBand="0" w:evenVBand="0" w:oddHBand="1" w:evenHBand="0" w:firstRowFirstColumn="0" w:firstRowLastColumn="0" w:lastRowFirstColumn="0" w:lastRowLastColumn="0"/>
            </w:pPr>
            <w:r>
              <w:t>20%</w:t>
            </w:r>
          </w:p>
        </w:tc>
      </w:tr>
      <w:tr w:rsidR="00931B3C" w14:paraId="5D5472FE"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438A4" w14:textId="77777777" w:rsidR="00931B3C" w:rsidRDefault="00952CAF">
            <w:r>
              <w:t>QA Strategy</w:t>
            </w:r>
          </w:p>
        </w:tc>
        <w:tc>
          <w:tcPr>
            <w:tcW w:w="2880" w:type="dxa"/>
          </w:tcPr>
          <w:p w14:paraId="00CDD023" w14:textId="77777777" w:rsidR="00931B3C" w:rsidRDefault="00952CAF">
            <w:pPr>
              <w:cnfStyle w:val="000000010000" w:firstRow="0" w:lastRow="0" w:firstColumn="0" w:lastColumn="0" w:oddVBand="0" w:evenVBand="0" w:oddHBand="0" w:evenHBand="1" w:firstRowFirstColumn="0" w:firstRowLastColumn="0" w:lastRowFirstColumn="0" w:lastRowLastColumn="0"/>
            </w:pPr>
            <w:r>
              <w:t>12 test queries, routing accuracy, hallucination rate, Judge Agent, ≥80% coverage</w:t>
            </w:r>
          </w:p>
        </w:tc>
        <w:tc>
          <w:tcPr>
            <w:tcW w:w="2880" w:type="dxa"/>
          </w:tcPr>
          <w:p w14:paraId="72B67932" w14:textId="77777777" w:rsidR="00931B3C" w:rsidRDefault="00952CAF">
            <w:pPr>
              <w:cnfStyle w:val="000000010000" w:firstRow="0" w:lastRow="0" w:firstColumn="0" w:lastColumn="0" w:oddVBand="0" w:evenVBand="0" w:oddHBand="0" w:evenHBand="1" w:firstRowFirstColumn="0" w:firstRowLastColumn="0" w:lastRowFirstColumn="0" w:lastRowLastColumn="0"/>
            </w:pPr>
            <w:r>
              <w:t>15%</w:t>
            </w:r>
          </w:p>
        </w:tc>
      </w:tr>
      <w:tr w:rsidR="00931B3C" w14:paraId="12355AD3" w14:textId="77777777" w:rsidTr="0093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C5B02" w14:textId="77777777" w:rsidR="00931B3C" w:rsidRDefault="00952CAF">
            <w:r>
              <w:t>Budget &amp; Cost Justification</w:t>
            </w:r>
          </w:p>
        </w:tc>
        <w:tc>
          <w:tcPr>
            <w:tcW w:w="2880" w:type="dxa"/>
          </w:tcPr>
          <w:p w14:paraId="39CC224F" w14:textId="77777777" w:rsidR="00931B3C" w:rsidRDefault="00952CAF">
            <w:pPr>
              <w:cnfStyle w:val="000000100000" w:firstRow="0" w:lastRow="0" w:firstColumn="0" w:lastColumn="0" w:oddVBand="0" w:evenVBand="0" w:oddHBand="1" w:evenHBand="0" w:firstRowFirstColumn="0" w:firstRowLastColumn="0" w:lastRowFirstColumn="0" w:lastRowLastColumn="0"/>
            </w:pPr>
            <w:r>
              <w:t>₹2,500 of ₹2,500 — all non-LLM on free tiers; Ollama ₹0 fallback retained</w:t>
            </w:r>
          </w:p>
        </w:tc>
        <w:tc>
          <w:tcPr>
            <w:tcW w:w="2880" w:type="dxa"/>
          </w:tcPr>
          <w:p w14:paraId="674D0E95" w14:textId="77777777" w:rsidR="00931B3C" w:rsidRDefault="00952CAF">
            <w:pPr>
              <w:cnfStyle w:val="000000100000" w:firstRow="0" w:lastRow="0" w:firstColumn="0" w:lastColumn="0" w:oddVBand="0" w:evenVBand="0" w:oddHBand="1" w:evenHBand="0" w:firstRowFirstColumn="0" w:firstRowLastColumn="0" w:lastRowFirstColumn="0" w:lastRowLastColumn="0"/>
            </w:pPr>
            <w:r>
              <w:t>15%</w:t>
            </w:r>
          </w:p>
        </w:tc>
      </w:tr>
      <w:tr w:rsidR="00931B3C" w14:paraId="0CCA2BB7" w14:textId="77777777" w:rsidTr="00931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A0B53" w14:textId="77777777" w:rsidR="00931B3C" w:rsidRDefault="00952CAF">
            <w:r>
              <w:t>Timeline Feasibility</w:t>
            </w:r>
          </w:p>
        </w:tc>
        <w:tc>
          <w:tcPr>
            <w:tcW w:w="2880" w:type="dxa"/>
          </w:tcPr>
          <w:p w14:paraId="64C12B3E" w14:textId="77777777" w:rsidR="00931B3C" w:rsidRDefault="00952CAF">
            <w:pPr>
              <w:cnfStyle w:val="000000010000" w:firstRow="0" w:lastRow="0" w:firstColumn="0" w:lastColumn="0" w:oddVBand="0" w:evenVBand="0" w:oddHBand="0" w:evenHBand="1" w:firstRowFirstColumn="0" w:firstRowLastColumn="0" w:lastRowFirstColumn="0" w:lastRowLastColumn="0"/>
            </w:pPr>
            <w:r>
              <w:t>Week-by-week milestones; Week 10 + Week 17 checkpoints with concrete deliverables</w:t>
            </w:r>
          </w:p>
        </w:tc>
        <w:tc>
          <w:tcPr>
            <w:tcW w:w="2880" w:type="dxa"/>
          </w:tcPr>
          <w:p w14:paraId="61A4DD49" w14:textId="77777777" w:rsidR="00931B3C" w:rsidRDefault="00952CAF">
            <w:pPr>
              <w:cnfStyle w:val="000000010000" w:firstRow="0" w:lastRow="0" w:firstColumn="0" w:lastColumn="0" w:oddVBand="0" w:evenVBand="0" w:oddHBand="0" w:evenHBand="1" w:firstRowFirstColumn="0" w:firstRowLastColumn="0" w:lastRowFirstColumn="0" w:lastRowLastColumn="0"/>
            </w:pPr>
            <w:r>
              <w:t>15%</w:t>
            </w:r>
          </w:p>
        </w:tc>
      </w:tr>
    </w:tbl>
    <w:p w14:paraId="42FBB810" w14:textId="77777777" w:rsidR="00952CAF" w:rsidRDefault="00952CAF"/>
    <w:sectPr w:rsidR="00952C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2921AA"/>
    <w:multiLevelType w:val="hybridMultilevel"/>
    <w:tmpl w:val="581ED940"/>
    <w:lvl w:ilvl="0" w:tplc="20A0255C">
      <w:start w:val="1"/>
      <w:numFmt w:val="bullet"/>
      <w:lvlText w:val="•"/>
      <w:lvlJc w:val="left"/>
      <w:pPr>
        <w:ind w:left="720" w:hanging="360"/>
      </w:pPr>
    </w:lvl>
    <w:lvl w:ilvl="1" w:tplc="B84EFDE2">
      <w:numFmt w:val="decimal"/>
      <w:lvlText w:val=""/>
      <w:lvlJc w:val="left"/>
    </w:lvl>
    <w:lvl w:ilvl="2" w:tplc="65F62064">
      <w:numFmt w:val="decimal"/>
      <w:lvlText w:val=""/>
      <w:lvlJc w:val="left"/>
    </w:lvl>
    <w:lvl w:ilvl="3" w:tplc="22E4CD7C">
      <w:numFmt w:val="decimal"/>
      <w:lvlText w:val=""/>
      <w:lvlJc w:val="left"/>
    </w:lvl>
    <w:lvl w:ilvl="4" w:tplc="A776FA96">
      <w:numFmt w:val="decimal"/>
      <w:lvlText w:val=""/>
      <w:lvlJc w:val="left"/>
    </w:lvl>
    <w:lvl w:ilvl="5" w:tplc="E17AC710">
      <w:numFmt w:val="decimal"/>
      <w:lvlText w:val=""/>
      <w:lvlJc w:val="left"/>
    </w:lvl>
    <w:lvl w:ilvl="6" w:tplc="2ABAAFB0">
      <w:numFmt w:val="decimal"/>
      <w:lvlText w:val=""/>
      <w:lvlJc w:val="left"/>
    </w:lvl>
    <w:lvl w:ilvl="7" w:tplc="7542BE5E">
      <w:numFmt w:val="decimal"/>
      <w:lvlText w:val=""/>
      <w:lvlJc w:val="left"/>
    </w:lvl>
    <w:lvl w:ilvl="8" w:tplc="8C728FAE">
      <w:numFmt w:val="decimal"/>
      <w:lvlText w:val=""/>
      <w:lvlJc w:val="left"/>
    </w:lvl>
  </w:abstractNum>
  <w:num w:numId="1" w16cid:durableId="168762309">
    <w:abstractNumId w:val="8"/>
  </w:num>
  <w:num w:numId="2" w16cid:durableId="1403795021">
    <w:abstractNumId w:val="6"/>
  </w:num>
  <w:num w:numId="3" w16cid:durableId="1563104449">
    <w:abstractNumId w:val="5"/>
  </w:num>
  <w:num w:numId="4" w16cid:durableId="1366324644">
    <w:abstractNumId w:val="4"/>
  </w:num>
  <w:num w:numId="5" w16cid:durableId="76486497">
    <w:abstractNumId w:val="7"/>
  </w:num>
  <w:num w:numId="6" w16cid:durableId="472219601">
    <w:abstractNumId w:val="3"/>
  </w:num>
  <w:num w:numId="7" w16cid:durableId="1997146179">
    <w:abstractNumId w:val="2"/>
  </w:num>
  <w:num w:numId="8" w16cid:durableId="38165234">
    <w:abstractNumId w:val="1"/>
  </w:num>
  <w:num w:numId="9" w16cid:durableId="388380045">
    <w:abstractNumId w:val="0"/>
  </w:num>
  <w:num w:numId="10" w16cid:durableId="102663608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1087"/>
    <w:rsid w:val="005171C2"/>
    <w:rsid w:val="006D5915"/>
    <w:rsid w:val="006F6C8D"/>
    <w:rsid w:val="007E7154"/>
    <w:rsid w:val="00931B3C"/>
    <w:rsid w:val="00952CAF"/>
    <w:rsid w:val="009E5580"/>
    <w:rsid w:val="00AA1D8D"/>
    <w:rsid w:val="00B07775"/>
    <w:rsid w:val="00B47730"/>
    <w:rsid w:val="00C674E0"/>
    <w:rsid w:val="00CB0664"/>
    <w:rsid w:val="00E44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261C6"/>
  <w14:defaultImageDpi w14:val="300"/>
  <w15:docId w15:val="{81A09F71-0677-4CB9-A2C5-9AE9D885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0">
    <w:name w:val="heading 10"/>
    <w:basedOn w:val="Normal"/>
    <w:next w:val="Normal"/>
    <w:qFormat/>
    <w:rsid w:val="005171C2"/>
    <w:pPr>
      <w:spacing w:before="300" w:line="240" w:lineRule="auto"/>
      <w:outlineLvl w:val="0"/>
    </w:pPr>
    <w:rPr>
      <w:rFonts w:ascii="Arial" w:eastAsia="Arial" w:hAnsi="Arial" w:cs="Arial"/>
      <w:b/>
      <w:bCs/>
      <w:color w:val="1F4E79"/>
      <w:sz w:val="32"/>
      <w:szCs w:val="3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14</Pages>
  <Words>3731</Words>
  <Characters>21269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V</cp:lastModifiedBy>
  <cp:revision>5</cp:revision>
  <dcterms:created xsi:type="dcterms:W3CDTF">2013-12-23T23:15:00Z</dcterms:created>
  <dcterms:modified xsi:type="dcterms:W3CDTF">2026-05-20T06:36:00Z</dcterms:modified>
  <cp:category/>
</cp:coreProperties>
</file>