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D8A4A" w14:textId="77777777" w:rsidR="001A06E5" w:rsidRDefault="31B8441A">
      <w:pPr>
        <w:spacing w:after="40"/>
      </w:pPr>
      <w:proofErr w:type="spellStart"/>
      <w:proofErr w:type="gramStart"/>
      <w:r w:rsidRPr="31B8441A">
        <w:rPr>
          <w:b/>
          <w:bCs/>
          <w:color w:val="2E9D96"/>
          <w:sz w:val="40"/>
          <w:szCs w:val="40"/>
          <w:lang w:val="en-US"/>
        </w:rPr>
        <w:t>psiog</w:t>
      </w:r>
      <w:proofErr w:type="spellEnd"/>
      <w:r w:rsidRPr="31B8441A">
        <w:rPr>
          <w:color w:val="808080"/>
          <w:sz w:val="22"/>
          <w:szCs w:val="22"/>
          <w:lang w:val="en-US"/>
        </w:rPr>
        <w:t xml:space="preserve">  |</w:t>
      </w:r>
      <w:proofErr w:type="gramEnd"/>
      <w:r w:rsidRPr="31B8441A">
        <w:rPr>
          <w:color w:val="808080"/>
          <w:sz w:val="22"/>
          <w:szCs w:val="22"/>
          <w:lang w:val="en-US"/>
        </w:rPr>
        <w:t xml:space="preserve">  Learning &amp; Development</w:t>
      </w:r>
    </w:p>
    <w:p w14:paraId="1E0EE086" w14:textId="77777777" w:rsidR="001A06E5" w:rsidRDefault="42EB5922">
      <w:pPr>
        <w:spacing w:before="160" w:after="60"/>
      </w:pPr>
      <w:r w:rsidRPr="42EB5922">
        <w:rPr>
          <w:b/>
          <w:bCs/>
          <w:color w:val="1F6E69"/>
          <w:sz w:val="40"/>
          <w:szCs w:val="40"/>
          <w:lang w:val="en-US"/>
        </w:rPr>
        <w:t xml:space="preserve">IMPACT </w:t>
      </w:r>
      <w:proofErr w:type="spellStart"/>
      <w:r w:rsidRPr="42EB5922">
        <w:rPr>
          <w:b/>
          <w:bCs/>
          <w:color w:val="1F6E69"/>
          <w:sz w:val="40"/>
          <w:szCs w:val="40"/>
          <w:lang w:val="en-US"/>
        </w:rPr>
        <w:t>pSiddhi</w:t>
      </w:r>
      <w:proofErr w:type="spellEnd"/>
      <w:r w:rsidRPr="42EB5922">
        <w:rPr>
          <w:b/>
          <w:bCs/>
          <w:color w:val="1F6E69"/>
          <w:sz w:val="40"/>
          <w:szCs w:val="40"/>
          <w:lang w:val="en-US"/>
        </w:rPr>
        <w:t xml:space="preserve"> 3.0</w:t>
      </w:r>
    </w:p>
    <w:p w14:paraId="3BC82B87" w14:textId="77777777" w:rsidR="001A06E5" w:rsidRDefault="00326995">
      <w:pPr>
        <w:spacing w:after="60"/>
      </w:pPr>
      <w:r>
        <w:rPr>
          <w:b/>
          <w:bCs/>
          <w:color w:val="000000"/>
          <w:sz w:val="30"/>
          <w:szCs w:val="30"/>
        </w:rPr>
        <w:t>Mid-Term Submission Document</w:t>
      </w:r>
    </w:p>
    <w:p w14:paraId="093AB263" w14:textId="77777777" w:rsidR="001A06E5" w:rsidRDefault="00326995">
      <w:pPr>
        <w:shd w:val="clear" w:color="auto" w:fill="E4F3F2"/>
        <w:spacing w:before="160" w:after="80"/>
      </w:pPr>
      <w:r>
        <w:rPr>
          <w:b/>
          <w:bCs/>
          <w:color w:val="1F6E69"/>
          <w:sz w:val="23"/>
          <w:szCs w:val="23"/>
        </w:rPr>
        <w:t xml:space="preserve">  READ BEFORE FILLING</w:t>
      </w:r>
    </w:p>
    <w:p w14:paraId="2BDA395D" w14:textId="77777777" w:rsidR="001A06E5" w:rsidRDefault="31B8441A">
      <w:pPr>
        <w:spacing w:before="40" w:after="100"/>
        <w:ind w:left="240"/>
      </w:pPr>
      <w:r w:rsidRPr="31B8441A">
        <w:rPr>
          <w:sz w:val="20"/>
          <w:szCs w:val="20"/>
          <w:lang w:val="en-US"/>
        </w:rPr>
        <w:t xml:space="preserve">•  This document records what you have </w:t>
      </w:r>
      <w:proofErr w:type="gramStart"/>
      <w:r w:rsidRPr="31B8441A">
        <w:rPr>
          <w:sz w:val="20"/>
          <w:szCs w:val="20"/>
          <w:lang w:val="en-US"/>
        </w:rPr>
        <w:t>ACTUALLY built</w:t>
      </w:r>
      <w:proofErr w:type="gramEnd"/>
      <w:r w:rsidRPr="31B8441A">
        <w:rPr>
          <w:sz w:val="20"/>
          <w:szCs w:val="20"/>
          <w:lang w:val="en-US"/>
        </w:rPr>
        <w:t xml:space="preserve"> and verified up to the end of Week 9, measured against your L&amp;D-APPROVED proposal (the approved version, not your original draft if you went through a revision cycle). Do not include Week 10+ plans as progress.</w:t>
      </w:r>
    </w:p>
    <w:p w14:paraId="6DD75D81" w14:textId="77777777" w:rsidR="001A06E5" w:rsidRDefault="00326995">
      <w:pPr>
        <w:spacing w:before="40" w:after="100"/>
        <w:ind w:left="240"/>
      </w:pPr>
      <w:r>
        <w:rPr>
          <w:sz w:val="20"/>
          <w:szCs w:val="20"/>
        </w:rPr>
        <w:t>•  You do NOT need to split evidence week by week. Collect all your evidence for the entire mid-term period as one Evidence Pack (Section 4). Each piece of evidence gets an ID (EV-01, EV-02, …) and is linked back to a deliverable in Section 3.</w:t>
      </w:r>
    </w:p>
    <w:p w14:paraId="7A2B0AF5" w14:textId="77777777" w:rsidR="001A06E5" w:rsidRDefault="00326995">
      <w:pPr>
        <w:spacing w:before="40" w:after="100"/>
        <w:ind w:left="240"/>
      </w:pPr>
      <w:r>
        <w:rPr>
          <w:sz w:val="20"/>
          <w:szCs w:val="20"/>
        </w:rPr>
        <w:t>•  Every deliverable you mark "Done" or "Partial" in Section 3 must point to at least one Evidence ID. A claim with no evidence will be scored as Not Started.</w:t>
      </w:r>
    </w:p>
    <w:p w14:paraId="605044D3" w14:textId="77777777" w:rsidR="001A06E5" w:rsidRDefault="00326995">
      <w:pPr>
        <w:spacing w:before="40" w:after="100"/>
        <w:ind w:left="240"/>
      </w:pPr>
      <w:r>
        <w:rPr>
          <w:sz w:val="20"/>
          <w:szCs w:val="20"/>
        </w:rPr>
        <w:t>•  Screenshots must be pasted directly into this document, full-size and readable (no collages, no thumbnails). Wherever possible, also give a verifiable link (GitHub commit/PR, deployed URL, notebook, CI run).</w:t>
      </w:r>
    </w:p>
    <w:p w14:paraId="026D3B2E" w14:textId="77777777" w:rsidR="001A06E5" w:rsidRDefault="31B8441A">
      <w:pPr>
        <w:spacing w:before="40" w:after="100"/>
        <w:ind w:left="240"/>
      </w:pPr>
      <w:r w:rsidRPr="31B8441A">
        <w:rPr>
          <w:sz w:val="20"/>
          <w:szCs w:val="20"/>
          <w:lang w:val="en-US"/>
        </w:rPr>
        <w:t>•  Do not rename, delete, renumber, or reorder sections — this document is evaluated by an AI scoring engine, and the structure must stay identical across all participants. Add table rows or evidence blocks as needed; that is fine.</w:t>
      </w:r>
    </w:p>
    <w:p w14:paraId="33841619" w14:textId="77777777" w:rsidR="001A06E5" w:rsidRDefault="31B8441A">
      <w:pPr>
        <w:spacing w:before="40" w:after="100"/>
        <w:ind w:left="240"/>
      </w:pPr>
      <w:r w:rsidRPr="31B8441A">
        <w:rPr>
          <w:sz w:val="20"/>
          <w:szCs w:val="20"/>
          <w:lang w:val="en-US"/>
        </w:rPr>
        <w:t>•  Replace all grey italic instruction text with your own content, then delete the instruction lines before submission.</w:t>
      </w:r>
    </w:p>
    <w:p w14:paraId="6D509460" w14:textId="77777777" w:rsidR="001A06E5" w:rsidRDefault="00326995">
      <w:pPr>
        <w:pStyle w:val="Heading1"/>
        <w:spacing w:before="320" w:after="140"/>
      </w:pPr>
      <w:r>
        <w:rPr>
          <w:b/>
          <w:bCs/>
          <w:color w:val="1F6E69"/>
          <w:sz w:val="27"/>
          <w:szCs w:val="27"/>
        </w:rPr>
        <w:t>1. Participant &amp; Project Identification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346"/>
      </w:tblGrid>
      <w:tr w:rsidR="001A06E5" w14:paraId="317DC39F" w14:textId="77777777" w:rsidTr="31B8441A">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shd w:val="clear" w:color="auto" w:fill="E4F3F2"/>
            <w:tcMar>
              <w:top w:w="60" w:type="dxa"/>
              <w:left w:w="100" w:type="dxa"/>
              <w:bottom w:w="60" w:type="dxa"/>
              <w:right w:w="100" w:type="dxa"/>
            </w:tcMar>
            <w:vAlign w:val="center"/>
          </w:tcPr>
          <w:p w14:paraId="475908CE" w14:textId="77777777" w:rsidR="001A06E5" w:rsidRDefault="31B8441A">
            <w:r w:rsidRPr="31B8441A">
              <w:rPr>
                <w:b/>
                <w:bCs/>
                <w:color w:val="000000"/>
                <w:sz w:val="20"/>
                <w:szCs w:val="20"/>
                <w:lang w:val="en-US"/>
              </w:rPr>
              <w:t xml:space="preserve">Topic ID (as </w:t>
            </w:r>
            <w:proofErr w:type="spellStart"/>
            <w:r w:rsidRPr="31B8441A">
              <w:rPr>
                <w:b/>
                <w:bCs/>
                <w:color w:val="000000"/>
                <w:sz w:val="20"/>
                <w:szCs w:val="20"/>
                <w:lang w:val="en-US"/>
              </w:rPr>
              <w:t>finalised</w:t>
            </w:r>
            <w:proofErr w:type="spellEnd"/>
            <w:r w:rsidRPr="31B8441A">
              <w:rPr>
                <w:b/>
                <w:bCs/>
                <w:color w:val="000000"/>
                <w:sz w:val="20"/>
                <w:szCs w:val="20"/>
                <w:lang w:val="en-US"/>
              </w:rPr>
              <w:t xml:space="preserve"> by L&amp;D)</w:t>
            </w:r>
          </w:p>
        </w:tc>
        <w:tc>
          <w:tcPr>
            <w:tcW w:w="63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DB3B043" w14:textId="77777777" w:rsidR="001A06E5" w:rsidRDefault="00326995">
            <w:r>
              <w:rPr>
                <w:sz w:val="18"/>
              </w:rPr>
              <w:t>S4-I-24</w:t>
            </w:r>
          </w:p>
        </w:tc>
      </w:tr>
      <w:tr w:rsidR="001A06E5" w14:paraId="4C6F13B0" w14:textId="77777777" w:rsidTr="31B8441A">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shd w:val="clear" w:color="auto" w:fill="E4F3F2"/>
            <w:tcMar>
              <w:top w:w="60" w:type="dxa"/>
              <w:left w:w="100" w:type="dxa"/>
              <w:bottom w:w="60" w:type="dxa"/>
              <w:right w:w="100" w:type="dxa"/>
            </w:tcMar>
            <w:vAlign w:val="center"/>
          </w:tcPr>
          <w:p w14:paraId="40C676F7" w14:textId="77777777" w:rsidR="001A06E5" w:rsidRDefault="00326995">
            <w:r>
              <w:rPr>
                <w:b/>
                <w:bCs/>
                <w:color w:val="000000"/>
                <w:sz w:val="20"/>
                <w:szCs w:val="20"/>
              </w:rPr>
              <w:t>Topic Title</w:t>
            </w:r>
          </w:p>
        </w:tc>
        <w:tc>
          <w:tcPr>
            <w:tcW w:w="63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8CEB128" w14:textId="77777777" w:rsidR="001A06E5" w:rsidRDefault="00326995">
            <w:r>
              <w:rPr>
                <w:sz w:val="18"/>
              </w:rPr>
              <w:t>GenAI-Powered Enterprise Copilot</w:t>
            </w:r>
          </w:p>
        </w:tc>
      </w:tr>
      <w:tr w:rsidR="001A06E5" w14:paraId="607E3E9A" w14:textId="77777777" w:rsidTr="31B8441A">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shd w:val="clear" w:color="auto" w:fill="E4F3F2"/>
            <w:tcMar>
              <w:top w:w="60" w:type="dxa"/>
              <w:left w:w="100" w:type="dxa"/>
              <w:bottom w:w="60" w:type="dxa"/>
              <w:right w:w="100" w:type="dxa"/>
            </w:tcMar>
            <w:vAlign w:val="center"/>
          </w:tcPr>
          <w:p w14:paraId="5C531DB4" w14:textId="77777777" w:rsidR="001A06E5" w:rsidRDefault="00326995">
            <w:r>
              <w:rPr>
                <w:b/>
                <w:bCs/>
                <w:color w:val="000000"/>
                <w:sz w:val="20"/>
                <w:szCs w:val="20"/>
              </w:rPr>
              <w:t>Participant Name</w:t>
            </w:r>
          </w:p>
        </w:tc>
        <w:tc>
          <w:tcPr>
            <w:tcW w:w="63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BA76944" w14:textId="77777777" w:rsidR="001A06E5" w:rsidRDefault="00326995">
            <w:r>
              <w:rPr>
                <w:sz w:val="18"/>
              </w:rPr>
              <w:t>Sridhar Vetrivel</w:t>
            </w:r>
          </w:p>
        </w:tc>
      </w:tr>
      <w:tr w:rsidR="001A06E5" w14:paraId="1844BA13" w14:textId="77777777" w:rsidTr="31B8441A">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shd w:val="clear" w:color="auto" w:fill="E4F3F2"/>
            <w:tcMar>
              <w:top w:w="60" w:type="dxa"/>
              <w:left w:w="100" w:type="dxa"/>
              <w:bottom w:w="60" w:type="dxa"/>
              <w:right w:w="100" w:type="dxa"/>
            </w:tcMar>
            <w:vAlign w:val="center"/>
          </w:tcPr>
          <w:p w14:paraId="66347F2C" w14:textId="77777777" w:rsidR="001A06E5" w:rsidRDefault="00326995">
            <w:r>
              <w:rPr>
                <w:b/>
                <w:bCs/>
                <w:color w:val="000000"/>
                <w:sz w:val="20"/>
                <w:szCs w:val="20"/>
              </w:rPr>
              <w:t>Employee ID</w:t>
            </w:r>
          </w:p>
        </w:tc>
        <w:tc>
          <w:tcPr>
            <w:tcW w:w="63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6FFA40A" w14:textId="347D53A7" w:rsidR="001A06E5" w:rsidRDefault="00594934">
            <w:r>
              <w:rPr>
                <w:sz w:val="18"/>
              </w:rPr>
              <w:t>P394</w:t>
            </w:r>
          </w:p>
        </w:tc>
      </w:tr>
      <w:tr w:rsidR="001A06E5" w14:paraId="39487BDE" w14:textId="77777777" w:rsidTr="31B8441A">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shd w:val="clear" w:color="auto" w:fill="E4F3F2"/>
            <w:tcMar>
              <w:top w:w="60" w:type="dxa"/>
              <w:left w:w="100" w:type="dxa"/>
              <w:bottom w:w="60" w:type="dxa"/>
              <w:right w:w="100" w:type="dxa"/>
            </w:tcMar>
            <w:vAlign w:val="center"/>
          </w:tcPr>
          <w:p w14:paraId="1FA32559" w14:textId="77777777" w:rsidR="001A06E5" w:rsidRDefault="00326995">
            <w:r>
              <w:rPr>
                <w:b/>
                <w:bCs/>
                <w:color w:val="000000"/>
                <w:sz w:val="20"/>
                <w:szCs w:val="20"/>
              </w:rPr>
              <w:t>Track</w:t>
            </w:r>
          </w:p>
        </w:tc>
        <w:tc>
          <w:tcPr>
            <w:tcW w:w="63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DC94E2" w14:textId="33EEACB1" w:rsidR="001A06E5" w:rsidRDefault="00326995">
            <w:r>
              <w:rPr>
                <w:sz w:val="18"/>
              </w:rPr>
              <w:t>☑</w:t>
            </w:r>
            <w:r>
              <w:rPr>
                <w:sz w:val="18"/>
              </w:rPr>
              <w:t xml:space="preserve"> Custom      </w:t>
            </w:r>
            <w:r w:rsidR="00594934">
              <w:rPr>
                <w:sz w:val="18"/>
              </w:rPr>
              <w:t>☑</w:t>
            </w:r>
            <w:r>
              <w:rPr>
                <w:sz w:val="18"/>
              </w:rPr>
              <w:t xml:space="preserve"> Data      ☐ Platform</w:t>
            </w:r>
          </w:p>
        </w:tc>
      </w:tr>
      <w:tr w:rsidR="001A06E5" w14:paraId="05C29F1C" w14:textId="77777777" w:rsidTr="31B8441A">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shd w:val="clear" w:color="auto" w:fill="E4F3F2"/>
            <w:tcMar>
              <w:top w:w="60" w:type="dxa"/>
              <w:left w:w="100" w:type="dxa"/>
              <w:bottom w:w="60" w:type="dxa"/>
              <w:right w:w="100" w:type="dxa"/>
            </w:tcMar>
            <w:vAlign w:val="center"/>
          </w:tcPr>
          <w:p w14:paraId="2CC4BE5A" w14:textId="77777777" w:rsidR="001A06E5" w:rsidRDefault="00326995">
            <w:r>
              <w:rPr>
                <w:b/>
                <w:bCs/>
                <w:color w:val="000000"/>
                <w:sz w:val="20"/>
                <w:szCs w:val="20"/>
              </w:rPr>
              <w:t>Semester &amp; Category</w:t>
            </w:r>
          </w:p>
        </w:tc>
        <w:tc>
          <w:tcPr>
            <w:tcW w:w="63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2C76035" w14:textId="77777777" w:rsidR="001A06E5" w:rsidRDefault="00326995">
            <w:r>
              <w:rPr>
                <w:sz w:val="18"/>
              </w:rPr>
              <w:t>Semester 4 — Integration Mastery (Capstone)</w:t>
            </w:r>
          </w:p>
        </w:tc>
      </w:tr>
      <w:tr w:rsidR="001A06E5" w14:paraId="1DBB32A1" w14:textId="77777777" w:rsidTr="31B8441A">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shd w:val="clear" w:color="auto" w:fill="E4F3F2"/>
            <w:tcMar>
              <w:top w:w="60" w:type="dxa"/>
              <w:left w:w="100" w:type="dxa"/>
              <w:bottom w:w="60" w:type="dxa"/>
              <w:right w:w="100" w:type="dxa"/>
            </w:tcMar>
            <w:vAlign w:val="center"/>
          </w:tcPr>
          <w:p w14:paraId="165E9E16" w14:textId="77777777" w:rsidR="001A06E5" w:rsidRDefault="00326995">
            <w:r>
              <w:rPr>
                <w:b/>
                <w:bCs/>
                <w:color w:val="000000"/>
                <w:sz w:val="20"/>
                <w:szCs w:val="20"/>
              </w:rPr>
              <w:t>Participation Type</w:t>
            </w:r>
          </w:p>
        </w:tc>
        <w:tc>
          <w:tcPr>
            <w:tcW w:w="63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6E36C36" w14:textId="77777777" w:rsidR="001A06E5" w:rsidRDefault="00326995">
            <w:r>
              <w:rPr>
                <w:sz w:val="18"/>
              </w:rPr>
              <w:t>☑</w:t>
            </w:r>
            <w:r>
              <w:rPr>
                <w:sz w:val="18"/>
              </w:rPr>
              <w:t xml:space="preserve"> Regular      ☐ </w:t>
            </w:r>
            <w:proofErr w:type="spellStart"/>
            <w:r>
              <w:rPr>
                <w:sz w:val="18"/>
              </w:rPr>
              <w:t>pSiddhi</w:t>
            </w:r>
            <w:proofErr w:type="spellEnd"/>
            <w:r>
              <w:rPr>
                <w:sz w:val="18"/>
              </w:rPr>
              <w:t xml:space="preserve"> Lite</w:t>
            </w:r>
          </w:p>
        </w:tc>
      </w:tr>
      <w:tr w:rsidR="001A06E5" w14:paraId="7D5924DF" w14:textId="77777777" w:rsidTr="31B8441A">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shd w:val="clear" w:color="auto" w:fill="E4F3F2"/>
            <w:tcMar>
              <w:top w:w="60" w:type="dxa"/>
              <w:left w:w="100" w:type="dxa"/>
              <w:bottom w:w="60" w:type="dxa"/>
              <w:right w:w="100" w:type="dxa"/>
            </w:tcMar>
            <w:vAlign w:val="center"/>
          </w:tcPr>
          <w:p w14:paraId="31920A41" w14:textId="77777777" w:rsidR="001A06E5" w:rsidRDefault="00326995">
            <w:r>
              <w:rPr>
                <w:b/>
                <w:bCs/>
                <w:color w:val="000000"/>
                <w:sz w:val="20"/>
                <w:szCs w:val="20"/>
              </w:rPr>
              <w:t>Approved Budget Ceiling</w:t>
            </w:r>
          </w:p>
        </w:tc>
        <w:tc>
          <w:tcPr>
            <w:tcW w:w="63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AA02931" w14:textId="77777777" w:rsidR="001A06E5" w:rsidRDefault="00326995">
            <w:r>
              <w:rPr>
                <w:sz w:val="18"/>
              </w:rPr>
              <w:t>₹</w:t>
            </w:r>
            <w:r>
              <w:rPr>
                <w:sz w:val="18"/>
              </w:rPr>
              <w:t>2,500 (fixed)</w:t>
            </w:r>
          </w:p>
        </w:tc>
      </w:tr>
      <w:tr w:rsidR="001A06E5" w14:paraId="2E6A5355" w14:textId="77777777" w:rsidTr="31B8441A">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shd w:val="clear" w:color="auto" w:fill="E4F3F2"/>
            <w:tcMar>
              <w:top w:w="60" w:type="dxa"/>
              <w:left w:w="100" w:type="dxa"/>
              <w:bottom w:w="60" w:type="dxa"/>
              <w:right w:w="100" w:type="dxa"/>
            </w:tcMar>
            <w:vAlign w:val="center"/>
          </w:tcPr>
          <w:p w14:paraId="5FE88AAD" w14:textId="77777777" w:rsidR="001A06E5" w:rsidRDefault="00326995">
            <w:r>
              <w:rPr>
                <w:b/>
                <w:bCs/>
                <w:color w:val="000000"/>
                <w:sz w:val="20"/>
                <w:szCs w:val="20"/>
              </w:rPr>
              <w:t>Mid-Term Review Window</w:t>
            </w:r>
          </w:p>
        </w:tc>
        <w:tc>
          <w:tcPr>
            <w:tcW w:w="63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1CFEDD" w14:textId="77777777" w:rsidR="001A06E5" w:rsidRDefault="00326995">
            <w:r>
              <w:rPr>
                <w:sz w:val="18"/>
              </w:rPr>
              <w:t>Week 10 (13-Jul-26 to 17-Jul-26)</w:t>
            </w:r>
          </w:p>
        </w:tc>
      </w:tr>
    </w:tbl>
    <w:p w14:paraId="400B9ED9" w14:textId="77777777" w:rsidR="001A06E5" w:rsidRDefault="00326995">
      <w:pPr>
        <w:pStyle w:val="Heading1"/>
        <w:spacing w:before="320" w:after="140"/>
      </w:pPr>
      <w:r>
        <w:rPr>
          <w:b/>
          <w:bCs/>
          <w:color w:val="1F6E69"/>
          <w:sz w:val="27"/>
          <w:szCs w:val="27"/>
        </w:rPr>
        <w:t>2. Approved Proposal Recap</w:t>
      </w:r>
    </w:p>
    <w:p w14:paraId="18D9C2CD" w14:textId="77777777" w:rsidR="001A06E5" w:rsidRDefault="00326995">
      <w:pPr>
        <w:pStyle w:val="Heading2"/>
        <w:spacing w:before="220" w:after="100"/>
      </w:pPr>
      <w:r>
        <w:rPr>
          <w:b/>
          <w:bCs/>
          <w:color w:val="2E9D96"/>
          <w:sz w:val="23"/>
          <w:szCs w:val="23"/>
        </w:rPr>
        <w:t>2.1 Problem Statement (as approved)</w:t>
      </w:r>
    </w:p>
    <w:p w14:paraId="7512EF63" w14:textId="77777777" w:rsidR="001A06E5" w:rsidRDefault="00326995">
      <w:pPr>
        <w:spacing w:before="60" w:after="300"/>
      </w:pPr>
      <w:proofErr w:type="spellStart"/>
      <w:r>
        <w:t>Psiog's</w:t>
      </w:r>
      <w:proofErr w:type="spellEnd"/>
      <w:r>
        <w:t xml:space="preserve"> engineering, data and operations teams work across a fragmented estate — Databricks for pipelines, GitHub/Azure DevOps for deployments, a CRM for customer data, and runbooks scattered across wikis. Answering even a simple operational question — "did last night's pipeline run?" — means opening four or five tools with different credentials and stitching the results together by hand. This creates an onboarding bottleneck, turns senior engineers into human routers, and slows cross-functional decisions. The app</w:t>
      </w:r>
      <w:r>
        <w:t>roved proposal identified hallucination as the central risk: an assistant that answers operational questions from model knowledge rather than from live systems is worse than no assistant, because it is confidently wrong. Grounding and citation are therefore not features of this system; they are its precondition.</w:t>
      </w:r>
    </w:p>
    <w:p w14:paraId="72769CA7" w14:textId="77777777" w:rsidR="001A06E5" w:rsidRDefault="00326995">
      <w:pPr>
        <w:pStyle w:val="Heading2"/>
        <w:spacing w:before="220" w:after="100"/>
      </w:pPr>
      <w:r>
        <w:rPr>
          <w:b/>
          <w:bCs/>
          <w:color w:val="2E9D96"/>
          <w:sz w:val="23"/>
          <w:szCs w:val="23"/>
        </w:rPr>
        <w:t>2.2 Proposed Solution Summary (as approved)</w:t>
      </w:r>
    </w:p>
    <w:p w14:paraId="4B649DE4" w14:textId="38BE8966" w:rsidR="001A06E5" w:rsidRDefault="00326995">
      <w:pPr>
        <w:spacing w:before="60" w:after="300"/>
      </w:pPr>
      <w:proofErr w:type="spellStart"/>
      <w:r>
        <w:t>Psiog</w:t>
      </w:r>
      <w:proofErr w:type="spellEnd"/>
      <w:r>
        <w:t xml:space="preserve"> Kendra — a Coordinator Agent plus four Specialist Agents built on </w:t>
      </w:r>
      <w:proofErr w:type="spellStart"/>
      <w:r>
        <w:t>AgentField</w:t>
      </w:r>
      <w:proofErr w:type="spellEnd"/>
      <w:r>
        <w:t xml:space="preserve">, an open-source multi-agent orchestration framework. The </w:t>
      </w:r>
      <w:r w:rsidR="00594934">
        <w:t>coordinator</w:t>
      </w:r>
      <w:r>
        <w:t xml:space="preserve"> classifies the user's intent with an LLM (not keyword matching) and routes the question to one or more specialists: Data Platform (Databricks), DevOps (GitHub Actions / Azure </w:t>
      </w:r>
      <w:r>
        <w:lastRenderedPageBreak/>
        <w:t xml:space="preserve">DevOps), CRM, and Docs (RAG over internal runbooks). For a cross-domain question the </w:t>
      </w:r>
      <w:r w:rsidR="00594934">
        <w:t>coordinator</w:t>
      </w:r>
      <w:r>
        <w:t xml:space="preserve"> dispatches the specialists through the control plane and synthesises a single answer that cites every system it used. Every response carries citations; nothing is answered from model training data. A dedicated Judge Agent measures the hallucination rate as an automated QA gate.</w:t>
      </w:r>
    </w:p>
    <w:p w14:paraId="6E0A0AF8" w14:textId="77777777" w:rsidR="001A06E5" w:rsidRDefault="00326995">
      <w:pPr>
        <w:pStyle w:val="Heading2"/>
        <w:spacing w:before="220" w:after="100"/>
      </w:pPr>
      <w:r>
        <w:rPr>
          <w:b/>
          <w:bCs/>
          <w:color w:val="2E9D96"/>
          <w:sz w:val="23"/>
          <w:szCs w:val="23"/>
        </w:rPr>
        <w:t>2.3 Core Tools &amp; AI Components (as approved)</w:t>
      </w:r>
    </w:p>
    <w:p w14:paraId="1253AF74" w14:textId="77777777" w:rsidR="001A06E5" w:rsidRDefault="00326995">
      <w:pPr>
        <w:spacing w:before="60" w:after="300"/>
      </w:pPr>
      <w:proofErr w:type="spellStart"/>
      <w:r>
        <w:t>AgentField</w:t>
      </w:r>
      <w:proofErr w:type="spellEnd"/>
      <w:r>
        <w:t xml:space="preserve"> (orchestration, vector memory and DAG tracing), </w:t>
      </w:r>
      <w:proofErr w:type="spellStart"/>
      <w:r>
        <w:t>OpenRouter</w:t>
      </w:r>
      <w:proofErr w:type="spellEnd"/>
      <w:r>
        <w:t xml:space="preserve"> with google/gemini-2.5-flash (primary inference), </w:t>
      </w:r>
      <w:proofErr w:type="spellStart"/>
      <w:r>
        <w:t>Ollama</w:t>
      </w:r>
      <w:proofErr w:type="spellEnd"/>
      <w:r>
        <w:t xml:space="preserve"> with a local model (zero-cost fallback inference), </w:t>
      </w:r>
      <w:proofErr w:type="spellStart"/>
      <w:r>
        <w:t>Pydantic</w:t>
      </w:r>
      <w:proofErr w:type="spellEnd"/>
      <w:r>
        <w:t xml:space="preserve"> with extra="forbid" (structured output), Azure B1s VM on the 12-month free tier (hosting), Docker Compose (deployment), and </w:t>
      </w:r>
      <w:proofErr w:type="spellStart"/>
      <w:r>
        <w:t>Pytest</w:t>
      </w:r>
      <w:proofErr w:type="spellEnd"/>
      <w:r>
        <w:t xml:space="preserve"> + GitHub Actions + an LLM Judge Agent (QA). Full reconciliation against actual usage is in Section 7.</w:t>
      </w:r>
    </w:p>
    <w:p w14:paraId="2F7EA339" w14:textId="77777777" w:rsidR="001A06E5" w:rsidRDefault="00326995">
      <w:pPr>
        <w:pStyle w:val="Heading1"/>
        <w:spacing w:before="320" w:after="140"/>
      </w:pPr>
      <w:r>
        <w:rPr>
          <w:b/>
          <w:bCs/>
          <w:color w:val="1F6E69"/>
          <w:sz w:val="27"/>
          <w:szCs w:val="27"/>
        </w:rPr>
        <w:t>3. Progress Against Approved Plan (up to Week 9)</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4046"/>
        <w:gridCol w:w="1500"/>
        <w:gridCol w:w="1400"/>
        <w:gridCol w:w="1800"/>
      </w:tblGrid>
      <w:tr w:rsidR="001A06E5" w14:paraId="1FE44CDB" w14:textId="77777777" w:rsidTr="31B8441A">
        <w:tblPrEx>
          <w:tblCellMar>
            <w:top w:w="0" w:type="dxa"/>
            <w:bottom w:w="0" w:type="dxa"/>
          </w:tblCellMar>
        </w:tblPrEx>
        <w:trPr>
          <w:tblHeader/>
        </w:trPr>
        <w:tc>
          <w:tcPr>
            <w:tcW w:w="1000" w:type="dxa"/>
            <w:tcBorders>
              <w:top w:val="single" w:sz="4" w:space="0" w:color="BFBFBF"/>
              <w:left w:val="single" w:sz="4" w:space="0" w:color="BFBFBF"/>
              <w:bottom w:val="single" w:sz="4" w:space="0" w:color="BFBFBF"/>
              <w:right w:val="single" w:sz="4" w:space="0" w:color="BFBFBF"/>
            </w:tcBorders>
            <w:shd w:val="clear" w:color="auto" w:fill="2E9D96"/>
            <w:tcMar>
              <w:top w:w="60" w:type="dxa"/>
              <w:left w:w="100" w:type="dxa"/>
              <w:bottom w:w="60" w:type="dxa"/>
              <w:right w:w="100" w:type="dxa"/>
            </w:tcMar>
            <w:vAlign w:val="center"/>
          </w:tcPr>
          <w:p w14:paraId="28489062" w14:textId="77777777" w:rsidR="001A06E5" w:rsidRDefault="00326995">
            <w:r>
              <w:rPr>
                <w:b/>
                <w:bCs/>
                <w:color w:val="FFFFFF"/>
                <w:sz w:val="20"/>
                <w:szCs w:val="20"/>
              </w:rPr>
              <w:t>ID</w:t>
            </w:r>
          </w:p>
        </w:tc>
        <w:tc>
          <w:tcPr>
            <w:tcW w:w="4046" w:type="dxa"/>
            <w:tcBorders>
              <w:top w:val="single" w:sz="4" w:space="0" w:color="BFBFBF"/>
              <w:left w:val="single" w:sz="4" w:space="0" w:color="BFBFBF"/>
              <w:bottom w:val="single" w:sz="4" w:space="0" w:color="BFBFBF"/>
              <w:right w:val="single" w:sz="4" w:space="0" w:color="BFBFBF"/>
            </w:tcBorders>
            <w:shd w:val="clear" w:color="auto" w:fill="2E9D96"/>
            <w:tcMar>
              <w:top w:w="60" w:type="dxa"/>
              <w:left w:w="100" w:type="dxa"/>
              <w:bottom w:w="60" w:type="dxa"/>
              <w:right w:w="100" w:type="dxa"/>
            </w:tcMar>
            <w:vAlign w:val="center"/>
          </w:tcPr>
          <w:p w14:paraId="02D7CECE" w14:textId="77777777" w:rsidR="001A06E5" w:rsidRDefault="00326995">
            <w:r>
              <w:rPr>
                <w:b/>
                <w:bCs/>
                <w:color w:val="FFFFFF"/>
                <w:sz w:val="20"/>
                <w:szCs w:val="20"/>
              </w:rPr>
              <w:t>Planned Deliverable (per approved proposal)</w:t>
            </w:r>
          </w:p>
        </w:tc>
        <w:tc>
          <w:tcPr>
            <w:tcW w:w="1500" w:type="dxa"/>
            <w:tcBorders>
              <w:top w:val="single" w:sz="4" w:space="0" w:color="BFBFBF"/>
              <w:left w:val="single" w:sz="4" w:space="0" w:color="BFBFBF"/>
              <w:bottom w:val="single" w:sz="4" w:space="0" w:color="BFBFBF"/>
              <w:right w:val="single" w:sz="4" w:space="0" w:color="BFBFBF"/>
            </w:tcBorders>
            <w:shd w:val="clear" w:color="auto" w:fill="2E9D96"/>
            <w:tcMar>
              <w:top w:w="60" w:type="dxa"/>
              <w:left w:w="100" w:type="dxa"/>
              <w:bottom w:w="60" w:type="dxa"/>
              <w:right w:w="100" w:type="dxa"/>
            </w:tcMar>
            <w:vAlign w:val="center"/>
          </w:tcPr>
          <w:p w14:paraId="2C256817" w14:textId="77777777" w:rsidR="001A06E5" w:rsidRDefault="31B8441A">
            <w:r w:rsidRPr="31B8441A">
              <w:rPr>
                <w:b/>
                <w:bCs/>
                <w:color w:val="FFFFFF"/>
                <w:sz w:val="20"/>
                <w:szCs w:val="20"/>
                <w:lang w:val="en-US"/>
              </w:rPr>
              <w:t>Planned Window (</w:t>
            </w:r>
            <w:proofErr w:type="spellStart"/>
            <w:proofErr w:type="gramStart"/>
            <w:r w:rsidRPr="31B8441A">
              <w:rPr>
                <w:b/>
                <w:bCs/>
                <w:color w:val="FFFFFF"/>
                <w:sz w:val="20"/>
                <w:szCs w:val="20"/>
                <w:lang w:val="en-US"/>
              </w:rPr>
              <w:t>eg:Week</w:t>
            </w:r>
            <w:proofErr w:type="spellEnd"/>
            <w:proofErr w:type="gramEnd"/>
            <w:r w:rsidRPr="31B8441A">
              <w:rPr>
                <w:b/>
                <w:bCs/>
                <w:color w:val="FFFFFF"/>
                <w:sz w:val="20"/>
                <w:szCs w:val="20"/>
                <w:lang w:val="en-US"/>
              </w:rPr>
              <w:t xml:space="preserve"> 4)</w:t>
            </w:r>
          </w:p>
        </w:tc>
        <w:tc>
          <w:tcPr>
            <w:tcW w:w="1400" w:type="dxa"/>
            <w:tcBorders>
              <w:top w:val="single" w:sz="4" w:space="0" w:color="BFBFBF"/>
              <w:left w:val="single" w:sz="4" w:space="0" w:color="BFBFBF"/>
              <w:bottom w:val="single" w:sz="4" w:space="0" w:color="BFBFBF"/>
              <w:right w:val="single" w:sz="4" w:space="0" w:color="BFBFBF"/>
            </w:tcBorders>
            <w:shd w:val="clear" w:color="auto" w:fill="2E9D96"/>
            <w:tcMar>
              <w:top w:w="60" w:type="dxa"/>
              <w:left w:w="100" w:type="dxa"/>
              <w:bottom w:w="60" w:type="dxa"/>
              <w:right w:w="100" w:type="dxa"/>
            </w:tcMar>
            <w:vAlign w:val="center"/>
          </w:tcPr>
          <w:p w14:paraId="3216F720" w14:textId="77777777" w:rsidR="001A06E5" w:rsidRDefault="00326995">
            <w:r>
              <w:rPr>
                <w:b/>
                <w:bCs/>
                <w:color w:val="FFFFFF"/>
                <w:sz w:val="20"/>
                <w:szCs w:val="20"/>
              </w:rPr>
              <w:t>Status</w:t>
            </w:r>
          </w:p>
        </w:tc>
        <w:tc>
          <w:tcPr>
            <w:tcW w:w="1800" w:type="dxa"/>
            <w:tcBorders>
              <w:top w:val="single" w:sz="4" w:space="0" w:color="BFBFBF"/>
              <w:left w:val="single" w:sz="4" w:space="0" w:color="BFBFBF"/>
              <w:bottom w:val="single" w:sz="4" w:space="0" w:color="BFBFBF"/>
              <w:right w:val="single" w:sz="4" w:space="0" w:color="BFBFBF"/>
            </w:tcBorders>
            <w:shd w:val="clear" w:color="auto" w:fill="2E9D96"/>
            <w:tcMar>
              <w:top w:w="60" w:type="dxa"/>
              <w:left w:w="100" w:type="dxa"/>
              <w:bottom w:w="60" w:type="dxa"/>
              <w:right w:w="100" w:type="dxa"/>
            </w:tcMar>
            <w:vAlign w:val="center"/>
          </w:tcPr>
          <w:p w14:paraId="36135D05" w14:textId="77777777" w:rsidR="001A06E5" w:rsidRDefault="00326995">
            <w:r>
              <w:rPr>
                <w:b/>
                <w:bCs/>
                <w:color w:val="FFFFFF"/>
                <w:sz w:val="20"/>
                <w:szCs w:val="20"/>
              </w:rPr>
              <w:t>Evidence ID(s)</w:t>
            </w:r>
          </w:p>
        </w:tc>
      </w:tr>
      <w:tr w:rsidR="001A06E5" w14:paraId="11FABDC8" w14:textId="77777777" w:rsidTr="31B8441A">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4651E57" w14:textId="77777777" w:rsidR="001A06E5" w:rsidRDefault="00326995">
            <w:r>
              <w:rPr>
                <w:color w:val="000000"/>
                <w:sz w:val="20"/>
                <w:szCs w:val="20"/>
              </w:rPr>
              <w:t>D-01</w:t>
            </w:r>
          </w:p>
        </w:tc>
        <w:tc>
          <w:tcPr>
            <w:tcW w:w="40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649AC9A" w14:textId="77777777" w:rsidR="001A06E5" w:rsidRDefault="00326995">
            <w:proofErr w:type="spellStart"/>
            <w:r>
              <w:rPr>
                <w:sz w:val="18"/>
              </w:rPr>
              <w:t>AgentField</w:t>
            </w:r>
            <w:proofErr w:type="spellEnd"/>
            <w:r>
              <w:rPr>
                <w:sz w:val="18"/>
              </w:rPr>
              <w:t xml:space="preserve"> control plane via Docker Compose; Azure VM provisioned; </w:t>
            </w:r>
            <w:proofErr w:type="spellStart"/>
            <w:r>
              <w:rPr>
                <w:sz w:val="18"/>
              </w:rPr>
              <w:t>OpenRouter</w:t>
            </w:r>
            <w:proofErr w:type="spellEnd"/>
            <w:r>
              <w:rPr>
                <w:sz w:val="18"/>
              </w:rPr>
              <w:t xml:space="preserve"> connected</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36F3DE0" w14:textId="77777777" w:rsidR="001A06E5" w:rsidRDefault="00326995">
            <w:r>
              <w:rPr>
                <w:sz w:val="18"/>
              </w:rPr>
              <w:t>Week 4</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DA5A179" w14:textId="77777777" w:rsidR="001A06E5" w:rsidRDefault="00326995">
            <w:r>
              <w:rPr>
                <w:sz w:val="18"/>
              </w:rPr>
              <w:t>Partial</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6309CC4" w14:textId="77777777" w:rsidR="001A06E5" w:rsidRDefault="00326995">
            <w:r>
              <w:rPr>
                <w:sz w:val="18"/>
              </w:rPr>
              <w:t>EV-16, EV-18</w:t>
            </w:r>
          </w:p>
        </w:tc>
      </w:tr>
      <w:tr w:rsidR="001A06E5" w14:paraId="1BAA0563" w14:textId="77777777" w:rsidTr="31B8441A">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B4F6C6F" w14:textId="77777777" w:rsidR="001A06E5" w:rsidRDefault="00326995">
            <w:r>
              <w:rPr>
                <w:color w:val="000000"/>
                <w:sz w:val="20"/>
                <w:szCs w:val="20"/>
              </w:rPr>
              <w:t>D-02</w:t>
            </w:r>
          </w:p>
        </w:tc>
        <w:tc>
          <w:tcPr>
            <w:tcW w:w="40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0FFC2CE" w14:textId="77777777" w:rsidR="001A06E5" w:rsidRDefault="00326995">
            <w:r>
              <w:rPr>
                <w:sz w:val="18"/>
              </w:rPr>
              <w:t xml:space="preserve">Coordinator Agent — LLM intent classification and routing; </w:t>
            </w:r>
            <w:proofErr w:type="spellStart"/>
            <w:r>
              <w:rPr>
                <w:sz w:val="18"/>
              </w:rPr>
              <w:t>Pydantic</w:t>
            </w:r>
            <w:proofErr w:type="spellEnd"/>
            <w:r>
              <w:rPr>
                <w:sz w:val="18"/>
              </w:rPr>
              <w:t xml:space="preserve"> schemas defined</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EE12291" w14:textId="77777777" w:rsidR="001A06E5" w:rsidRDefault="00326995">
            <w:r>
              <w:rPr>
                <w:sz w:val="18"/>
              </w:rPr>
              <w:t>Week 5</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DF7E453" w14:textId="77777777" w:rsidR="001A06E5" w:rsidRDefault="00326995">
            <w:r>
              <w:rPr>
                <w:sz w:val="18"/>
              </w:rPr>
              <w:t>Done</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FF2138" w14:textId="77777777" w:rsidR="001A06E5" w:rsidRDefault="00326995">
            <w:r>
              <w:rPr>
                <w:sz w:val="18"/>
              </w:rPr>
              <w:t>EV-01 … EV-12, EV-17, EV-18</w:t>
            </w:r>
          </w:p>
        </w:tc>
      </w:tr>
      <w:tr w:rsidR="001A06E5" w14:paraId="2EC110F0" w14:textId="77777777" w:rsidTr="31B8441A">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49D689A" w14:textId="77777777" w:rsidR="001A06E5" w:rsidRDefault="00326995">
            <w:r>
              <w:rPr>
                <w:color w:val="000000"/>
                <w:sz w:val="20"/>
                <w:szCs w:val="20"/>
              </w:rPr>
              <w:t>D-03</w:t>
            </w:r>
          </w:p>
        </w:tc>
        <w:tc>
          <w:tcPr>
            <w:tcW w:w="40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5C2BA49" w14:textId="77777777" w:rsidR="001A06E5" w:rsidRDefault="00326995">
            <w:r>
              <w:rPr>
                <w:sz w:val="18"/>
              </w:rPr>
              <w:t>Data Platform Agent — Databricks REST connected; job status and history; unit tests</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A7129EF" w14:textId="77777777" w:rsidR="001A06E5" w:rsidRDefault="00326995">
            <w:r>
              <w:rPr>
                <w:sz w:val="18"/>
              </w:rPr>
              <w:t>Week 6</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2627E22" w14:textId="77777777" w:rsidR="001A06E5" w:rsidRDefault="00326995">
            <w:r>
              <w:rPr>
                <w:sz w:val="18"/>
              </w:rPr>
              <w:t>Done</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8D9CB2" w14:textId="77777777" w:rsidR="001A06E5" w:rsidRDefault="00326995">
            <w:r>
              <w:rPr>
                <w:sz w:val="18"/>
              </w:rPr>
              <w:t>EV-01, EV-02, EV-09, EV-10, EV-12, EV-17</w:t>
            </w:r>
          </w:p>
        </w:tc>
      </w:tr>
      <w:tr w:rsidR="001A06E5" w14:paraId="2D10BDED" w14:textId="77777777" w:rsidTr="31B8441A">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FB3A17A" w14:textId="77777777" w:rsidR="001A06E5" w:rsidRDefault="00326995">
            <w:r>
              <w:rPr>
                <w:color w:val="000000"/>
                <w:sz w:val="20"/>
                <w:szCs w:val="20"/>
              </w:rPr>
              <w:t>D-04</w:t>
            </w:r>
          </w:p>
        </w:tc>
        <w:tc>
          <w:tcPr>
            <w:tcW w:w="40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9469A70" w14:textId="77777777" w:rsidR="001A06E5" w:rsidRDefault="00326995">
            <w:r>
              <w:rPr>
                <w:sz w:val="18"/>
              </w:rPr>
              <w:t>Docs Agent + RAG index — corpus chunked, embedded and indexed; similarity search working</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9FA1B7" w14:textId="77777777" w:rsidR="001A06E5" w:rsidRDefault="00326995">
            <w:r>
              <w:rPr>
                <w:sz w:val="18"/>
              </w:rPr>
              <w:t>Week 7</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B0BB9F5" w14:textId="77777777" w:rsidR="001A06E5" w:rsidRDefault="00326995">
            <w:r>
              <w:rPr>
                <w:sz w:val="18"/>
              </w:rPr>
              <w:t>Done</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BE9A2A0" w14:textId="77777777" w:rsidR="001A06E5" w:rsidRDefault="00326995">
            <w:r>
              <w:rPr>
                <w:sz w:val="18"/>
              </w:rPr>
              <w:t>EV-07, EV-08, EV-10, EV-11, EV-12, EV-15, EV-17</w:t>
            </w:r>
          </w:p>
        </w:tc>
      </w:tr>
      <w:tr w:rsidR="001A06E5" w14:paraId="4401F66A" w14:textId="77777777" w:rsidTr="31B8441A">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652F2DA" w14:textId="77777777" w:rsidR="001A06E5" w:rsidRDefault="00326995">
            <w:r>
              <w:rPr>
                <w:color w:val="000000"/>
                <w:sz w:val="20"/>
                <w:szCs w:val="20"/>
              </w:rPr>
              <w:t>D-05</w:t>
            </w:r>
          </w:p>
        </w:tc>
        <w:tc>
          <w:tcPr>
            <w:tcW w:w="40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73B9984" w14:textId="77777777" w:rsidR="001A06E5" w:rsidRDefault="00326995">
            <w:r>
              <w:rPr>
                <w:sz w:val="18"/>
              </w:rPr>
              <w:t>DevOps Agent — GitHub/Azure DevOps connected; build status, deployments, quality gates</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47D54C3" w14:textId="77777777" w:rsidR="001A06E5" w:rsidRDefault="00326995">
            <w:r>
              <w:rPr>
                <w:sz w:val="18"/>
              </w:rPr>
              <w:t>Week 8</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729A7B1" w14:textId="77777777" w:rsidR="001A06E5" w:rsidRDefault="00326995">
            <w:r>
              <w:rPr>
                <w:sz w:val="18"/>
              </w:rPr>
              <w:t>Done</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412E5AC" w14:textId="77777777" w:rsidR="001A06E5" w:rsidRDefault="00326995">
            <w:r>
              <w:rPr>
                <w:sz w:val="18"/>
              </w:rPr>
              <w:t>EV-03, EV-04, EV-11, EV-12, EV-17</w:t>
            </w:r>
          </w:p>
        </w:tc>
      </w:tr>
      <w:tr w:rsidR="001A06E5" w14:paraId="2B5275CF" w14:textId="77777777" w:rsidTr="31B8441A">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A570ECF" w14:textId="77777777" w:rsidR="001A06E5" w:rsidRDefault="00326995">
            <w:r>
              <w:rPr>
                <w:color w:val="000000"/>
                <w:sz w:val="20"/>
                <w:szCs w:val="20"/>
              </w:rPr>
              <w:t>D-06</w:t>
            </w:r>
          </w:p>
        </w:tc>
        <w:tc>
          <w:tcPr>
            <w:tcW w:w="40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8DFEDEC" w14:textId="77777777" w:rsidR="001A06E5" w:rsidRDefault="00326995">
            <w:r>
              <w:rPr>
                <w:sz w:val="18"/>
              </w:rPr>
              <w:t>CRM Agent — CRM/mock connected; contact, deal and account queries</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1B73E97" w14:textId="77777777" w:rsidR="001A06E5" w:rsidRDefault="00326995">
            <w:r>
              <w:rPr>
                <w:sz w:val="18"/>
              </w:rPr>
              <w:t>Week 9</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DE9081D" w14:textId="77777777" w:rsidR="001A06E5" w:rsidRDefault="00326995">
            <w:r>
              <w:rPr>
                <w:sz w:val="18"/>
              </w:rPr>
              <w:t>Done</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FE91187" w14:textId="77777777" w:rsidR="001A06E5" w:rsidRDefault="00326995">
            <w:r>
              <w:rPr>
                <w:sz w:val="18"/>
              </w:rPr>
              <w:t>EV-05, EV-06, EV-09, EV-12, EV-17</w:t>
            </w:r>
          </w:p>
        </w:tc>
      </w:tr>
      <w:tr w:rsidR="001A06E5" w14:paraId="3DF9425B" w14:textId="77777777" w:rsidTr="31B8441A">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57E5327" w14:textId="77777777" w:rsidR="001A06E5" w:rsidRDefault="00326995">
            <w:r>
              <w:rPr>
                <w:color w:val="000000"/>
                <w:sz w:val="20"/>
                <w:szCs w:val="20"/>
              </w:rPr>
              <w:t>D-07</w:t>
            </w:r>
          </w:p>
        </w:tc>
        <w:tc>
          <w:tcPr>
            <w:tcW w:w="40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A48C78D" w14:textId="77777777" w:rsidR="001A06E5" w:rsidRDefault="00326995">
            <w:r>
              <w:rPr>
                <w:sz w:val="18"/>
              </w:rPr>
              <w:t>At least 6 of the 12 mandatory test queries returning grounded, cited responses</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1C3188" w14:textId="77777777" w:rsidR="001A06E5" w:rsidRDefault="00326995">
            <w:r>
              <w:rPr>
                <w:sz w:val="18"/>
              </w:rPr>
              <w:t>Week 9–10</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5A508EB" w14:textId="77777777" w:rsidR="001A06E5" w:rsidRDefault="00326995">
            <w:r>
              <w:rPr>
                <w:sz w:val="18"/>
              </w:rPr>
              <w:t>Done</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7540966" w14:textId="77777777" w:rsidR="001A06E5" w:rsidRDefault="00326995">
            <w:r>
              <w:rPr>
                <w:sz w:val="18"/>
              </w:rPr>
              <w:t>EV-01 … EV-13, EV-18</w:t>
            </w:r>
          </w:p>
        </w:tc>
      </w:tr>
      <w:tr w:rsidR="001A06E5" w14:paraId="73F53039" w14:textId="77777777" w:rsidTr="31B8441A">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E736EA8" w14:textId="77777777" w:rsidR="001A06E5" w:rsidRDefault="00326995">
            <w:r>
              <w:rPr>
                <w:color w:val="000000"/>
                <w:sz w:val="20"/>
                <w:szCs w:val="20"/>
              </w:rPr>
              <w:t>D-08</w:t>
            </w:r>
          </w:p>
        </w:tc>
        <w:tc>
          <w:tcPr>
            <w:tcW w:w="40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D68F574" w14:textId="77777777" w:rsidR="001A06E5" w:rsidRDefault="00326995">
            <w:r>
              <w:rPr>
                <w:sz w:val="18"/>
              </w:rPr>
              <w:t>Unit tests passing for skill functions; test coverage ≥50%</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E9D357C" w14:textId="77777777" w:rsidR="001A06E5" w:rsidRDefault="00326995">
            <w:r>
              <w:rPr>
                <w:sz w:val="18"/>
              </w:rPr>
              <w:t>Week 9–10</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019C7CB" w14:textId="77777777" w:rsidR="001A06E5" w:rsidRDefault="00326995">
            <w:r>
              <w:rPr>
                <w:sz w:val="18"/>
              </w:rPr>
              <w:t>Done</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8125FE1" w14:textId="77777777" w:rsidR="001A06E5" w:rsidRDefault="00326995">
            <w:r>
              <w:rPr>
                <w:sz w:val="18"/>
              </w:rPr>
              <w:t>EV-14</w:t>
            </w:r>
          </w:p>
        </w:tc>
      </w:tr>
    </w:tbl>
    <w:p w14:paraId="20480181" w14:textId="77777777" w:rsidR="001A06E5" w:rsidRDefault="00326995">
      <w:pPr>
        <w:pStyle w:val="Heading2"/>
        <w:spacing w:before="220" w:after="100"/>
      </w:pPr>
      <w:r>
        <w:rPr>
          <w:b/>
          <w:bCs/>
          <w:color w:val="2E9D96"/>
          <w:sz w:val="23"/>
          <w:szCs w:val="23"/>
        </w:rPr>
        <w:t>3.1 Overall Mid-Term Self-Assessment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5346"/>
      </w:tblGrid>
      <w:tr w:rsidR="001A06E5" w14:paraId="7E2825E2" w14:textId="77777777" w:rsidTr="31B8441A">
        <w:tblPrEx>
          <w:tblCellMar>
            <w:top w:w="0" w:type="dxa"/>
            <w:bottom w:w="0" w:type="dxa"/>
          </w:tblCellMar>
        </w:tblPrEx>
        <w:tc>
          <w:tcPr>
            <w:tcW w:w="4400" w:type="dxa"/>
            <w:tcBorders>
              <w:top w:val="single" w:sz="4" w:space="0" w:color="BFBFBF"/>
              <w:left w:val="single" w:sz="4" w:space="0" w:color="BFBFBF"/>
              <w:bottom w:val="single" w:sz="4" w:space="0" w:color="BFBFBF"/>
              <w:right w:val="single" w:sz="4" w:space="0" w:color="BFBFBF"/>
            </w:tcBorders>
            <w:shd w:val="clear" w:color="auto" w:fill="E4F3F2"/>
            <w:tcMar>
              <w:top w:w="60" w:type="dxa"/>
              <w:left w:w="100" w:type="dxa"/>
              <w:bottom w:w="60" w:type="dxa"/>
              <w:right w:w="100" w:type="dxa"/>
            </w:tcMar>
            <w:vAlign w:val="center"/>
          </w:tcPr>
          <w:p w14:paraId="056E8304" w14:textId="77777777" w:rsidR="001A06E5" w:rsidRDefault="31B8441A">
            <w:r w:rsidRPr="31B8441A">
              <w:rPr>
                <w:b/>
                <w:bCs/>
                <w:color w:val="000000"/>
                <w:sz w:val="20"/>
                <w:szCs w:val="20"/>
                <w:lang w:val="en-US"/>
              </w:rPr>
              <w:t>RFP-defined Week 10 checkpoint (</w:t>
            </w:r>
            <w:proofErr w:type="spellStart"/>
            <w:r w:rsidRPr="31B8441A">
              <w:rPr>
                <w:b/>
                <w:bCs/>
                <w:color w:val="000000"/>
                <w:sz w:val="20"/>
                <w:szCs w:val="20"/>
                <w:lang w:val="en-US"/>
              </w:rPr>
              <w:t>summarise</w:t>
            </w:r>
            <w:proofErr w:type="spellEnd"/>
            <w:r w:rsidRPr="31B8441A">
              <w:rPr>
                <w:b/>
                <w:bCs/>
                <w:color w:val="000000"/>
                <w:sz w:val="20"/>
                <w:szCs w:val="20"/>
                <w:lang w:val="en-US"/>
              </w:rPr>
              <w:t xml:space="preserve"> in 2–3 lines)</w:t>
            </w:r>
          </w:p>
        </w:tc>
        <w:tc>
          <w:tcPr>
            <w:tcW w:w="53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BA4D910" w14:textId="77777777" w:rsidR="001A06E5" w:rsidRDefault="00326995">
            <w:r>
              <w:rPr>
                <w:sz w:val="18"/>
              </w:rPr>
              <w:t>At least 2 specialist agents operational; semantic index populated; routing working across at least 2 domains; initial grounded and cited responses; unit tests passing; mid-term documentation submitted.</w:t>
            </w:r>
            <w:r>
              <w:rPr>
                <w:sz w:val="18"/>
              </w:rPr>
              <w:br/>
            </w:r>
            <w:r>
              <w:rPr>
                <w:sz w:val="18"/>
              </w:rPr>
              <w:br/>
            </w:r>
            <w:r>
              <w:rPr>
                <w:sz w:val="18"/>
              </w:rPr>
              <w:t>Measured against it: 4 of 4 specialist agents operational (plus the coordinator) — index populated with 21 chunks at 768 dimensions, 0 orphans — routing correct across all 4 domains AND all 4 cross-domain combinations — 12 of 12 queries return grounded, cited answers at 100% routing accuracy — 415 unit tests passing at 93.11% measured coverage. Every checkpoint item is met, and most are exceeded.</w:t>
            </w:r>
          </w:p>
        </w:tc>
      </w:tr>
      <w:tr w:rsidR="001A06E5" w14:paraId="5B967342" w14:textId="77777777" w:rsidTr="31B8441A">
        <w:tblPrEx>
          <w:tblCellMar>
            <w:top w:w="0" w:type="dxa"/>
            <w:bottom w:w="0" w:type="dxa"/>
          </w:tblCellMar>
        </w:tblPrEx>
        <w:tc>
          <w:tcPr>
            <w:tcW w:w="4400" w:type="dxa"/>
            <w:tcBorders>
              <w:top w:val="single" w:sz="4" w:space="0" w:color="BFBFBF"/>
              <w:left w:val="single" w:sz="4" w:space="0" w:color="BFBFBF"/>
              <w:bottom w:val="single" w:sz="4" w:space="0" w:color="BFBFBF"/>
              <w:right w:val="single" w:sz="4" w:space="0" w:color="BFBFBF"/>
            </w:tcBorders>
            <w:shd w:val="clear" w:color="auto" w:fill="E4F3F2"/>
            <w:tcMar>
              <w:top w:w="60" w:type="dxa"/>
              <w:left w:w="100" w:type="dxa"/>
              <w:bottom w:w="60" w:type="dxa"/>
              <w:right w:w="100" w:type="dxa"/>
            </w:tcMar>
            <w:vAlign w:val="center"/>
          </w:tcPr>
          <w:p w14:paraId="65423EAB" w14:textId="77777777" w:rsidR="001A06E5" w:rsidRDefault="00326995">
            <w:r>
              <w:rPr>
                <w:b/>
                <w:bCs/>
                <w:color w:val="000000"/>
                <w:sz w:val="20"/>
                <w:szCs w:val="20"/>
              </w:rPr>
              <w:t>% of checkpoint completed (honest estimate)</w:t>
            </w:r>
          </w:p>
        </w:tc>
        <w:tc>
          <w:tcPr>
            <w:tcW w:w="53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6B11CB" w14:textId="0F0A26B2" w:rsidR="001A06E5" w:rsidRDefault="00326995">
            <w:r>
              <w:rPr>
                <w:sz w:val="18"/>
              </w:rPr>
              <w:t xml:space="preserve">Week 10 checkpoint: 100% </w:t>
            </w:r>
            <w:r w:rsidR="00594934">
              <w:rPr>
                <w:sz w:val="18"/>
              </w:rPr>
              <w:t>complete and</w:t>
            </w:r>
            <w:r>
              <w:rPr>
                <w:sz w:val="18"/>
              </w:rPr>
              <w:t xml:space="preserve"> exceeded on every item.</w:t>
            </w:r>
            <w:r>
              <w:rPr>
                <w:sz w:val="18"/>
              </w:rPr>
              <w:br/>
            </w:r>
            <w:r>
              <w:rPr>
                <w:sz w:val="18"/>
              </w:rPr>
              <w:t>Overall Weeks 4–17 scope: ~75% complete.</w:t>
            </w:r>
            <w:r>
              <w:rPr>
                <w:sz w:val="18"/>
              </w:rPr>
              <w:br/>
            </w:r>
            <w:r>
              <w:rPr>
                <w:sz w:val="18"/>
              </w:rPr>
              <w:br/>
              <w:t xml:space="preserve">Defensible from the Section 3 table: 7 of the 8 Weeks 4–9 deliverables are Done and 1 is Partial (D-01 — the control plane runs and all five nodes register against it, but </w:t>
            </w:r>
            <w:proofErr w:type="spellStart"/>
            <w:r>
              <w:rPr>
                <w:sz w:val="18"/>
              </w:rPr>
              <w:t>OpenRouter</w:t>
            </w:r>
            <w:proofErr w:type="spellEnd"/>
            <w:r>
              <w:rPr>
                <w:sz w:val="18"/>
              </w:rPr>
              <w:t xml:space="preserve"> is not provisioned and the Azure VM is not stood up). The remaining ~25% is Weeks 11–17 work that has not started and is listed in Section 9.</w:t>
            </w:r>
          </w:p>
        </w:tc>
      </w:tr>
      <w:tr w:rsidR="001A06E5" w14:paraId="40F37A5B" w14:textId="77777777" w:rsidTr="31B8441A">
        <w:tblPrEx>
          <w:tblCellMar>
            <w:top w:w="0" w:type="dxa"/>
            <w:bottom w:w="0" w:type="dxa"/>
          </w:tblCellMar>
        </w:tblPrEx>
        <w:tc>
          <w:tcPr>
            <w:tcW w:w="4400" w:type="dxa"/>
            <w:tcBorders>
              <w:top w:val="single" w:sz="4" w:space="0" w:color="BFBFBF"/>
              <w:left w:val="single" w:sz="4" w:space="0" w:color="BFBFBF"/>
              <w:bottom w:val="single" w:sz="4" w:space="0" w:color="BFBFBF"/>
              <w:right w:val="single" w:sz="4" w:space="0" w:color="BFBFBF"/>
            </w:tcBorders>
            <w:shd w:val="clear" w:color="auto" w:fill="E4F3F2"/>
            <w:tcMar>
              <w:top w:w="60" w:type="dxa"/>
              <w:left w:w="100" w:type="dxa"/>
              <w:bottom w:w="60" w:type="dxa"/>
              <w:right w:w="100" w:type="dxa"/>
            </w:tcMar>
            <w:vAlign w:val="center"/>
          </w:tcPr>
          <w:p w14:paraId="35D09500" w14:textId="77777777" w:rsidR="001A06E5" w:rsidRDefault="00326995">
            <w:r>
              <w:rPr>
                <w:b/>
                <w:bCs/>
                <w:color w:val="000000"/>
                <w:sz w:val="20"/>
                <w:szCs w:val="20"/>
              </w:rPr>
              <w:lastRenderedPageBreak/>
              <w:t>Is the current working state demonstrable live at the review?</w:t>
            </w:r>
          </w:p>
        </w:tc>
        <w:tc>
          <w:tcPr>
            <w:tcW w:w="53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DF0FBAA" w14:textId="77777777" w:rsidR="001A06E5" w:rsidRDefault="00326995">
            <w:r>
              <w:rPr>
                <w:sz w:val="18"/>
              </w:rPr>
              <w:t>☑</w:t>
            </w:r>
            <w:r>
              <w:rPr>
                <w:sz w:val="18"/>
              </w:rPr>
              <w:t xml:space="preserve"> Yes, end-to-end      ☐ Yes, partially      ☐ Screenshots only</w:t>
            </w:r>
            <w:r>
              <w:rPr>
                <w:sz w:val="18"/>
              </w:rPr>
              <w:br/>
            </w:r>
            <w:r>
              <w:rPr>
                <w:sz w:val="18"/>
              </w:rPr>
              <w:br/>
            </w:r>
            <w:r>
              <w:rPr>
                <w:sz w:val="18"/>
              </w:rPr>
              <w:t xml:space="preserve">All 12 mandatory queries run live through the </w:t>
            </w:r>
            <w:proofErr w:type="spellStart"/>
            <w:r>
              <w:rPr>
                <w:sz w:val="18"/>
              </w:rPr>
              <w:t>AgentField</w:t>
            </w:r>
            <w:proofErr w:type="spellEnd"/>
            <w:r>
              <w:rPr>
                <w:sz w:val="18"/>
              </w:rPr>
              <w:t xml:space="preserve"> control plane: the coordinator classifies intent with the LLM, dispatches to the specialist nodes via </w:t>
            </w:r>
            <w:proofErr w:type="spellStart"/>
            <w:proofErr w:type="gramStart"/>
            <w:r>
              <w:rPr>
                <w:sz w:val="18"/>
              </w:rPr>
              <w:t>app.call</w:t>
            </w:r>
            <w:proofErr w:type="spellEnd"/>
            <w:proofErr w:type="gramEnd"/>
            <w:r>
              <w:rPr>
                <w:sz w:val="18"/>
              </w:rPr>
              <w:t>(</w:t>
            </w:r>
            <w:proofErr w:type="gramStart"/>
            <w:r>
              <w:rPr>
                <w:sz w:val="18"/>
              </w:rPr>
              <w:t>), and</w:t>
            </w:r>
            <w:proofErr w:type="gramEnd"/>
            <w:r>
              <w:rPr>
                <w:sz w:val="18"/>
              </w:rPr>
              <w:t xml:space="preserve"> returns one cited answer — with every agent-to-agent hop traced as a DAG (EV-18). Routing accuracy measured through the control plane is 100% (12/12) and 12 of 12 answers carry at least one citation. `make ask Q="..."` does the same from the terminal.</w:t>
            </w:r>
          </w:p>
        </w:tc>
      </w:tr>
    </w:tbl>
    <w:p w14:paraId="57A9C77B" w14:textId="77777777" w:rsidR="001A06E5" w:rsidRDefault="00326995">
      <w:pPr>
        <w:pStyle w:val="Heading1"/>
        <w:spacing w:before="320" w:after="140"/>
      </w:pPr>
      <w:r>
        <w:rPr>
          <w:b/>
          <w:bCs/>
          <w:color w:val="1F6E69"/>
          <w:sz w:val="27"/>
          <w:szCs w:val="27"/>
        </w:rPr>
        <w:t>4. Evidence Pack (entire mid-term period)</w:t>
      </w:r>
    </w:p>
    <w:p w14:paraId="27568C08" w14:textId="77777777" w:rsidR="001A06E5" w:rsidRDefault="00326995">
      <w:pPr>
        <w:pStyle w:val="Heading2"/>
        <w:spacing w:before="220" w:after="100"/>
      </w:pPr>
      <w:r>
        <w:rPr>
          <w:b/>
          <w:bCs/>
          <w:color w:val="2E9D96"/>
          <w:sz w:val="23"/>
          <w:szCs w:val="23"/>
        </w:rPr>
        <w:t>4.1 Evidence Index</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4646"/>
        <w:gridCol w:w="1400"/>
        <w:gridCol w:w="2600"/>
      </w:tblGrid>
      <w:tr w:rsidR="001A06E5" w14:paraId="5FFACD6A" w14:textId="77777777">
        <w:tblPrEx>
          <w:tblCellMar>
            <w:top w:w="0" w:type="dxa"/>
            <w:bottom w:w="0" w:type="dxa"/>
          </w:tblCellMar>
        </w:tblPrEx>
        <w:trPr>
          <w:tblHeader/>
        </w:trPr>
        <w:tc>
          <w:tcPr>
            <w:tcW w:w="1100" w:type="dxa"/>
            <w:tcBorders>
              <w:top w:val="single" w:sz="4" w:space="0" w:color="BFBFBF"/>
              <w:left w:val="single" w:sz="4" w:space="0" w:color="BFBFBF"/>
              <w:bottom w:val="single" w:sz="4" w:space="0" w:color="BFBFBF"/>
              <w:right w:val="single" w:sz="4" w:space="0" w:color="BFBFBF"/>
            </w:tcBorders>
            <w:shd w:val="clear" w:color="auto" w:fill="2E9D96"/>
            <w:tcMar>
              <w:top w:w="60" w:type="dxa"/>
              <w:left w:w="100" w:type="dxa"/>
              <w:bottom w:w="60" w:type="dxa"/>
              <w:right w:w="100" w:type="dxa"/>
            </w:tcMar>
            <w:vAlign w:val="center"/>
          </w:tcPr>
          <w:p w14:paraId="3E46DA49" w14:textId="77777777" w:rsidR="001A06E5" w:rsidRDefault="00326995">
            <w:r>
              <w:rPr>
                <w:b/>
                <w:bCs/>
                <w:color w:val="FFFFFF"/>
                <w:sz w:val="20"/>
                <w:szCs w:val="20"/>
              </w:rPr>
              <w:t>Evidence ID</w:t>
            </w:r>
          </w:p>
        </w:tc>
        <w:tc>
          <w:tcPr>
            <w:tcW w:w="4646" w:type="dxa"/>
            <w:tcBorders>
              <w:top w:val="single" w:sz="4" w:space="0" w:color="BFBFBF"/>
              <w:left w:val="single" w:sz="4" w:space="0" w:color="BFBFBF"/>
              <w:bottom w:val="single" w:sz="4" w:space="0" w:color="BFBFBF"/>
              <w:right w:val="single" w:sz="4" w:space="0" w:color="BFBFBF"/>
            </w:tcBorders>
            <w:shd w:val="clear" w:color="auto" w:fill="2E9D96"/>
            <w:tcMar>
              <w:top w:w="60" w:type="dxa"/>
              <w:left w:w="100" w:type="dxa"/>
              <w:bottom w:w="60" w:type="dxa"/>
              <w:right w:w="100" w:type="dxa"/>
            </w:tcMar>
            <w:vAlign w:val="center"/>
          </w:tcPr>
          <w:p w14:paraId="3F30F205" w14:textId="77777777" w:rsidR="001A06E5" w:rsidRDefault="00326995">
            <w:r>
              <w:rPr>
                <w:b/>
                <w:bCs/>
                <w:color w:val="FFFFFF"/>
                <w:sz w:val="20"/>
                <w:szCs w:val="20"/>
              </w:rPr>
              <w:t>Caption — what does this prove?</w:t>
            </w:r>
          </w:p>
        </w:tc>
        <w:tc>
          <w:tcPr>
            <w:tcW w:w="1400" w:type="dxa"/>
            <w:tcBorders>
              <w:top w:val="single" w:sz="4" w:space="0" w:color="BFBFBF"/>
              <w:left w:val="single" w:sz="4" w:space="0" w:color="BFBFBF"/>
              <w:bottom w:val="single" w:sz="4" w:space="0" w:color="BFBFBF"/>
              <w:right w:val="single" w:sz="4" w:space="0" w:color="BFBFBF"/>
            </w:tcBorders>
            <w:shd w:val="clear" w:color="auto" w:fill="2E9D96"/>
            <w:tcMar>
              <w:top w:w="60" w:type="dxa"/>
              <w:left w:w="100" w:type="dxa"/>
              <w:bottom w:w="60" w:type="dxa"/>
              <w:right w:w="100" w:type="dxa"/>
            </w:tcMar>
            <w:vAlign w:val="center"/>
          </w:tcPr>
          <w:p w14:paraId="53C178F1" w14:textId="77777777" w:rsidR="001A06E5" w:rsidRDefault="00326995">
            <w:r>
              <w:rPr>
                <w:b/>
                <w:bCs/>
                <w:color w:val="FFFFFF"/>
                <w:sz w:val="20"/>
                <w:szCs w:val="20"/>
              </w:rPr>
              <w:t>Deliverable ID(s)</w:t>
            </w:r>
          </w:p>
        </w:tc>
        <w:tc>
          <w:tcPr>
            <w:tcW w:w="2600" w:type="dxa"/>
            <w:tcBorders>
              <w:top w:val="single" w:sz="4" w:space="0" w:color="BFBFBF"/>
              <w:left w:val="single" w:sz="4" w:space="0" w:color="BFBFBF"/>
              <w:bottom w:val="single" w:sz="4" w:space="0" w:color="BFBFBF"/>
              <w:right w:val="single" w:sz="4" w:space="0" w:color="BFBFBF"/>
            </w:tcBorders>
            <w:shd w:val="clear" w:color="auto" w:fill="2E9D96"/>
            <w:tcMar>
              <w:top w:w="60" w:type="dxa"/>
              <w:left w:w="100" w:type="dxa"/>
              <w:bottom w:w="60" w:type="dxa"/>
              <w:right w:w="100" w:type="dxa"/>
            </w:tcMar>
            <w:vAlign w:val="center"/>
          </w:tcPr>
          <w:p w14:paraId="40498832" w14:textId="77777777" w:rsidR="001A06E5" w:rsidRDefault="00326995">
            <w:r>
              <w:rPr>
                <w:b/>
                <w:bCs/>
                <w:color w:val="FFFFFF"/>
                <w:sz w:val="20"/>
                <w:szCs w:val="20"/>
              </w:rPr>
              <w:t>Verifiable link (if any)</w:t>
            </w:r>
          </w:p>
        </w:tc>
      </w:tr>
      <w:tr w:rsidR="001A06E5" w14:paraId="3EAF3A2F"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3A740E3" w14:textId="77777777" w:rsidR="001A06E5" w:rsidRDefault="00326995">
            <w:r>
              <w:rPr>
                <w:color w:val="000000"/>
                <w:sz w:val="20"/>
                <w:szCs w:val="20"/>
              </w:rPr>
              <w:t>EV-01</w:t>
            </w:r>
          </w:p>
        </w:tc>
        <w:tc>
          <w:tcPr>
            <w:tcW w:w="46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2711517" w14:textId="77777777" w:rsidR="001A06E5" w:rsidRDefault="00326995">
            <w:r>
              <w:rPr>
                <w:sz w:val="18"/>
              </w:rPr>
              <w:t>Q01 "Did yesterday's ETL pipeline for the sales data run successfully?" is routed by the LLM to data-platform and answered citing the exact Databricks run it read</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742D7EA" w14:textId="77777777" w:rsidR="001A06E5" w:rsidRDefault="00326995">
            <w:r>
              <w:rPr>
                <w:sz w:val="18"/>
              </w:rPr>
              <w:t>D-02, D-03</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A620D91" w14:textId="7B2C8FA4" w:rsidR="001A06E5" w:rsidRDefault="00326995">
            <w:r>
              <w:rPr>
                <w:sz w:val="18"/>
              </w:rPr>
              <w:t>docs/qa/q01.md</w:t>
            </w:r>
          </w:p>
        </w:tc>
      </w:tr>
      <w:tr w:rsidR="001A06E5" w14:paraId="5F3C3A58"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357F3FD" w14:textId="77777777" w:rsidR="001A06E5" w:rsidRDefault="00326995">
            <w:r>
              <w:rPr>
                <w:color w:val="000000"/>
                <w:sz w:val="20"/>
                <w:szCs w:val="20"/>
              </w:rPr>
              <w:t>EV-02</w:t>
            </w:r>
          </w:p>
        </w:tc>
        <w:tc>
          <w:tcPr>
            <w:tcW w:w="46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03825B9" w14:textId="77777777" w:rsidR="001A06E5" w:rsidRDefault="00326995">
            <w:r>
              <w:rPr>
                <w:sz w:val="18"/>
              </w:rPr>
              <w:t xml:space="preserve">Q02 "What was the error in the last failed Databricks job?" routes to data-platform and quotes the </w:t>
            </w:r>
            <w:proofErr w:type="spellStart"/>
            <w:r>
              <w:rPr>
                <w:sz w:val="18"/>
              </w:rPr>
              <w:t>SchemaMismatchException</w:t>
            </w:r>
            <w:proofErr w:type="spellEnd"/>
            <w:r>
              <w:rPr>
                <w:sz w:val="18"/>
              </w:rPr>
              <w:t xml:space="preserve"> from the run it cites</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0C0ADD" w14:textId="77777777" w:rsidR="001A06E5" w:rsidRDefault="00326995">
            <w:r>
              <w:rPr>
                <w:sz w:val="18"/>
              </w:rPr>
              <w:t>D-02, D-03</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A09A642" w14:textId="5620204D" w:rsidR="001A06E5" w:rsidRDefault="00326995">
            <w:r>
              <w:rPr>
                <w:sz w:val="18"/>
              </w:rPr>
              <w:t>docs/qa/q02.md</w:t>
            </w:r>
          </w:p>
        </w:tc>
      </w:tr>
      <w:tr w:rsidR="001A06E5" w14:paraId="59BEAE64"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497324A" w14:textId="77777777" w:rsidR="001A06E5" w:rsidRDefault="00326995">
            <w:r>
              <w:rPr>
                <w:color w:val="000000"/>
                <w:sz w:val="20"/>
                <w:szCs w:val="20"/>
              </w:rPr>
              <w:t>EV-03</w:t>
            </w:r>
          </w:p>
        </w:tc>
        <w:tc>
          <w:tcPr>
            <w:tcW w:w="46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770FF12" w14:textId="77777777" w:rsidR="001A06E5" w:rsidRDefault="00326995">
            <w:r>
              <w:rPr>
                <w:sz w:val="18"/>
              </w:rPr>
              <w:t xml:space="preserve">Q03 "Did the latest deployment of the payments service pass all quality gates?" routes to </w:t>
            </w:r>
            <w:proofErr w:type="spellStart"/>
            <w:r>
              <w:rPr>
                <w:sz w:val="18"/>
              </w:rPr>
              <w:t>devops</w:t>
            </w:r>
            <w:proofErr w:type="spellEnd"/>
            <w:r>
              <w:rPr>
                <w:sz w:val="18"/>
              </w:rPr>
              <w:t xml:space="preserve"> and cites the GitHub Actions run</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4F64C9A" w14:textId="77777777" w:rsidR="001A06E5" w:rsidRDefault="00326995">
            <w:r>
              <w:rPr>
                <w:sz w:val="18"/>
              </w:rPr>
              <w:t>D-02, D-05</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E57B7A" w14:textId="490BCECD" w:rsidR="001A06E5" w:rsidRDefault="00326995">
            <w:r>
              <w:rPr>
                <w:sz w:val="18"/>
              </w:rPr>
              <w:t>docs/qa/q03.md</w:t>
            </w:r>
          </w:p>
        </w:tc>
      </w:tr>
      <w:tr w:rsidR="001A06E5" w14:paraId="7194E7AB"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3351F94" w14:textId="77777777" w:rsidR="001A06E5" w:rsidRDefault="00326995">
            <w:r>
              <w:rPr>
                <w:color w:val="000000"/>
                <w:sz w:val="20"/>
                <w:szCs w:val="20"/>
              </w:rPr>
              <w:t>EV-04</w:t>
            </w:r>
          </w:p>
        </w:tc>
        <w:tc>
          <w:tcPr>
            <w:tcW w:w="46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091DCD" w14:textId="77777777" w:rsidR="001A06E5" w:rsidRDefault="00326995">
            <w:r>
              <w:rPr>
                <w:sz w:val="18"/>
              </w:rPr>
              <w:t xml:space="preserve">Q04 "What was the last deployment date for the auth service?" routes to </w:t>
            </w:r>
            <w:proofErr w:type="spellStart"/>
            <w:r>
              <w:rPr>
                <w:sz w:val="18"/>
              </w:rPr>
              <w:t>devops</w:t>
            </w:r>
            <w:proofErr w:type="spellEnd"/>
            <w:r>
              <w:rPr>
                <w:sz w:val="18"/>
              </w:rPr>
              <w:t xml:space="preserve"> and cites the deploy-auth run</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0C8FB53" w14:textId="77777777" w:rsidR="001A06E5" w:rsidRDefault="00326995">
            <w:r>
              <w:rPr>
                <w:sz w:val="18"/>
              </w:rPr>
              <w:t>D-02, D-05</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5E4BF6" w14:textId="37B0F72E" w:rsidR="001A06E5" w:rsidRDefault="00326995">
            <w:r>
              <w:rPr>
                <w:sz w:val="18"/>
              </w:rPr>
              <w:t>docs/qa/q04.md</w:t>
            </w:r>
          </w:p>
        </w:tc>
      </w:tr>
      <w:tr w:rsidR="001A06E5" w14:paraId="404D8DC6"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888857A" w14:textId="77777777" w:rsidR="001A06E5" w:rsidRDefault="00326995">
            <w:r>
              <w:rPr>
                <w:color w:val="000000"/>
                <w:sz w:val="20"/>
                <w:szCs w:val="20"/>
              </w:rPr>
              <w:t>EV-05</w:t>
            </w:r>
          </w:p>
        </w:tc>
        <w:tc>
          <w:tcPr>
            <w:tcW w:w="46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758AFD" w14:textId="77777777" w:rsidR="001A06E5" w:rsidRDefault="00326995">
            <w:r>
              <w:rPr>
                <w:sz w:val="18"/>
              </w:rPr>
              <w:t xml:space="preserve">Q05 "What is the current deal status for Acme Corp?" routes to </w:t>
            </w:r>
            <w:proofErr w:type="spellStart"/>
            <w:r>
              <w:rPr>
                <w:sz w:val="18"/>
              </w:rPr>
              <w:t>crm</w:t>
            </w:r>
            <w:proofErr w:type="spellEnd"/>
            <w:r>
              <w:rPr>
                <w:sz w:val="18"/>
              </w:rPr>
              <w:t xml:space="preserve"> and cites both the account and the deal record</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061D484" w14:textId="77777777" w:rsidR="001A06E5" w:rsidRDefault="00326995">
            <w:r>
              <w:rPr>
                <w:sz w:val="18"/>
              </w:rPr>
              <w:t>D-02, D-06</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422A62C" w14:textId="078736A4" w:rsidR="001A06E5" w:rsidRDefault="00326995">
            <w:r>
              <w:rPr>
                <w:sz w:val="18"/>
              </w:rPr>
              <w:t>docs/qa/q05.md</w:t>
            </w:r>
          </w:p>
        </w:tc>
      </w:tr>
      <w:tr w:rsidR="001A06E5" w14:paraId="760F53BB"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A44A9B6" w14:textId="77777777" w:rsidR="001A06E5" w:rsidRDefault="00326995">
            <w:r>
              <w:rPr>
                <w:color w:val="000000"/>
                <w:sz w:val="20"/>
                <w:szCs w:val="20"/>
              </w:rPr>
              <w:t>EV-06</w:t>
            </w:r>
          </w:p>
        </w:tc>
        <w:tc>
          <w:tcPr>
            <w:tcW w:w="46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72FA194" w14:textId="77777777" w:rsidR="001A06E5" w:rsidRDefault="00326995">
            <w:r>
              <w:rPr>
                <w:sz w:val="18"/>
              </w:rPr>
              <w:t xml:space="preserve">Q06 "Who is the account owner for </w:t>
            </w:r>
            <w:proofErr w:type="spellStart"/>
            <w:r>
              <w:rPr>
                <w:sz w:val="18"/>
              </w:rPr>
              <w:t>TechStart</w:t>
            </w:r>
            <w:proofErr w:type="spellEnd"/>
            <w:r>
              <w:rPr>
                <w:sz w:val="18"/>
              </w:rPr>
              <w:t xml:space="preserve"> Ltd?" routes to </w:t>
            </w:r>
            <w:proofErr w:type="spellStart"/>
            <w:r>
              <w:rPr>
                <w:sz w:val="18"/>
              </w:rPr>
              <w:t>crm</w:t>
            </w:r>
            <w:proofErr w:type="spellEnd"/>
            <w:r>
              <w:rPr>
                <w:sz w:val="18"/>
              </w:rPr>
              <w:t xml:space="preserve"> and cites the CRM account</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568B59" w14:textId="77777777" w:rsidR="001A06E5" w:rsidRDefault="00326995">
            <w:r>
              <w:rPr>
                <w:sz w:val="18"/>
              </w:rPr>
              <w:t>D-02, D-06</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82CB457" w14:textId="07840C3E" w:rsidR="001A06E5" w:rsidRDefault="00326995">
            <w:r>
              <w:rPr>
                <w:sz w:val="18"/>
              </w:rPr>
              <w:t>docs/qa/q06.md</w:t>
            </w:r>
          </w:p>
        </w:tc>
      </w:tr>
      <w:tr w:rsidR="001A06E5" w14:paraId="4B960E6C"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0C1CE0" w14:textId="77777777" w:rsidR="001A06E5" w:rsidRDefault="00326995">
            <w:r>
              <w:rPr>
                <w:color w:val="000000"/>
                <w:sz w:val="20"/>
                <w:szCs w:val="20"/>
              </w:rPr>
              <w:t>EV-07</w:t>
            </w:r>
          </w:p>
        </w:tc>
        <w:tc>
          <w:tcPr>
            <w:tcW w:w="46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CBCA599" w14:textId="77777777" w:rsidR="001A06E5" w:rsidRDefault="00326995">
            <w:r>
              <w:rPr>
                <w:sz w:val="18"/>
              </w:rPr>
              <w:t>Q07 "What is the runbook for a schema mismatch?" routes to docs and answers from the RAG index, citing the retrieved document sections</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C29D1D2" w14:textId="77777777" w:rsidR="001A06E5" w:rsidRDefault="00326995">
            <w:r>
              <w:rPr>
                <w:sz w:val="18"/>
              </w:rPr>
              <w:t>D-02, D-04</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B634D38" w14:textId="0DD73D35" w:rsidR="001A06E5" w:rsidRDefault="00326995">
            <w:r>
              <w:rPr>
                <w:sz w:val="18"/>
              </w:rPr>
              <w:t>docs/qa/q07.md</w:t>
            </w:r>
          </w:p>
        </w:tc>
      </w:tr>
      <w:tr w:rsidR="001A06E5" w14:paraId="3F97626A"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6B41E19" w14:textId="77777777" w:rsidR="001A06E5" w:rsidRDefault="00326995">
            <w:r>
              <w:rPr>
                <w:color w:val="000000"/>
                <w:sz w:val="20"/>
                <w:szCs w:val="20"/>
              </w:rPr>
              <w:t>EV-08</w:t>
            </w:r>
          </w:p>
        </w:tc>
        <w:tc>
          <w:tcPr>
            <w:tcW w:w="46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6F38F41" w14:textId="77777777" w:rsidR="001A06E5" w:rsidRDefault="00326995">
            <w:r>
              <w:rPr>
                <w:sz w:val="18"/>
              </w:rPr>
              <w:t>Q08 "What does the architecture doc say about the ingestion pipeline?" routes to docs and cites the architecture document by section</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8CB9936" w14:textId="77777777" w:rsidR="001A06E5" w:rsidRDefault="00326995">
            <w:r>
              <w:rPr>
                <w:sz w:val="18"/>
              </w:rPr>
              <w:t>D-02, D-04</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5C19C57" w14:textId="4E94A7BD" w:rsidR="001A06E5" w:rsidRDefault="00326995">
            <w:r>
              <w:rPr>
                <w:sz w:val="18"/>
              </w:rPr>
              <w:t>docs/qa/q08.md</w:t>
            </w:r>
          </w:p>
        </w:tc>
      </w:tr>
      <w:tr w:rsidR="001A06E5" w14:paraId="036C66C7" w14:textId="77777777">
        <w:tblPrEx>
          <w:tblCellMar>
            <w:top w:w="0" w:type="dxa"/>
            <w:bottom w:w="0" w:type="dxa"/>
          </w:tblCellMar>
        </w:tblPrEx>
        <w:tc>
          <w:tcPr>
            <w:tcW w:w="1100" w:type="dxa"/>
          </w:tcPr>
          <w:p w14:paraId="2DA747D0" w14:textId="77777777" w:rsidR="001A06E5" w:rsidRDefault="00326995">
            <w:r>
              <w:rPr>
                <w:sz w:val="18"/>
              </w:rPr>
              <w:t>EV-09</w:t>
            </w:r>
          </w:p>
        </w:tc>
        <w:tc>
          <w:tcPr>
            <w:tcW w:w="4646" w:type="dxa"/>
          </w:tcPr>
          <w:p w14:paraId="057ABF19" w14:textId="77777777" w:rsidR="001A06E5" w:rsidRDefault="00326995">
            <w:r>
              <w:rPr>
                <w:sz w:val="18"/>
              </w:rPr>
              <w:t xml:space="preserve">CROSS-DOMAIN. Q09 "Did last night's pipeline failure affect any CRM customer sync?" routes to data-platform + </w:t>
            </w:r>
            <w:proofErr w:type="spellStart"/>
            <w:r>
              <w:rPr>
                <w:sz w:val="18"/>
              </w:rPr>
              <w:t>crm</w:t>
            </w:r>
            <w:proofErr w:type="spellEnd"/>
            <w:r>
              <w:rPr>
                <w:sz w:val="18"/>
              </w:rPr>
              <w:t>, links the failed job to the CRM accounts it left stale, and cites both systems</w:t>
            </w:r>
          </w:p>
        </w:tc>
        <w:tc>
          <w:tcPr>
            <w:tcW w:w="1400" w:type="dxa"/>
          </w:tcPr>
          <w:p w14:paraId="5101CEF7" w14:textId="77777777" w:rsidR="001A06E5" w:rsidRDefault="00326995">
            <w:r>
              <w:rPr>
                <w:sz w:val="18"/>
              </w:rPr>
              <w:t>D-02, D-03, D-06, D-07</w:t>
            </w:r>
          </w:p>
        </w:tc>
        <w:tc>
          <w:tcPr>
            <w:tcW w:w="2600" w:type="dxa"/>
          </w:tcPr>
          <w:p w14:paraId="4D6DAC00" w14:textId="20DE5854" w:rsidR="001A06E5" w:rsidRDefault="00326995">
            <w:r>
              <w:rPr>
                <w:sz w:val="18"/>
              </w:rPr>
              <w:t>docs/qa/q09.md</w:t>
            </w:r>
          </w:p>
        </w:tc>
      </w:tr>
      <w:tr w:rsidR="001A06E5" w14:paraId="5F60CBCB" w14:textId="77777777">
        <w:tblPrEx>
          <w:tblCellMar>
            <w:top w:w="0" w:type="dxa"/>
            <w:bottom w:w="0" w:type="dxa"/>
          </w:tblCellMar>
        </w:tblPrEx>
        <w:tc>
          <w:tcPr>
            <w:tcW w:w="1100" w:type="dxa"/>
          </w:tcPr>
          <w:p w14:paraId="70AF8D8C" w14:textId="77777777" w:rsidR="001A06E5" w:rsidRDefault="00326995">
            <w:r>
              <w:rPr>
                <w:sz w:val="18"/>
              </w:rPr>
              <w:t>EV-10</w:t>
            </w:r>
          </w:p>
        </w:tc>
        <w:tc>
          <w:tcPr>
            <w:tcW w:w="4646" w:type="dxa"/>
          </w:tcPr>
          <w:p w14:paraId="19D628FA" w14:textId="77777777" w:rsidR="001A06E5" w:rsidRDefault="00326995">
            <w:r>
              <w:rPr>
                <w:sz w:val="18"/>
              </w:rPr>
              <w:t>CROSS-DOMAIN. Q10 "The ingestion job failed — is there a fix in the runbooks?" routes to data-platform + docs and joins the live failure to the documented recovery steps, citing both</w:t>
            </w:r>
          </w:p>
        </w:tc>
        <w:tc>
          <w:tcPr>
            <w:tcW w:w="1400" w:type="dxa"/>
          </w:tcPr>
          <w:p w14:paraId="47EEAEB3" w14:textId="77777777" w:rsidR="001A06E5" w:rsidRDefault="00326995">
            <w:r>
              <w:rPr>
                <w:sz w:val="18"/>
              </w:rPr>
              <w:t>D-02, D-03, D-04, D-07</w:t>
            </w:r>
          </w:p>
        </w:tc>
        <w:tc>
          <w:tcPr>
            <w:tcW w:w="2600" w:type="dxa"/>
          </w:tcPr>
          <w:p w14:paraId="2AB0E57E" w14:textId="555B558F" w:rsidR="001A06E5" w:rsidRDefault="00326995">
            <w:r>
              <w:rPr>
                <w:sz w:val="18"/>
              </w:rPr>
              <w:t>docs/qa/q10.md</w:t>
            </w:r>
          </w:p>
        </w:tc>
      </w:tr>
      <w:tr w:rsidR="001A06E5" w14:paraId="2899D555" w14:textId="77777777">
        <w:tblPrEx>
          <w:tblCellMar>
            <w:top w:w="0" w:type="dxa"/>
            <w:bottom w:w="0" w:type="dxa"/>
          </w:tblCellMar>
        </w:tblPrEx>
        <w:tc>
          <w:tcPr>
            <w:tcW w:w="1100" w:type="dxa"/>
          </w:tcPr>
          <w:p w14:paraId="1F770D5B" w14:textId="77777777" w:rsidR="001A06E5" w:rsidRDefault="00326995">
            <w:r>
              <w:rPr>
                <w:sz w:val="18"/>
              </w:rPr>
              <w:t>EV-11</w:t>
            </w:r>
          </w:p>
        </w:tc>
        <w:tc>
          <w:tcPr>
            <w:tcW w:w="4646" w:type="dxa"/>
          </w:tcPr>
          <w:p w14:paraId="35481109" w14:textId="77777777" w:rsidR="001A06E5" w:rsidRDefault="00326995">
            <w:r>
              <w:rPr>
                <w:sz w:val="18"/>
              </w:rPr>
              <w:t xml:space="preserve">CROSS-DOMAIN. Q11 "What's the status of the latest deployment and are there any known issues?" routes to </w:t>
            </w:r>
            <w:proofErr w:type="spellStart"/>
            <w:r>
              <w:rPr>
                <w:sz w:val="18"/>
              </w:rPr>
              <w:t>devops</w:t>
            </w:r>
            <w:proofErr w:type="spellEnd"/>
            <w:r>
              <w:rPr>
                <w:sz w:val="18"/>
              </w:rPr>
              <w:t xml:space="preserve"> + docs and cites the GitHub Actions runs alongside the runbook and incident documents</w:t>
            </w:r>
          </w:p>
        </w:tc>
        <w:tc>
          <w:tcPr>
            <w:tcW w:w="1400" w:type="dxa"/>
          </w:tcPr>
          <w:p w14:paraId="28C249DB" w14:textId="77777777" w:rsidR="001A06E5" w:rsidRDefault="00326995">
            <w:r>
              <w:rPr>
                <w:sz w:val="18"/>
              </w:rPr>
              <w:t>D-02, D-04, D-05, D-07</w:t>
            </w:r>
          </w:p>
        </w:tc>
        <w:tc>
          <w:tcPr>
            <w:tcW w:w="2600" w:type="dxa"/>
          </w:tcPr>
          <w:p w14:paraId="40982A41" w14:textId="6E263672" w:rsidR="001A06E5" w:rsidRDefault="00326995">
            <w:r>
              <w:rPr>
                <w:sz w:val="18"/>
              </w:rPr>
              <w:t>docs/qa/q11.md</w:t>
            </w:r>
          </w:p>
        </w:tc>
      </w:tr>
      <w:tr w:rsidR="001A06E5" w14:paraId="225B158B" w14:textId="77777777">
        <w:tblPrEx>
          <w:tblCellMar>
            <w:top w:w="0" w:type="dxa"/>
            <w:bottom w:w="0" w:type="dxa"/>
          </w:tblCellMar>
        </w:tblPrEx>
        <w:tc>
          <w:tcPr>
            <w:tcW w:w="1100" w:type="dxa"/>
          </w:tcPr>
          <w:p w14:paraId="3099EFED" w14:textId="77777777" w:rsidR="001A06E5" w:rsidRDefault="00326995">
            <w:r>
              <w:rPr>
                <w:sz w:val="18"/>
              </w:rPr>
              <w:t>EV-12</w:t>
            </w:r>
          </w:p>
        </w:tc>
        <w:tc>
          <w:tcPr>
            <w:tcW w:w="4646" w:type="dxa"/>
          </w:tcPr>
          <w:p w14:paraId="1C962CF8" w14:textId="77777777" w:rsidR="001A06E5" w:rsidRDefault="00326995">
            <w:r>
              <w:rPr>
                <w:sz w:val="18"/>
              </w:rPr>
              <w:t>CROSS-DOMAIN. Q12 "Give me a full status update — pipeline, deployments, and any open incidents" routes to ALL FOUR domains and synthesises one answer citing across every system</w:t>
            </w:r>
          </w:p>
        </w:tc>
        <w:tc>
          <w:tcPr>
            <w:tcW w:w="1400" w:type="dxa"/>
          </w:tcPr>
          <w:p w14:paraId="4847DFB7" w14:textId="77777777" w:rsidR="001A06E5" w:rsidRDefault="00326995">
            <w:r>
              <w:rPr>
                <w:sz w:val="18"/>
              </w:rPr>
              <w:t>D-02, D-03, D-04, D-05, D-06, D-07</w:t>
            </w:r>
          </w:p>
        </w:tc>
        <w:tc>
          <w:tcPr>
            <w:tcW w:w="2600" w:type="dxa"/>
          </w:tcPr>
          <w:p w14:paraId="085E3D1C" w14:textId="63CA374A" w:rsidR="001A06E5" w:rsidRDefault="00326995">
            <w:r>
              <w:rPr>
                <w:sz w:val="18"/>
              </w:rPr>
              <w:t>docs/qa/q12.md</w:t>
            </w:r>
          </w:p>
        </w:tc>
      </w:tr>
      <w:tr w:rsidR="001A06E5" w14:paraId="29FE7814" w14:textId="77777777">
        <w:tblPrEx>
          <w:tblCellMar>
            <w:top w:w="0" w:type="dxa"/>
            <w:bottom w:w="0" w:type="dxa"/>
          </w:tblCellMar>
        </w:tblPrEx>
        <w:tc>
          <w:tcPr>
            <w:tcW w:w="1100" w:type="dxa"/>
          </w:tcPr>
          <w:p w14:paraId="1B563C15" w14:textId="77777777" w:rsidR="001A06E5" w:rsidRDefault="00326995">
            <w:r>
              <w:rPr>
                <w:sz w:val="18"/>
              </w:rPr>
              <w:t>EV-13</w:t>
            </w:r>
          </w:p>
        </w:tc>
        <w:tc>
          <w:tcPr>
            <w:tcW w:w="4646" w:type="dxa"/>
          </w:tcPr>
          <w:p w14:paraId="564BA926" w14:textId="77777777" w:rsidR="001A06E5" w:rsidRDefault="00326995">
            <w:r>
              <w:rPr>
                <w:sz w:val="18"/>
              </w:rPr>
              <w:t>The graded QA run: hallucination rate 3.64% (2 ungrounded claims / 55 total) against a &lt;10% target, with 100% routing accuracy and every answer cited</w:t>
            </w:r>
          </w:p>
        </w:tc>
        <w:tc>
          <w:tcPr>
            <w:tcW w:w="1400" w:type="dxa"/>
          </w:tcPr>
          <w:p w14:paraId="2FA50780" w14:textId="77777777" w:rsidR="001A06E5" w:rsidRDefault="00326995">
            <w:r>
              <w:rPr>
                <w:sz w:val="18"/>
              </w:rPr>
              <w:t>D-07</w:t>
            </w:r>
          </w:p>
        </w:tc>
        <w:tc>
          <w:tcPr>
            <w:tcW w:w="2600" w:type="dxa"/>
          </w:tcPr>
          <w:p w14:paraId="691D742B" w14:textId="5FB7EB58" w:rsidR="001A06E5" w:rsidRDefault="00326995">
            <w:r>
              <w:rPr>
                <w:sz w:val="18"/>
              </w:rPr>
              <w:t>data/</w:t>
            </w:r>
            <w:proofErr w:type="spellStart"/>
            <w:r>
              <w:rPr>
                <w:sz w:val="18"/>
              </w:rPr>
              <w:t>qa_report.json</w:t>
            </w:r>
            <w:proofErr w:type="spellEnd"/>
            <w:r>
              <w:rPr>
                <w:sz w:val="18"/>
              </w:rPr>
              <w:t xml:space="preserve"> </w:t>
            </w:r>
          </w:p>
        </w:tc>
      </w:tr>
      <w:tr w:rsidR="001A06E5" w14:paraId="55E7DB7D" w14:textId="77777777">
        <w:tblPrEx>
          <w:tblCellMar>
            <w:top w:w="0" w:type="dxa"/>
            <w:bottom w:w="0" w:type="dxa"/>
          </w:tblCellMar>
        </w:tblPrEx>
        <w:tc>
          <w:tcPr>
            <w:tcW w:w="1100" w:type="dxa"/>
          </w:tcPr>
          <w:p w14:paraId="225164AB" w14:textId="77777777" w:rsidR="001A06E5" w:rsidRDefault="00326995">
            <w:r>
              <w:rPr>
                <w:sz w:val="18"/>
              </w:rPr>
              <w:t>EV-14</w:t>
            </w:r>
          </w:p>
        </w:tc>
        <w:tc>
          <w:tcPr>
            <w:tcW w:w="4646" w:type="dxa"/>
          </w:tcPr>
          <w:p w14:paraId="278FBFF3" w14:textId="77777777" w:rsidR="001A06E5" w:rsidRDefault="00326995">
            <w:r>
              <w:rPr>
                <w:sz w:val="18"/>
              </w:rPr>
              <w:t>The full offline test suite passing with the measured coverage figure: 415 passed, 93.11% coverage against an ≥80% target</w:t>
            </w:r>
          </w:p>
        </w:tc>
        <w:tc>
          <w:tcPr>
            <w:tcW w:w="1400" w:type="dxa"/>
          </w:tcPr>
          <w:p w14:paraId="50C3A039" w14:textId="77777777" w:rsidR="001A06E5" w:rsidRDefault="00326995">
            <w:r>
              <w:rPr>
                <w:sz w:val="18"/>
              </w:rPr>
              <w:t>D-08</w:t>
            </w:r>
          </w:p>
        </w:tc>
        <w:tc>
          <w:tcPr>
            <w:tcW w:w="2600" w:type="dxa"/>
          </w:tcPr>
          <w:p w14:paraId="7BE68777" w14:textId="1AEB24AD" w:rsidR="001A06E5" w:rsidRDefault="00326995">
            <w:r>
              <w:rPr>
                <w:sz w:val="18"/>
              </w:rPr>
              <w:t xml:space="preserve">`make </w:t>
            </w:r>
            <w:proofErr w:type="spellStart"/>
            <w:r>
              <w:rPr>
                <w:sz w:val="18"/>
              </w:rPr>
              <w:t>cov</w:t>
            </w:r>
            <w:proofErr w:type="spellEnd"/>
            <w:r>
              <w:rPr>
                <w:sz w:val="18"/>
              </w:rPr>
              <w:t>` / CI run</w:t>
            </w:r>
          </w:p>
        </w:tc>
      </w:tr>
      <w:tr w:rsidR="001A06E5" w14:paraId="448DD776" w14:textId="77777777">
        <w:tblPrEx>
          <w:tblCellMar>
            <w:top w:w="0" w:type="dxa"/>
            <w:bottom w:w="0" w:type="dxa"/>
          </w:tblCellMar>
        </w:tblPrEx>
        <w:tc>
          <w:tcPr>
            <w:tcW w:w="1100" w:type="dxa"/>
          </w:tcPr>
          <w:p w14:paraId="3ADC1C9B" w14:textId="77777777" w:rsidR="001A06E5" w:rsidRDefault="00326995">
            <w:r>
              <w:rPr>
                <w:sz w:val="18"/>
              </w:rPr>
              <w:lastRenderedPageBreak/>
              <w:t>EV-15</w:t>
            </w:r>
          </w:p>
        </w:tc>
        <w:tc>
          <w:tcPr>
            <w:tcW w:w="4646" w:type="dxa"/>
          </w:tcPr>
          <w:p w14:paraId="29424A1D" w14:textId="77777777" w:rsidR="001A06E5" w:rsidRDefault="00326995">
            <w:r>
              <w:rPr>
                <w:sz w:val="18"/>
              </w:rPr>
              <w:t>The documentation corpus chunked, embedded and indexed for semantic search — 21 chunks, data-validation gate passed with no orphan chunks</w:t>
            </w:r>
          </w:p>
        </w:tc>
        <w:tc>
          <w:tcPr>
            <w:tcW w:w="1400" w:type="dxa"/>
          </w:tcPr>
          <w:p w14:paraId="6F221246" w14:textId="77777777" w:rsidR="001A06E5" w:rsidRDefault="00326995">
            <w:r>
              <w:rPr>
                <w:sz w:val="18"/>
              </w:rPr>
              <w:t>D-04</w:t>
            </w:r>
          </w:p>
        </w:tc>
        <w:tc>
          <w:tcPr>
            <w:tcW w:w="2600" w:type="dxa"/>
          </w:tcPr>
          <w:p w14:paraId="0923FC2C" w14:textId="49EACD33" w:rsidR="001A06E5" w:rsidRDefault="00326995">
            <w:r>
              <w:rPr>
                <w:sz w:val="18"/>
              </w:rPr>
              <w:t xml:space="preserve">`make index` </w:t>
            </w:r>
          </w:p>
        </w:tc>
      </w:tr>
      <w:tr w:rsidR="001A06E5" w14:paraId="671B153F" w14:textId="77777777">
        <w:tblPrEx>
          <w:tblCellMar>
            <w:top w:w="0" w:type="dxa"/>
            <w:bottom w:w="0" w:type="dxa"/>
          </w:tblCellMar>
        </w:tblPrEx>
        <w:tc>
          <w:tcPr>
            <w:tcW w:w="1100" w:type="dxa"/>
          </w:tcPr>
          <w:p w14:paraId="108F9B8B" w14:textId="77777777" w:rsidR="001A06E5" w:rsidRDefault="00326995">
            <w:r>
              <w:rPr>
                <w:sz w:val="18"/>
              </w:rPr>
              <w:t>EV-16</w:t>
            </w:r>
          </w:p>
        </w:tc>
        <w:tc>
          <w:tcPr>
            <w:tcW w:w="4646" w:type="dxa"/>
          </w:tcPr>
          <w:p w14:paraId="704ED685" w14:textId="77777777" w:rsidR="001A06E5" w:rsidRDefault="00326995">
            <w:r>
              <w:rPr>
                <w:sz w:val="18"/>
              </w:rPr>
              <w:t xml:space="preserve">The </w:t>
            </w:r>
            <w:proofErr w:type="spellStart"/>
            <w:r>
              <w:rPr>
                <w:sz w:val="18"/>
              </w:rPr>
              <w:t>AgentField</w:t>
            </w:r>
            <w:proofErr w:type="spellEnd"/>
            <w:r>
              <w:rPr>
                <w:sz w:val="18"/>
              </w:rPr>
              <w:t xml:space="preserve"> control plane running under Docker Compose with all five agent nodes registered, Ready and Active</w:t>
            </w:r>
          </w:p>
        </w:tc>
        <w:tc>
          <w:tcPr>
            <w:tcW w:w="1400" w:type="dxa"/>
          </w:tcPr>
          <w:p w14:paraId="1B88A0E8" w14:textId="77777777" w:rsidR="001A06E5" w:rsidRDefault="00326995">
            <w:r>
              <w:rPr>
                <w:sz w:val="18"/>
              </w:rPr>
              <w:t>D-01</w:t>
            </w:r>
          </w:p>
        </w:tc>
        <w:tc>
          <w:tcPr>
            <w:tcW w:w="2600" w:type="dxa"/>
          </w:tcPr>
          <w:p w14:paraId="6391B008" w14:textId="4FCEFAE3" w:rsidR="001A06E5" w:rsidRDefault="00326995">
            <w:r>
              <w:rPr>
                <w:sz w:val="18"/>
              </w:rPr>
              <w:t>deploy/docker-</w:t>
            </w:r>
            <w:proofErr w:type="spellStart"/>
            <w:r>
              <w:rPr>
                <w:sz w:val="18"/>
              </w:rPr>
              <w:t>compose.yml</w:t>
            </w:r>
            <w:proofErr w:type="spellEnd"/>
            <w:r>
              <w:rPr>
                <w:sz w:val="18"/>
              </w:rPr>
              <w:t xml:space="preserve"> </w:t>
            </w:r>
          </w:p>
        </w:tc>
      </w:tr>
      <w:tr w:rsidR="001A06E5" w14:paraId="6665AC62" w14:textId="77777777">
        <w:tblPrEx>
          <w:tblCellMar>
            <w:top w:w="0" w:type="dxa"/>
            <w:bottom w:w="0" w:type="dxa"/>
          </w:tblCellMar>
        </w:tblPrEx>
        <w:tc>
          <w:tcPr>
            <w:tcW w:w="1100" w:type="dxa"/>
          </w:tcPr>
          <w:p w14:paraId="150AF2C6" w14:textId="77777777" w:rsidR="001A06E5" w:rsidRDefault="00326995">
            <w:r>
              <w:rPr>
                <w:sz w:val="18"/>
              </w:rPr>
              <w:t>EV-17</w:t>
            </w:r>
          </w:p>
        </w:tc>
        <w:tc>
          <w:tcPr>
            <w:tcW w:w="4646" w:type="dxa"/>
          </w:tcPr>
          <w:p w14:paraId="60104415" w14:textId="77777777" w:rsidR="001A06E5" w:rsidRDefault="00326995">
            <w:r>
              <w:rPr>
                <w:sz w:val="18"/>
              </w:rPr>
              <w:t>Each of the five agents is a DISTINCT registered node with its own port, reasoners, skills and DID — evidence that the architecture is genuinely multi-agent, not one LLM behind a long system prompt</w:t>
            </w:r>
          </w:p>
        </w:tc>
        <w:tc>
          <w:tcPr>
            <w:tcW w:w="1400" w:type="dxa"/>
          </w:tcPr>
          <w:p w14:paraId="6B10D5A2" w14:textId="77777777" w:rsidR="001A06E5" w:rsidRDefault="00326995">
            <w:r>
              <w:rPr>
                <w:sz w:val="18"/>
              </w:rPr>
              <w:t>D-02, D-03, D-04, D-05, D-06</w:t>
            </w:r>
          </w:p>
        </w:tc>
        <w:tc>
          <w:tcPr>
            <w:tcW w:w="2600" w:type="dxa"/>
          </w:tcPr>
          <w:p w14:paraId="7FE0994A" w14:textId="527BBCBE" w:rsidR="001A06E5" w:rsidRDefault="00326995">
            <w:r>
              <w:rPr>
                <w:sz w:val="18"/>
              </w:rPr>
              <w:t xml:space="preserve">agents/ </w:t>
            </w:r>
          </w:p>
        </w:tc>
      </w:tr>
      <w:tr w:rsidR="001A06E5" w14:paraId="090A505F" w14:textId="77777777">
        <w:tblPrEx>
          <w:tblCellMar>
            <w:top w:w="0" w:type="dxa"/>
            <w:bottom w:w="0" w:type="dxa"/>
          </w:tblCellMar>
        </w:tblPrEx>
        <w:tc>
          <w:tcPr>
            <w:tcW w:w="1100" w:type="dxa"/>
          </w:tcPr>
          <w:p w14:paraId="65931938" w14:textId="77777777" w:rsidR="001A06E5" w:rsidRDefault="00326995">
            <w:r>
              <w:rPr>
                <w:sz w:val="18"/>
              </w:rPr>
              <w:t>EV-18</w:t>
            </w:r>
          </w:p>
        </w:tc>
        <w:tc>
          <w:tcPr>
            <w:tcW w:w="4646" w:type="dxa"/>
          </w:tcPr>
          <w:p w14:paraId="573B6F94" w14:textId="77777777" w:rsidR="001A06E5" w:rsidRDefault="00326995">
            <w:r>
              <w:rPr>
                <w:sz w:val="18"/>
              </w:rPr>
              <w:t xml:space="preserve">The DAG of a cross-domain query: </w:t>
            </w:r>
            <w:proofErr w:type="spellStart"/>
            <w:r>
              <w:rPr>
                <w:sz w:val="18"/>
              </w:rPr>
              <w:t>coordinator.ask</w:t>
            </w:r>
            <w:proofErr w:type="spellEnd"/>
            <w:r>
              <w:rPr>
                <w:sz w:val="18"/>
              </w:rPr>
              <w:t xml:space="preserve"> fanning out to all four specialists through the control plane and synthesising one cited answer, every hop traced</w:t>
            </w:r>
          </w:p>
        </w:tc>
        <w:tc>
          <w:tcPr>
            <w:tcW w:w="1400" w:type="dxa"/>
          </w:tcPr>
          <w:p w14:paraId="1E3472BC" w14:textId="77777777" w:rsidR="001A06E5" w:rsidRDefault="00326995">
            <w:r>
              <w:rPr>
                <w:sz w:val="18"/>
              </w:rPr>
              <w:t>D-01, D-02, D-07</w:t>
            </w:r>
          </w:p>
        </w:tc>
        <w:tc>
          <w:tcPr>
            <w:tcW w:w="2600" w:type="dxa"/>
          </w:tcPr>
          <w:p w14:paraId="5D225456" w14:textId="301A9EDC" w:rsidR="001A06E5" w:rsidRDefault="00326995">
            <w:r>
              <w:rPr>
                <w:sz w:val="18"/>
              </w:rPr>
              <w:t>docs/qa/traces.</w:t>
            </w:r>
            <w:r w:rsidR="00594934">
              <w:rPr>
                <w:sz w:val="18"/>
              </w:rPr>
              <w:t>md</w:t>
            </w:r>
          </w:p>
        </w:tc>
      </w:tr>
    </w:tbl>
    <w:p w14:paraId="6BB9F9EA" w14:textId="77777777" w:rsidR="001A06E5" w:rsidRDefault="00326995">
      <w:pPr>
        <w:pStyle w:val="Heading2"/>
        <w:spacing w:before="220" w:after="100"/>
      </w:pPr>
      <w:r>
        <w:rPr>
          <w:b/>
          <w:bCs/>
          <w:color w:val="2E9D96"/>
          <w:sz w:val="23"/>
          <w:szCs w:val="23"/>
        </w:rPr>
        <w:t>4.2 Evidence Blocks (paste screenshots here)</w:t>
      </w:r>
    </w:p>
    <w:p w14:paraId="58B5890E" w14:textId="77777777" w:rsidR="001A06E5" w:rsidRDefault="00326995">
      <w:pPr>
        <w:spacing w:before="260" w:after="60"/>
      </w:pPr>
      <w:r>
        <w:rPr>
          <w:b/>
        </w:rPr>
        <w:t>EV-</w:t>
      </w:r>
      <w:proofErr w:type="gramStart"/>
      <w:r>
        <w:rPr>
          <w:b/>
        </w:rPr>
        <w:t>01  —</w:t>
      </w:r>
      <w:proofErr w:type="gramEnd"/>
      <w:r>
        <w:rPr>
          <w:b/>
        </w:rPr>
        <w:t xml:space="preserve">  Q01 routes to data-platform and returns a grounded, cited answer</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546"/>
      </w:tblGrid>
      <w:tr w:rsidR="001A06E5" w14:paraId="74AF5C3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4F3F2"/>
            <w:tcMar>
              <w:top w:w="60" w:type="dxa"/>
              <w:left w:w="100" w:type="dxa"/>
              <w:bottom w:w="60" w:type="dxa"/>
              <w:right w:w="100" w:type="dxa"/>
            </w:tcMar>
            <w:vAlign w:val="center"/>
          </w:tcPr>
          <w:p w14:paraId="4757D273" w14:textId="77777777" w:rsidR="001A06E5" w:rsidRDefault="00326995">
            <w:r>
              <w:rPr>
                <w:b/>
                <w:bCs/>
                <w:color w:val="000000"/>
                <w:sz w:val="20"/>
                <w:szCs w:val="20"/>
              </w:rPr>
              <w:t>What this proves</w:t>
            </w:r>
          </w:p>
        </w:tc>
        <w:tc>
          <w:tcPr>
            <w:tcW w:w="75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F3162FE" w14:textId="77777777" w:rsidR="001A06E5" w:rsidRDefault="00326995">
            <w:r>
              <w:rPr>
                <w:sz w:val="18"/>
              </w:rPr>
              <w:t>The coordinator classifies intent with an LLM (no keyword matching) and routes to data-agent. The answer cites the exact Databricks run it read, so the claim is checkable.</w:t>
            </w:r>
          </w:p>
        </w:tc>
      </w:tr>
      <w:tr w:rsidR="001A06E5" w14:paraId="22278C0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4F3F2"/>
            <w:tcMar>
              <w:top w:w="60" w:type="dxa"/>
              <w:left w:w="100" w:type="dxa"/>
              <w:bottom w:w="60" w:type="dxa"/>
              <w:right w:w="100" w:type="dxa"/>
            </w:tcMar>
            <w:vAlign w:val="center"/>
          </w:tcPr>
          <w:p w14:paraId="0672E303" w14:textId="77777777" w:rsidR="001A06E5" w:rsidRDefault="00326995">
            <w:r>
              <w:rPr>
                <w:b/>
                <w:bCs/>
                <w:color w:val="000000"/>
                <w:sz w:val="20"/>
                <w:szCs w:val="20"/>
              </w:rPr>
              <w:t>Deliverable ID (Sec 3)</w:t>
            </w:r>
          </w:p>
        </w:tc>
        <w:tc>
          <w:tcPr>
            <w:tcW w:w="75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07BA2F7" w14:textId="77777777" w:rsidR="001A06E5" w:rsidRDefault="00326995">
            <w:r>
              <w:rPr>
                <w:sz w:val="18"/>
              </w:rPr>
              <w:t>D-02, D-03</w:t>
            </w:r>
          </w:p>
        </w:tc>
      </w:tr>
      <w:tr w:rsidR="001A06E5" w14:paraId="333B17C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4F3F2"/>
            <w:tcMar>
              <w:top w:w="60" w:type="dxa"/>
              <w:left w:w="100" w:type="dxa"/>
              <w:bottom w:w="60" w:type="dxa"/>
              <w:right w:w="100" w:type="dxa"/>
            </w:tcMar>
            <w:vAlign w:val="center"/>
          </w:tcPr>
          <w:p w14:paraId="623418D9" w14:textId="77777777" w:rsidR="001A06E5" w:rsidRDefault="00326995">
            <w:r>
              <w:rPr>
                <w:b/>
                <w:bCs/>
                <w:color w:val="000000"/>
                <w:sz w:val="20"/>
                <w:szCs w:val="20"/>
              </w:rPr>
              <w:t>Date captured</w:t>
            </w:r>
          </w:p>
        </w:tc>
        <w:tc>
          <w:tcPr>
            <w:tcW w:w="75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3AA3189" w14:textId="2216B257" w:rsidR="001A06E5" w:rsidRDefault="005002E7">
            <w:r>
              <w:rPr>
                <w:sz w:val="18"/>
              </w:rPr>
              <w:t>14/07/2026</w:t>
            </w:r>
          </w:p>
        </w:tc>
      </w:tr>
      <w:tr w:rsidR="001A06E5" w14:paraId="5F6776C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4F3F2"/>
            <w:tcMar>
              <w:top w:w="60" w:type="dxa"/>
              <w:left w:w="100" w:type="dxa"/>
              <w:bottom w:w="60" w:type="dxa"/>
              <w:right w:w="100" w:type="dxa"/>
            </w:tcMar>
            <w:vAlign w:val="center"/>
          </w:tcPr>
          <w:p w14:paraId="7D0B2FC9" w14:textId="77777777" w:rsidR="001A06E5" w:rsidRDefault="00326995">
            <w:r>
              <w:rPr>
                <w:b/>
                <w:bCs/>
                <w:color w:val="000000"/>
                <w:sz w:val="20"/>
                <w:szCs w:val="20"/>
              </w:rPr>
              <w:t>Verifiable link</w:t>
            </w:r>
          </w:p>
        </w:tc>
        <w:tc>
          <w:tcPr>
            <w:tcW w:w="75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13528B5" w14:textId="67F05FDF" w:rsidR="001A06E5" w:rsidRDefault="002D1409">
            <w:r w:rsidRPr="002D1409">
              <w:t>https://github.com/Sridhar-Vetrivel/genAI-enterprise-agent/commit/44ed03c08bd01c4eb31e0ca1ad19605ef3bbe9ef</w:t>
            </w:r>
          </w:p>
        </w:tc>
      </w:tr>
    </w:tbl>
    <w:p w14:paraId="4992F4F6" w14:textId="4B540012" w:rsidR="001A06E5" w:rsidRDefault="005002E7">
      <w:pPr>
        <w:spacing w:after="500"/>
      </w:pPr>
      <w:r>
        <w:rPr>
          <w:noProof/>
        </w:rPr>
        <w:drawing>
          <wp:inline distT="0" distB="0" distL="0" distR="0" wp14:anchorId="76AA5ED7" wp14:editId="0F19A63F">
            <wp:extent cx="6178550" cy="1803400"/>
            <wp:effectExtent l="0" t="0" r="0" b="6350"/>
            <wp:docPr id="20121224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78550" cy="1803400"/>
                    </a:xfrm>
                    <a:prstGeom prst="rect">
                      <a:avLst/>
                    </a:prstGeom>
                    <a:noFill/>
                    <a:ln>
                      <a:noFill/>
                    </a:ln>
                  </pic:spPr>
                </pic:pic>
              </a:graphicData>
            </a:graphic>
          </wp:inline>
        </w:drawing>
      </w:r>
    </w:p>
    <w:p w14:paraId="25CC665F" w14:textId="77777777" w:rsidR="001A06E5" w:rsidRDefault="00326995">
      <w:pPr>
        <w:spacing w:before="260" w:after="60"/>
      </w:pPr>
      <w:r>
        <w:rPr>
          <w:b/>
        </w:rPr>
        <w:t>EV-</w:t>
      </w:r>
      <w:proofErr w:type="gramStart"/>
      <w:r>
        <w:rPr>
          <w:b/>
        </w:rPr>
        <w:t>02  —</w:t>
      </w:r>
      <w:proofErr w:type="gramEnd"/>
      <w:r>
        <w:rPr>
          <w:b/>
        </w:rPr>
        <w:t xml:space="preserve">  Q02 quotes the real error from the failed Databricks job it cites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546"/>
      </w:tblGrid>
      <w:tr w:rsidR="001A06E5" w14:paraId="4E8619D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4F3F2"/>
            <w:tcMar>
              <w:top w:w="60" w:type="dxa"/>
              <w:left w:w="100" w:type="dxa"/>
              <w:bottom w:w="60" w:type="dxa"/>
              <w:right w:w="100" w:type="dxa"/>
            </w:tcMar>
            <w:vAlign w:val="center"/>
          </w:tcPr>
          <w:p w14:paraId="2D801EA8" w14:textId="77777777" w:rsidR="001A06E5" w:rsidRDefault="00326995">
            <w:r>
              <w:rPr>
                <w:b/>
                <w:bCs/>
                <w:color w:val="000000"/>
                <w:sz w:val="20"/>
                <w:szCs w:val="20"/>
              </w:rPr>
              <w:t>What this proves</w:t>
            </w:r>
          </w:p>
        </w:tc>
        <w:tc>
          <w:tcPr>
            <w:tcW w:w="75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724EC33" w14:textId="77777777" w:rsidR="001A06E5" w:rsidRDefault="00326995">
            <w:r>
              <w:rPr>
                <w:sz w:val="18"/>
              </w:rPr>
              <w:t xml:space="preserve">The data agent reads the live job record and quotes the </w:t>
            </w:r>
            <w:proofErr w:type="spellStart"/>
            <w:r>
              <w:rPr>
                <w:sz w:val="18"/>
              </w:rPr>
              <w:t>SchemaMismatchException</w:t>
            </w:r>
            <w:proofErr w:type="spellEnd"/>
            <w:r>
              <w:rPr>
                <w:sz w:val="18"/>
              </w:rPr>
              <w:t xml:space="preserve"> from it. The error text is in the source, not in the model's training data.</w:t>
            </w:r>
          </w:p>
        </w:tc>
      </w:tr>
      <w:tr w:rsidR="001A06E5" w14:paraId="287FD77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4F3F2"/>
            <w:tcMar>
              <w:top w:w="60" w:type="dxa"/>
              <w:left w:w="100" w:type="dxa"/>
              <w:bottom w:w="60" w:type="dxa"/>
              <w:right w:w="100" w:type="dxa"/>
            </w:tcMar>
            <w:vAlign w:val="center"/>
          </w:tcPr>
          <w:p w14:paraId="099A71F4" w14:textId="77777777" w:rsidR="001A06E5" w:rsidRDefault="00326995">
            <w:r>
              <w:rPr>
                <w:b/>
                <w:bCs/>
                <w:color w:val="000000"/>
                <w:sz w:val="20"/>
                <w:szCs w:val="20"/>
              </w:rPr>
              <w:t>Deliverable ID (Sec 3)</w:t>
            </w:r>
          </w:p>
        </w:tc>
        <w:tc>
          <w:tcPr>
            <w:tcW w:w="75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5124222" w14:textId="77777777" w:rsidR="001A06E5" w:rsidRDefault="00326995">
            <w:r>
              <w:rPr>
                <w:sz w:val="18"/>
              </w:rPr>
              <w:t>D-02, D-03</w:t>
            </w:r>
          </w:p>
        </w:tc>
      </w:tr>
      <w:tr w:rsidR="001A06E5" w14:paraId="7803586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4F3F2"/>
            <w:tcMar>
              <w:top w:w="60" w:type="dxa"/>
              <w:left w:w="100" w:type="dxa"/>
              <w:bottom w:w="60" w:type="dxa"/>
              <w:right w:w="100" w:type="dxa"/>
            </w:tcMar>
            <w:vAlign w:val="center"/>
          </w:tcPr>
          <w:p w14:paraId="4B78A94C" w14:textId="77777777" w:rsidR="001A06E5" w:rsidRDefault="00326995">
            <w:r>
              <w:rPr>
                <w:b/>
                <w:bCs/>
                <w:color w:val="000000"/>
                <w:sz w:val="20"/>
                <w:szCs w:val="20"/>
              </w:rPr>
              <w:t>Date captured</w:t>
            </w:r>
          </w:p>
        </w:tc>
        <w:tc>
          <w:tcPr>
            <w:tcW w:w="75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F0398A1" w14:textId="64745929" w:rsidR="001A06E5" w:rsidRDefault="005002E7">
            <w:r>
              <w:rPr>
                <w:sz w:val="18"/>
              </w:rPr>
              <w:t>14/07/2026</w:t>
            </w:r>
          </w:p>
        </w:tc>
      </w:tr>
      <w:tr w:rsidR="001A06E5" w14:paraId="1283480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4F3F2"/>
            <w:tcMar>
              <w:top w:w="60" w:type="dxa"/>
              <w:left w:w="100" w:type="dxa"/>
              <w:bottom w:w="60" w:type="dxa"/>
              <w:right w:w="100" w:type="dxa"/>
            </w:tcMar>
            <w:vAlign w:val="center"/>
          </w:tcPr>
          <w:p w14:paraId="3362D091" w14:textId="77777777" w:rsidR="001A06E5" w:rsidRDefault="00326995">
            <w:r>
              <w:rPr>
                <w:b/>
                <w:bCs/>
                <w:color w:val="000000"/>
                <w:sz w:val="20"/>
                <w:szCs w:val="20"/>
              </w:rPr>
              <w:t>Verifiable link</w:t>
            </w:r>
          </w:p>
        </w:tc>
        <w:tc>
          <w:tcPr>
            <w:tcW w:w="75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0E8153A" w14:textId="2F3473D4" w:rsidR="001A06E5" w:rsidRDefault="002D1409">
            <w:hyperlink r:id="rId8" w:history="1">
              <w:r w:rsidRPr="002D1409">
                <w:rPr>
                  <w:rStyle w:val="Hyperlink"/>
                </w:rPr>
                <w:t>https://github.com/Sridhar-Vetrivel/genAI-enterprise-agent/commit/5da4a4442ef26bf9598a0832e0da0dd33e544450</w:t>
              </w:r>
            </w:hyperlink>
          </w:p>
        </w:tc>
      </w:tr>
    </w:tbl>
    <w:p w14:paraId="0F3EE88F" w14:textId="0EDCDC22" w:rsidR="001A06E5" w:rsidRDefault="005002E7">
      <w:pPr>
        <w:spacing w:after="500"/>
      </w:pPr>
      <w:r>
        <w:rPr>
          <w:noProof/>
        </w:rPr>
        <w:lastRenderedPageBreak/>
        <w:drawing>
          <wp:inline distT="0" distB="0" distL="0" distR="0" wp14:anchorId="49F5BAD3" wp14:editId="79DC2F90">
            <wp:extent cx="6188710" cy="1929765"/>
            <wp:effectExtent l="0" t="0" r="2540" b="0"/>
            <wp:docPr id="16873238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323807" name="Picture 1687323807"/>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88710" cy="1929765"/>
                    </a:xfrm>
                    <a:prstGeom prst="rect">
                      <a:avLst/>
                    </a:prstGeom>
                  </pic:spPr>
                </pic:pic>
              </a:graphicData>
            </a:graphic>
          </wp:inline>
        </w:drawing>
      </w:r>
    </w:p>
    <w:p w14:paraId="7B6C6EF7" w14:textId="77777777" w:rsidR="001A06E5" w:rsidRDefault="00326995">
      <w:pPr>
        <w:spacing w:before="260" w:after="60"/>
      </w:pPr>
      <w:r>
        <w:rPr>
          <w:b/>
        </w:rPr>
        <w:t>EV-</w:t>
      </w:r>
      <w:proofErr w:type="gramStart"/>
      <w:r>
        <w:rPr>
          <w:b/>
        </w:rPr>
        <w:t>03  —</w:t>
      </w:r>
      <w:proofErr w:type="gramEnd"/>
      <w:r>
        <w:rPr>
          <w:b/>
        </w:rPr>
        <w:t xml:space="preserve">  Q03 routes to </w:t>
      </w:r>
      <w:proofErr w:type="spellStart"/>
      <w:r>
        <w:rPr>
          <w:b/>
        </w:rPr>
        <w:t>devops</w:t>
      </w:r>
      <w:proofErr w:type="spellEnd"/>
      <w:r>
        <w:rPr>
          <w:b/>
        </w:rPr>
        <w:t xml:space="preserve"> and cites the GitHub Actions run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546"/>
      </w:tblGrid>
      <w:tr w:rsidR="001A06E5" w14:paraId="668EA1B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4F3F2"/>
            <w:tcMar>
              <w:top w:w="60" w:type="dxa"/>
              <w:left w:w="100" w:type="dxa"/>
              <w:bottom w:w="60" w:type="dxa"/>
              <w:right w:w="100" w:type="dxa"/>
            </w:tcMar>
            <w:vAlign w:val="center"/>
          </w:tcPr>
          <w:p w14:paraId="09EA02B4" w14:textId="77777777" w:rsidR="001A06E5" w:rsidRDefault="00326995">
            <w:r>
              <w:rPr>
                <w:b/>
                <w:bCs/>
                <w:color w:val="000000"/>
                <w:sz w:val="20"/>
                <w:szCs w:val="20"/>
              </w:rPr>
              <w:t>What this proves</w:t>
            </w:r>
          </w:p>
        </w:tc>
        <w:tc>
          <w:tcPr>
            <w:tcW w:w="75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176685D" w14:textId="77777777" w:rsidR="001A06E5" w:rsidRDefault="00326995">
            <w:r>
              <w:rPr>
                <w:sz w:val="18"/>
              </w:rPr>
              <w:t xml:space="preserve">A </w:t>
            </w:r>
            <w:proofErr w:type="gramStart"/>
            <w:r>
              <w:rPr>
                <w:sz w:val="18"/>
              </w:rPr>
              <w:t>differently-phrased</w:t>
            </w:r>
            <w:proofErr w:type="gramEnd"/>
            <w:r>
              <w:rPr>
                <w:sz w:val="18"/>
              </w:rPr>
              <w:t xml:space="preserve"> question about a </w:t>
            </w:r>
            <w:proofErr w:type="gramStart"/>
            <w:r>
              <w:rPr>
                <w:sz w:val="18"/>
              </w:rPr>
              <w:t>different domain routes</w:t>
            </w:r>
            <w:proofErr w:type="gramEnd"/>
            <w:r>
              <w:rPr>
                <w:sz w:val="18"/>
              </w:rPr>
              <w:t xml:space="preserve"> correctly to </w:t>
            </w:r>
            <w:proofErr w:type="spellStart"/>
            <w:r>
              <w:rPr>
                <w:sz w:val="18"/>
              </w:rPr>
              <w:t>devops</w:t>
            </w:r>
            <w:proofErr w:type="spellEnd"/>
            <w:r>
              <w:rPr>
                <w:sz w:val="18"/>
              </w:rPr>
              <w:t>-agent, which answers from the CI records and cites the run.</w:t>
            </w:r>
          </w:p>
        </w:tc>
      </w:tr>
      <w:tr w:rsidR="001A06E5" w14:paraId="613F431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4F3F2"/>
            <w:tcMar>
              <w:top w:w="60" w:type="dxa"/>
              <w:left w:w="100" w:type="dxa"/>
              <w:bottom w:w="60" w:type="dxa"/>
              <w:right w:w="100" w:type="dxa"/>
            </w:tcMar>
            <w:vAlign w:val="center"/>
          </w:tcPr>
          <w:p w14:paraId="08DF7D25" w14:textId="77777777" w:rsidR="001A06E5" w:rsidRDefault="00326995">
            <w:r>
              <w:rPr>
                <w:b/>
                <w:bCs/>
                <w:color w:val="000000"/>
                <w:sz w:val="20"/>
                <w:szCs w:val="20"/>
              </w:rPr>
              <w:t>Deliverable ID (Sec 3)</w:t>
            </w:r>
          </w:p>
        </w:tc>
        <w:tc>
          <w:tcPr>
            <w:tcW w:w="75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0D0B1BD" w14:textId="77777777" w:rsidR="001A06E5" w:rsidRDefault="00326995">
            <w:r>
              <w:rPr>
                <w:sz w:val="18"/>
              </w:rPr>
              <w:t>D-02, D-05</w:t>
            </w:r>
          </w:p>
        </w:tc>
      </w:tr>
      <w:tr w:rsidR="001A06E5" w14:paraId="1F22F41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4F3F2"/>
            <w:tcMar>
              <w:top w:w="60" w:type="dxa"/>
              <w:left w:w="100" w:type="dxa"/>
              <w:bottom w:w="60" w:type="dxa"/>
              <w:right w:w="100" w:type="dxa"/>
            </w:tcMar>
            <w:vAlign w:val="center"/>
          </w:tcPr>
          <w:p w14:paraId="52FE1310" w14:textId="77777777" w:rsidR="001A06E5" w:rsidRDefault="00326995">
            <w:r>
              <w:rPr>
                <w:b/>
                <w:bCs/>
                <w:color w:val="000000"/>
                <w:sz w:val="20"/>
                <w:szCs w:val="20"/>
              </w:rPr>
              <w:t>Date captured</w:t>
            </w:r>
          </w:p>
        </w:tc>
        <w:tc>
          <w:tcPr>
            <w:tcW w:w="75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82E3137" w14:textId="2FAC31B3" w:rsidR="001A06E5" w:rsidRDefault="005002E7">
            <w:r>
              <w:rPr>
                <w:sz w:val="18"/>
              </w:rPr>
              <w:t>14/07/2026</w:t>
            </w:r>
          </w:p>
        </w:tc>
      </w:tr>
      <w:tr w:rsidR="001A06E5" w14:paraId="34CC16F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4F3F2"/>
            <w:tcMar>
              <w:top w:w="60" w:type="dxa"/>
              <w:left w:w="100" w:type="dxa"/>
              <w:bottom w:w="60" w:type="dxa"/>
              <w:right w:w="100" w:type="dxa"/>
            </w:tcMar>
            <w:vAlign w:val="center"/>
          </w:tcPr>
          <w:p w14:paraId="1AFB83A8" w14:textId="77777777" w:rsidR="001A06E5" w:rsidRDefault="00326995">
            <w:r>
              <w:rPr>
                <w:b/>
                <w:bCs/>
                <w:color w:val="000000"/>
                <w:sz w:val="20"/>
                <w:szCs w:val="20"/>
              </w:rPr>
              <w:t>Verifiable link</w:t>
            </w:r>
          </w:p>
        </w:tc>
        <w:tc>
          <w:tcPr>
            <w:tcW w:w="75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DF68153" w14:textId="68D8CB46" w:rsidR="001A06E5" w:rsidRDefault="002D1409">
            <w:r w:rsidRPr="002D1409">
              <w:t>https://github.com/Sridhar-Vetrivel/genAI-enterprise-agent/commit/f0e9996462edde3e0a803693233e85eb0ca2fece</w:t>
            </w:r>
          </w:p>
        </w:tc>
      </w:tr>
    </w:tbl>
    <w:p w14:paraId="618E2BB3" w14:textId="5DE68A17" w:rsidR="001A06E5" w:rsidRDefault="005002E7">
      <w:pPr>
        <w:spacing w:after="500"/>
      </w:pPr>
      <w:r>
        <w:rPr>
          <w:noProof/>
        </w:rPr>
        <w:drawing>
          <wp:inline distT="0" distB="0" distL="0" distR="0" wp14:anchorId="704C6B92" wp14:editId="02FB32E5">
            <wp:extent cx="6188710" cy="1838325"/>
            <wp:effectExtent l="0" t="0" r="2540" b="9525"/>
            <wp:docPr id="6338400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840063" name="Picture 63384006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88710" cy="1838325"/>
                    </a:xfrm>
                    <a:prstGeom prst="rect">
                      <a:avLst/>
                    </a:prstGeom>
                  </pic:spPr>
                </pic:pic>
              </a:graphicData>
            </a:graphic>
          </wp:inline>
        </w:drawing>
      </w:r>
    </w:p>
    <w:p w14:paraId="262F632C" w14:textId="77777777" w:rsidR="001A06E5" w:rsidRDefault="00326995">
      <w:pPr>
        <w:spacing w:before="260" w:after="60"/>
      </w:pPr>
      <w:r>
        <w:rPr>
          <w:b/>
        </w:rPr>
        <w:t>EV-</w:t>
      </w:r>
      <w:proofErr w:type="gramStart"/>
      <w:r>
        <w:rPr>
          <w:b/>
        </w:rPr>
        <w:t>04  —</w:t>
      </w:r>
      <w:proofErr w:type="gramEnd"/>
      <w:r>
        <w:rPr>
          <w:b/>
        </w:rPr>
        <w:t xml:space="preserve">  Q04 answers a date question from the deployment record it cites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546"/>
      </w:tblGrid>
      <w:tr w:rsidR="001A06E5" w14:paraId="7A0E95F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4F3F2"/>
            <w:tcMar>
              <w:top w:w="60" w:type="dxa"/>
              <w:left w:w="100" w:type="dxa"/>
              <w:bottom w:w="60" w:type="dxa"/>
              <w:right w:w="100" w:type="dxa"/>
            </w:tcMar>
            <w:vAlign w:val="center"/>
          </w:tcPr>
          <w:p w14:paraId="02FC4D1B" w14:textId="77777777" w:rsidR="001A06E5" w:rsidRDefault="00326995">
            <w:r>
              <w:rPr>
                <w:b/>
                <w:bCs/>
                <w:color w:val="000000"/>
                <w:sz w:val="20"/>
                <w:szCs w:val="20"/>
              </w:rPr>
              <w:t>What this proves</w:t>
            </w:r>
          </w:p>
        </w:tc>
        <w:tc>
          <w:tcPr>
            <w:tcW w:w="75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426A82D" w14:textId="77777777" w:rsidR="001A06E5" w:rsidRDefault="00326995">
            <w:r>
              <w:rPr>
                <w:sz w:val="18"/>
              </w:rPr>
              <w:t xml:space="preserve">The </w:t>
            </w:r>
            <w:proofErr w:type="spellStart"/>
            <w:r>
              <w:rPr>
                <w:sz w:val="18"/>
              </w:rPr>
              <w:t>devops</w:t>
            </w:r>
            <w:proofErr w:type="spellEnd"/>
            <w:r>
              <w:rPr>
                <w:sz w:val="18"/>
              </w:rPr>
              <w:t xml:space="preserve"> agent resolves 'last deployment' against the actual run history and cites the deploy-auth run — the LLM is never asked to recall a date.</w:t>
            </w:r>
          </w:p>
        </w:tc>
      </w:tr>
      <w:tr w:rsidR="001A06E5" w14:paraId="6B151D4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4F3F2"/>
            <w:tcMar>
              <w:top w:w="60" w:type="dxa"/>
              <w:left w:w="100" w:type="dxa"/>
              <w:bottom w:w="60" w:type="dxa"/>
              <w:right w:w="100" w:type="dxa"/>
            </w:tcMar>
            <w:vAlign w:val="center"/>
          </w:tcPr>
          <w:p w14:paraId="1C9D4BB4" w14:textId="77777777" w:rsidR="001A06E5" w:rsidRDefault="00326995">
            <w:r>
              <w:rPr>
                <w:b/>
                <w:bCs/>
                <w:color w:val="000000"/>
                <w:sz w:val="20"/>
                <w:szCs w:val="20"/>
              </w:rPr>
              <w:t>Deliverable ID (Sec 3)</w:t>
            </w:r>
          </w:p>
        </w:tc>
        <w:tc>
          <w:tcPr>
            <w:tcW w:w="75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96DF9CD" w14:textId="77777777" w:rsidR="001A06E5" w:rsidRDefault="00326995">
            <w:r>
              <w:rPr>
                <w:sz w:val="18"/>
              </w:rPr>
              <w:t>D-02, D-05</w:t>
            </w:r>
          </w:p>
        </w:tc>
      </w:tr>
      <w:tr w:rsidR="001A06E5" w14:paraId="68978B7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4F3F2"/>
            <w:tcMar>
              <w:top w:w="60" w:type="dxa"/>
              <w:left w:w="100" w:type="dxa"/>
              <w:bottom w:w="60" w:type="dxa"/>
              <w:right w:w="100" w:type="dxa"/>
            </w:tcMar>
            <w:vAlign w:val="center"/>
          </w:tcPr>
          <w:p w14:paraId="241093D8" w14:textId="77777777" w:rsidR="001A06E5" w:rsidRDefault="00326995">
            <w:r>
              <w:rPr>
                <w:b/>
                <w:bCs/>
                <w:color w:val="000000"/>
                <w:sz w:val="20"/>
                <w:szCs w:val="20"/>
              </w:rPr>
              <w:t>Date captured</w:t>
            </w:r>
          </w:p>
        </w:tc>
        <w:tc>
          <w:tcPr>
            <w:tcW w:w="75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B048CBA" w14:textId="0799DCF7" w:rsidR="001A06E5" w:rsidRDefault="005002E7">
            <w:r>
              <w:rPr>
                <w:sz w:val="18"/>
              </w:rPr>
              <w:t>14/07/2026</w:t>
            </w:r>
          </w:p>
        </w:tc>
      </w:tr>
      <w:tr w:rsidR="001A06E5" w14:paraId="28C283A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4F3F2"/>
            <w:tcMar>
              <w:top w:w="60" w:type="dxa"/>
              <w:left w:w="100" w:type="dxa"/>
              <w:bottom w:w="60" w:type="dxa"/>
              <w:right w:w="100" w:type="dxa"/>
            </w:tcMar>
            <w:vAlign w:val="center"/>
          </w:tcPr>
          <w:p w14:paraId="18CD6005" w14:textId="77777777" w:rsidR="001A06E5" w:rsidRDefault="00326995">
            <w:r>
              <w:rPr>
                <w:b/>
                <w:bCs/>
                <w:color w:val="000000"/>
                <w:sz w:val="20"/>
                <w:szCs w:val="20"/>
              </w:rPr>
              <w:t>Verifiable link</w:t>
            </w:r>
          </w:p>
        </w:tc>
        <w:tc>
          <w:tcPr>
            <w:tcW w:w="75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9E95DDC" w14:textId="388C01C6" w:rsidR="001A06E5" w:rsidRDefault="002D1409">
            <w:r w:rsidRPr="002D1409">
              <w:t>https://github.com/Sridhar-Vetrivel/genAI-enterprise-agent/commit/b58b7b087f23fc1539df70e25ec1e255abe221af</w:t>
            </w:r>
            <w:r>
              <w:t xml:space="preserve"> </w:t>
            </w:r>
          </w:p>
        </w:tc>
      </w:tr>
    </w:tbl>
    <w:p w14:paraId="1CA7A0A8" w14:textId="1225E74E" w:rsidR="001A06E5" w:rsidRDefault="005002E7">
      <w:pPr>
        <w:spacing w:after="500"/>
      </w:pPr>
      <w:r>
        <w:rPr>
          <w:noProof/>
        </w:rPr>
        <w:lastRenderedPageBreak/>
        <w:drawing>
          <wp:inline distT="0" distB="0" distL="0" distR="0" wp14:anchorId="532762BE" wp14:editId="543B5365">
            <wp:extent cx="6188710" cy="2030730"/>
            <wp:effectExtent l="0" t="0" r="2540" b="7620"/>
            <wp:docPr id="1710804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80465" name="Picture 17108046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88710" cy="2030730"/>
                    </a:xfrm>
                    <a:prstGeom prst="rect">
                      <a:avLst/>
                    </a:prstGeom>
                  </pic:spPr>
                </pic:pic>
              </a:graphicData>
            </a:graphic>
          </wp:inline>
        </w:drawing>
      </w:r>
    </w:p>
    <w:p w14:paraId="65CB1AF4" w14:textId="77777777" w:rsidR="001A06E5" w:rsidRDefault="00326995">
      <w:pPr>
        <w:spacing w:before="260" w:after="60"/>
      </w:pPr>
      <w:r>
        <w:rPr>
          <w:b/>
        </w:rPr>
        <w:t>EV-</w:t>
      </w:r>
      <w:proofErr w:type="gramStart"/>
      <w:r>
        <w:rPr>
          <w:b/>
        </w:rPr>
        <w:t>05  —</w:t>
      </w:r>
      <w:proofErr w:type="gramEnd"/>
      <w:r>
        <w:rPr>
          <w:b/>
        </w:rPr>
        <w:t xml:space="preserve">  Q05 routes to </w:t>
      </w:r>
      <w:proofErr w:type="spellStart"/>
      <w:r>
        <w:rPr>
          <w:b/>
        </w:rPr>
        <w:t>crm</w:t>
      </w:r>
      <w:proofErr w:type="spellEnd"/>
      <w:r>
        <w:rPr>
          <w:b/>
        </w:rPr>
        <w:t xml:space="preserve"> and cites both the account and the deal</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546"/>
      </w:tblGrid>
      <w:tr w:rsidR="001A06E5" w14:paraId="7AEA65B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4F3F2"/>
            <w:tcMar>
              <w:top w:w="60" w:type="dxa"/>
              <w:left w:w="100" w:type="dxa"/>
              <w:bottom w:w="60" w:type="dxa"/>
              <w:right w:w="100" w:type="dxa"/>
            </w:tcMar>
            <w:vAlign w:val="center"/>
          </w:tcPr>
          <w:p w14:paraId="3BD5FF3F" w14:textId="77777777" w:rsidR="001A06E5" w:rsidRDefault="00326995">
            <w:r>
              <w:rPr>
                <w:b/>
                <w:bCs/>
                <w:color w:val="000000"/>
                <w:sz w:val="20"/>
                <w:szCs w:val="20"/>
              </w:rPr>
              <w:t>What this proves</w:t>
            </w:r>
          </w:p>
        </w:tc>
        <w:tc>
          <w:tcPr>
            <w:tcW w:w="75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BADF05A" w14:textId="77777777" w:rsidR="001A06E5" w:rsidRDefault="00326995">
            <w:r>
              <w:rPr>
                <w:sz w:val="18"/>
              </w:rPr>
              <w:t>The CRM agent answers from the customer records and cites every record it used, not just the first one.</w:t>
            </w:r>
          </w:p>
        </w:tc>
      </w:tr>
      <w:tr w:rsidR="001A06E5" w14:paraId="2036AB7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4F3F2"/>
            <w:tcMar>
              <w:top w:w="60" w:type="dxa"/>
              <w:left w:w="100" w:type="dxa"/>
              <w:bottom w:w="60" w:type="dxa"/>
              <w:right w:w="100" w:type="dxa"/>
            </w:tcMar>
            <w:vAlign w:val="center"/>
          </w:tcPr>
          <w:p w14:paraId="0D4D0017" w14:textId="77777777" w:rsidR="001A06E5" w:rsidRDefault="00326995">
            <w:r>
              <w:rPr>
                <w:b/>
                <w:bCs/>
                <w:color w:val="000000"/>
                <w:sz w:val="20"/>
                <w:szCs w:val="20"/>
              </w:rPr>
              <w:t>Deliverable ID (Sec 3)</w:t>
            </w:r>
          </w:p>
        </w:tc>
        <w:tc>
          <w:tcPr>
            <w:tcW w:w="75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E092754" w14:textId="77777777" w:rsidR="001A06E5" w:rsidRDefault="00326995">
            <w:r>
              <w:rPr>
                <w:sz w:val="18"/>
              </w:rPr>
              <w:t>D-02, D-06</w:t>
            </w:r>
          </w:p>
        </w:tc>
      </w:tr>
      <w:tr w:rsidR="001A06E5" w14:paraId="35B5B7F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4F3F2"/>
            <w:tcMar>
              <w:top w:w="60" w:type="dxa"/>
              <w:left w:w="100" w:type="dxa"/>
              <w:bottom w:w="60" w:type="dxa"/>
              <w:right w:w="100" w:type="dxa"/>
            </w:tcMar>
            <w:vAlign w:val="center"/>
          </w:tcPr>
          <w:p w14:paraId="6C5CC7EC" w14:textId="77777777" w:rsidR="001A06E5" w:rsidRDefault="00326995">
            <w:r>
              <w:rPr>
                <w:b/>
                <w:bCs/>
                <w:color w:val="000000"/>
                <w:sz w:val="20"/>
                <w:szCs w:val="20"/>
              </w:rPr>
              <w:t>Date captured</w:t>
            </w:r>
          </w:p>
        </w:tc>
        <w:tc>
          <w:tcPr>
            <w:tcW w:w="75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E6EA4D1" w14:textId="0855F523" w:rsidR="001A06E5" w:rsidRDefault="005002E7">
            <w:r>
              <w:rPr>
                <w:sz w:val="18"/>
              </w:rPr>
              <w:t>14/07/2026</w:t>
            </w:r>
          </w:p>
        </w:tc>
      </w:tr>
      <w:tr w:rsidR="001A06E5" w14:paraId="4816855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4F3F2"/>
            <w:tcMar>
              <w:top w:w="60" w:type="dxa"/>
              <w:left w:w="100" w:type="dxa"/>
              <w:bottom w:w="60" w:type="dxa"/>
              <w:right w:w="100" w:type="dxa"/>
            </w:tcMar>
            <w:vAlign w:val="center"/>
          </w:tcPr>
          <w:p w14:paraId="175FA154" w14:textId="77777777" w:rsidR="001A06E5" w:rsidRDefault="00326995">
            <w:r>
              <w:rPr>
                <w:b/>
                <w:bCs/>
                <w:color w:val="000000"/>
                <w:sz w:val="20"/>
                <w:szCs w:val="20"/>
              </w:rPr>
              <w:t>Verifiable link</w:t>
            </w:r>
          </w:p>
        </w:tc>
        <w:tc>
          <w:tcPr>
            <w:tcW w:w="75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ABCCD23" w14:textId="5CF6957C" w:rsidR="001A06E5" w:rsidRDefault="002D1409">
            <w:r w:rsidRPr="002D1409">
              <w:t>https://github.com/Sridhar-Vetrivel/genAI-enterprise-agent/commit/3b4925a485e656d4b3822895579468cffc4496a0</w:t>
            </w:r>
          </w:p>
        </w:tc>
      </w:tr>
    </w:tbl>
    <w:p w14:paraId="411F3F30" w14:textId="03C58205" w:rsidR="001A06E5" w:rsidRDefault="005002E7">
      <w:pPr>
        <w:spacing w:after="500"/>
      </w:pPr>
      <w:r>
        <w:rPr>
          <w:noProof/>
        </w:rPr>
        <w:drawing>
          <wp:inline distT="0" distB="0" distL="0" distR="0" wp14:anchorId="4B199B75" wp14:editId="59A97005">
            <wp:extent cx="6188710" cy="2239645"/>
            <wp:effectExtent l="0" t="0" r="2540" b="8255"/>
            <wp:docPr id="5944041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404185" name="Picture 59440418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88710" cy="2239645"/>
                    </a:xfrm>
                    <a:prstGeom prst="rect">
                      <a:avLst/>
                    </a:prstGeom>
                  </pic:spPr>
                </pic:pic>
              </a:graphicData>
            </a:graphic>
          </wp:inline>
        </w:drawing>
      </w:r>
    </w:p>
    <w:p w14:paraId="66C7F252" w14:textId="77777777" w:rsidR="001A06E5" w:rsidRDefault="00326995">
      <w:pPr>
        <w:spacing w:before="260" w:after="60"/>
      </w:pPr>
      <w:r>
        <w:rPr>
          <w:b/>
        </w:rPr>
        <w:t>EV-</w:t>
      </w:r>
      <w:proofErr w:type="gramStart"/>
      <w:r>
        <w:rPr>
          <w:b/>
        </w:rPr>
        <w:t>06  —</w:t>
      </w:r>
      <w:proofErr w:type="gramEnd"/>
      <w:r>
        <w:rPr>
          <w:b/>
        </w:rPr>
        <w:t xml:space="preserve">  Q06 routes to </w:t>
      </w:r>
      <w:proofErr w:type="spellStart"/>
      <w:r>
        <w:rPr>
          <w:b/>
        </w:rPr>
        <w:t>crm</w:t>
      </w:r>
      <w:proofErr w:type="spellEnd"/>
      <w:r>
        <w:rPr>
          <w:b/>
        </w:rPr>
        <w:t xml:space="preserve"> and cites the CRM account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546"/>
      </w:tblGrid>
      <w:tr w:rsidR="001A06E5" w14:paraId="74DA45E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4F3F2"/>
            <w:tcMar>
              <w:top w:w="60" w:type="dxa"/>
              <w:left w:w="100" w:type="dxa"/>
              <w:bottom w:w="60" w:type="dxa"/>
              <w:right w:w="100" w:type="dxa"/>
            </w:tcMar>
            <w:vAlign w:val="center"/>
          </w:tcPr>
          <w:p w14:paraId="1FA8247C" w14:textId="77777777" w:rsidR="001A06E5" w:rsidRDefault="00326995">
            <w:r>
              <w:rPr>
                <w:b/>
                <w:bCs/>
                <w:color w:val="000000"/>
                <w:sz w:val="20"/>
                <w:szCs w:val="20"/>
              </w:rPr>
              <w:t>What this proves</w:t>
            </w:r>
          </w:p>
        </w:tc>
        <w:tc>
          <w:tcPr>
            <w:tcW w:w="75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08C63B8" w14:textId="77777777" w:rsidR="001A06E5" w:rsidRDefault="00326995">
            <w:r>
              <w:rPr>
                <w:sz w:val="18"/>
              </w:rPr>
              <w:t>A second CRM question, phrased entirely differently, routes to the same specialist — evidence that routing is intent classification, not keyword matching.</w:t>
            </w:r>
          </w:p>
        </w:tc>
      </w:tr>
      <w:tr w:rsidR="001A06E5" w14:paraId="7C39657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4F3F2"/>
            <w:tcMar>
              <w:top w:w="60" w:type="dxa"/>
              <w:left w:w="100" w:type="dxa"/>
              <w:bottom w:w="60" w:type="dxa"/>
              <w:right w:w="100" w:type="dxa"/>
            </w:tcMar>
            <w:vAlign w:val="center"/>
          </w:tcPr>
          <w:p w14:paraId="74B9D596" w14:textId="77777777" w:rsidR="001A06E5" w:rsidRDefault="00326995">
            <w:r>
              <w:rPr>
                <w:b/>
                <w:bCs/>
                <w:color w:val="000000"/>
                <w:sz w:val="20"/>
                <w:szCs w:val="20"/>
              </w:rPr>
              <w:t>Deliverable ID (Sec 3)</w:t>
            </w:r>
          </w:p>
        </w:tc>
        <w:tc>
          <w:tcPr>
            <w:tcW w:w="75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843CDC3" w14:textId="77777777" w:rsidR="001A06E5" w:rsidRDefault="00326995">
            <w:r>
              <w:rPr>
                <w:sz w:val="18"/>
              </w:rPr>
              <w:t>D-02, D-06</w:t>
            </w:r>
          </w:p>
        </w:tc>
      </w:tr>
      <w:tr w:rsidR="001A06E5" w14:paraId="6ECF1E9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4F3F2"/>
            <w:tcMar>
              <w:top w:w="60" w:type="dxa"/>
              <w:left w:w="100" w:type="dxa"/>
              <w:bottom w:w="60" w:type="dxa"/>
              <w:right w:w="100" w:type="dxa"/>
            </w:tcMar>
            <w:vAlign w:val="center"/>
          </w:tcPr>
          <w:p w14:paraId="40F665D7" w14:textId="77777777" w:rsidR="001A06E5" w:rsidRDefault="00326995">
            <w:r>
              <w:rPr>
                <w:b/>
                <w:bCs/>
                <w:color w:val="000000"/>
                <w:sz w:val="20"/>
                <w:szCs w:val="20"/>
              </w:rPr>
              <w:t>Date captured</w:t>
            </w:r>
          </w:p>
        </w:tc>
        <w:tc>
          <w:tcPr>
            <w:tcW w:w="75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7ADBA41" w14:textId="3F3D16AD" w:rsidR="001A06E5" w:rsidRDefault="005002E7">
            <w:r>
              <w:rPr>
                <w:sz w:val="18"/>
              </w:rPr>
              <w:t>14/07/2026</w:t>
            </w:r>
          </w:p>
        </w:tc>
      </w:tr>
      <w:tr w:rsidR="001A06E5" w14:paraId="15011D5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4F3F2"/>
            <w:tcMar>
              <w:top w:w="60" w:type="dxa"/>
              <w:left w:w="100" w:type="dxa"/>
              <w:bottom w:w="60" w:type="dxa"/>
              <w:right w:w="100" w:type="dxa"/>
            </w:tcMar>
            <w:vAlign w:val="center"/>
          </w:tcPr>
          <w:p w14:paraId="1AD54B91" w14:textId="77777777" w:rsidR="001A06E5" w:rsidRDefault="00326995">
            <w:r>
              <w:rPr>
                <w:b/>
                <w:bCs/>
                <w:color w:val="000000"/>
                <w:sz w:val="20"/>
                <w:szCs w:val="20"/>
              </w:rPr>
              <w:t>Verifiable link</w:t>
            </w:r>
          </w:p>
        </w:tc>
        <w:tc>
          <w:tcPr>
            <w:tcW w:w="75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3C0C2E2" w14:textId="4281D276" w:rsidR="001A06E5" w:rsidRDefault="002D1409">
            <w:r w:rsidRPr="002D1409">
              <w:t>https://github.com/Sridhar-Vetrivel/genAI-enterprise-agent/commit/8f9caa55a82f56e485b724a6a47e006aa9c84add</w:t>
            </w:r>
          </w:p>
        </w:tc>
      </w:tr>
    </w:tbl>
    <w:p w14:paraId="37CEF02A" w14:textId="56112601" w:rsidR="001A06E5" w:rsidRDefault="005002E7">
      <w:pPr>
        <w:spacing w:before="120" w:after="60"/>
      </w:pPr>
      <w:r>
        <w:rPr>
          <w:noProof/>
        </w:rPr>
        <w:lastRenderedPageBreak/>
        <w:drawing>
          <wp:inline distT="0" distB="0" distL="0" distR="0" wp14:anchorId="6AEBE73A" wp14:editId="56175F22">
            <wp:extent cx="6188710" cy="1970405"/>
            <wp:effectExtent l="0" t="0" r="2540" b="0"/>
            <wp:docPr id="6968460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846043" name="Picture 69684604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88710" cy="1970405"/>
                    </a:xfrm>
                    <a:prstGeom prst="rect">
                      <a:avLst/>
                    </a:prstGeom>
                  </pic:spPr>
                </pic:pic>
              </a:graphicData>
            </a:graphic>
          </wp:inline>
        </w:drawing>
      </w:r>
    </w:p>
    <w:p w14:paraId="18E0558D" w14:textId="77777777" w:rsidR="001A06E5" w:rsidRDefault="00326995">
      <w:pPr>
        <w:spacing w:before="260" w:after="60"/>
      </w:pPr>
      <w:r>
        <w:rPr>
          <w:b/>
        </w:rPr>
        <w:t>EV-</w:t>
      </w:r>
      <w:proofErr w:type="gramStart"/>
      <w:r>
        <w:rPr>
          <w:b/>
        </w:rPr>
        <w:t>07  —</w:t>
      </w:r>
      <w:proofErr w:type="gramEnd"/>
      <w:r>
        <w:rPr>
          <w:b/>
        </w:rPr>
        <w:t xml:space="preserve">  Q07 routes to docs and answers from the RAG index, citing the retrieved sections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546"/>
      </w:tblGrid>
      <w:tr w:rsidR="001A06E5" w14:paraId="786F4E6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4F3F2"/>
            <w:tcMar>
              <w:top w:w="60" w:type="dxa"/>
              <w:left w:w="100" w:type="dxa"/>
              <w:bottom w:w="60" w:type="dxa"/>
              <w:right w:w="100" w:type="dxa"/>
            </w:tcMar>
            <w:vAlign w:val="center"/>
          </w:tcPr>
          <w:p w14:paraId="713EB0FA" w14:textId="77777777" w:rsidR="001A06E5" w:rsidRDefault="00326995">
            <w:r>
              <w:rPr>
                <w:b/>
                <w:bCs/>
                <w:color w:val="000000"/>
                <w:sz w:val="20"/>
                <w:szCs w:val="20"/>
              </w:rPr>
              <w:t>What this proves</w:t>
            </w:r>
          </w:p>
        </w:tc>
        <w:tc>
          <w:tcPr>
            <w:tcW w:w="75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D184DDA" w14:textId="77777777" w:rsidR="001A06E5" w:rsidRDefault="00326995">
            <w:r>
              <w:rPr>
                <w:sz w:val="18"/>
              </w:rPr>
              <w:t>The docs agent retrieves from the vector index by semantic similarity and answers strictly from the retrieved chunks, citing each document and section.</w:t>
            </w:r>
          </w:p>
        </w:tc>
      </w:tr>
      <w:tr w:rsidR="001A06E5" w14:paraId="66AB388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4F3F2"/>
            <w:tcMar>
              <w:top w:w="60" w:type="dxa"/>
              <w:left w:w="100" w:type="dxa"/>
              <w:bottom w:w="60" w:type="dxa"/>
              <w:right w:w="100" w:type="dxa"/>
            </w:tcMar>
            <w:vAlign w:val="center"/>
          </w:tcPr>
          <w:p w14:paraId="611EC331" w14:textId="77777777" w:rsidR="001A06E5" w:rsidRDefault="00326995">
            <w:r>
              <w:rPr>
                <w:b/>
                <w:bCs/>
                <w:color w:val="000000"/>
                <w:sz w:val="20"/>
                <w:szCs w:val="20"/>
              </w:rPr>
              <w:t>Deliverable ID (Sec 3)</w:t>
            </w:r>
          </w:p>
        </w:tc>
        <w:tc>
          <w:tcPr>
            <w:tcW w:w="75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43314A0" w14:textId="77777777" w:rsidR="001A06E5" w:rsidRDefault="00326995">
            <w:r>
              <w:rPr>
                <w:sz w:val="18"/>
              </w:rPr>
              <w:t>D-02, D-04</w:t>
            </w:r>
          </w:p>
        </w:tc>
      </w:tr>
      <w:tr w:rsidR="001A06E5" w14:paraId="4E0BC76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4F3F2"/>
            <w:tcMar>
              <w:top w:w="60" w:type="dxa"/>
              <w:left w:w="100" w:type="dxa"/>
              <w:bottom w:w="60" w:type="dxa"/>
              <w:right w:w="100" w:type="dxa"/>
            </w:tcMar>
            <w:vAlign w:val="center"/>
          </w:tcPr>
          <w:p w14:paraId="51A5984B" w14:textId="77777777" w:rsidR="001A06E5" w:rsidRDefault="00326995">
            <w:r>
              <w:rPr>
                <w:b/>
                <w:bCs/>
                <w:color w:val="000000"/>
                <w:sz w:val="20"/>
                <w:szCs w:val="20"/>
              </w:rPr>
              <w:t>Date captured</w:t>
            </w:r>
          </w:p>
        </w:tc>
        <w:tc>
          <w:tcPr>
            <w:tcW w:w="75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8D066FC" w14:textId="4FD839C7" w:rsidR="001A06E5" w:rsidRDefault="005002E7">
            <w:r>
              <w:rPr>
                <w:sz w:val="18"/>
              </w:rPr>
              <w:t>14/07/2026</w:t>
            </w:r>
          </w:p>
        </w:tc>
      </w:tr>
      <w:tr w:rsidR="001A06E5" w14:paraId="3263185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4F3F2"/>
            <w:tcMar>
              <w:top w:w="60" w:type="dxa"/>
              <w:left w:w="100" w:type="dxa"/>
              <w:bottom w:w="60" w:type="dxa"/>
              <w:right w:w="100" w:type="dxa"/>
            </w:tcMar>
            <w:vAlign w:val="center"/>
          </w:tcPr>
          <w:p w14:paraId="34EDD645" w14:textId="77777777" w:rsidR="001A06E5" w:rsidRDefault="00326995">
            <w:r>
              <w:rPr>
                <w:b/>
                <w:bCs/>
                <w:color w:val="000000"/>
                <w:sz w:val="20"/>
                <w:szCs w:val="20"/>
              </w:rPr>
              <w:t>Verifiable link</w:t>
            </w:r>
          </w:p>
        </w:tc>
        <w:tc>
          <w:tcPr>
            <w:tcW w:w="75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341E7B7" w14:textId="670979A7" w:rsidR="001A06E5" w:rsidRDefault="002D1409">
            <w:r w:rsidRPr="002D1409">
              <w:t>https://github.com/Sridhar-Vetrivel/genAI-enterprise-agent/commit/f2067898ac25760c867268e0baf5a6d3e0e4bc67</w:t>
            </w:r>
          </w:p>
        </w:tc>
      </w:tr>
    </w:tbl>
    <w:p w14:paraId="15B612AB" w14:textId="46FE975B" w:rsidR="001A06E5" w:rsidRDefault="005002E7">
      <w:pPr>
        <w:spacing w:before="120" w:after="60"/>
      </w:pPr>
      <w:r>
        <w:rPr>
          <w:noProof/>
        </w:rPr>
        <w:drawing>
          <wp:inline distT="0" distB="0" distL="0" distR="0" wp14:anchorId="30016683" wp14:editId="0C9BF51F">
            <wp:extent cx="6188710" cy="1342390"/>
            <wp:effectExtent l="0" t="0" r="2540" b="0"/>
            <wp:docPr id="6769520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952066" name="Picture 67695206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88710" cy="1342390"/>
                    </a:xfrm>
                    <a:prstGeom prst="rect">
                      <a:avLst/>
                    </a:prstGeom>
                  </pic:spPr>
                </pic:pic>
              </a:graphicData>
            </a:graphic>
          </wp:inline>
        </w:drawing>
      </w:r>
    </w:p>
    <w:p w14:paraId="04F6EEAF" w14:textId="77777777" w:rsidR="001A06E5" w:rsidRDefault="00326995">
      <w:pPr>
        <w:spacing w:before="260" w:after="60"/>
      </w:pPr>
      <w:r>
        <w:rPr>
          <w:b/>
        </w:rPr>
        <w:t>EV-</w:t>
      </w:r>
      <w:proofErr w:type="gramStart"/>
      <w:r>
        <w:rPr>
          <w:b/>
        </w:rPr>
        <w:t>08  —</w:t>
      </w:r>
      <w:proofErr w:type="gramEnd"/>
      <w:r>
        <w:rPr>
          <w:b/>
        </w:rPr>
        <w:t xml:space="preserve">  Q08 routes to docs and cites the architecture document by section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546"/>
      </w:tblGrid>
      <w:tr w:rsidR="001A06E5" w14:paraId="0D3185D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4F3F2"/>
            <w:tcMar>
              <w:top w:w="60" w:type="dxa"/>
              <w:left w:w="100" w:type="dxa"/>
              <w:bottom w:w="60" w:type="dxa"/>
              <w:right w:w="100" w:type="dxa"/>
            </w:tcMar>
            <w:vAlign w:val="center"/>
          </w:tcPr>
          <w:p w14:paraId="102F6AC5" w14:textId="77777777" w:rsidR="001A06E5" w:rsidRDefault="00326995">
            <w:r>
              <w:rPr>
                <w:b/>
                <w:bCs/>
                <w:color w:val="000000"/>
                <w:sz w:val="20"/>
                <w:szCs w:val="20"/>
              </w:rPr>
              <w:t>What this proves</w:t>
            </w:r>
          </w:p>
        </w:tc>
        <w:tc>
          <w:tcPr>
            <w:tcW w:w="75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61FCE14" w14:textId="77777777" w:rsidR="001A06E5" w:rsidRDefault="00326995">
            <w:r>
              <w:rPr>
                <w:sz w:val="18"/>
              </w:rPr>
              <w:t>Semantic retrieval works over the internal documentation corpus: the answer is assembled from the indexed architecture doc and cites it down to the section.</w:t>
            </w:r>
          </w:p>
        </w:tc>
      </w:tr>
      <w:tr w:rsidR="001A06E5" w14:paraId="66F31F6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4F3F2"/>
            <w:tcMar>
              <w:top w:w="60" w:type="dxa"/>
              <w:left w:w="100" w:type="dxa"/>
              <w:bottom w:w="60" w:type="dxa"/>
              <w:right w:w="100" w:type="dxa"/>
            </w:tcMar>
            <w:vAlign w:val="center"/>
          </w:tcPr>
          <w:p w14:paraId="3FE797BD" w14:textId="77777777" w:rsidR="001A06E5" w:rsidRDefault="00326995">
            <w:r>
              <w:rPr>
                <w:b/>
                <w:bCs/>
                <w:color w:val="000000"/>
                <w:sz w:val="20"/>
                <w:szCs w:val="20"/>
              </w:rPr>
              <w:t>Deliverable ID (Sec 3)</w:t>
            </w:r>
          </w:p>
        </w:tc>
        <w:tc>
          <w:tcPr>
            <w:tcW w:w="75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2B50E52" w14:textId="77777777" w:rsidR="001A06E5" w:rsidRDefault="00326995">
            <w:r>
              <w:rPr>
                <w:sz w:val="18"/>
              </w:rPr>
              <w:t>D-02, D-04</w:t>
            </w:r>
          </w:p>
        </w:tc>
      </w:tr>
      <w:tr w:rsidR="001A06E5" w14:paraId="67507CC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4F3F2"/>
            <w:tcMar>
              <w:top w:w="60" w:type="dxa"/>
              <w:left w:w="100" w:type="dxa"/>
              <w:bottom w:w="60" w:type="dxa"/>
              <w:right w:w="100" w:type="dxa"/>
            </w:tcMar>
            <w:vAlign w:val="center"/>
          </w:tcPr>
          <w:p w14:paraId="1808946D" w14:textId="77777777" w:rsidR="001A06E5" w:rsidRDefault="00326995">
            <w:r>
              <w:rPr>
                <w:b/>
                <w:bCs/>
                <w:color w:val="000000"/>
                <w:sz w:val="20"/>
                <w:szCs w:val="20"/>
              </w:rPr>
              <w:t>Date captured</w:t>
            </w:r>
          </w:p>
        </w:tc>
        <w:tc>
          <w:tcPr>
            <w:tcW w:w="75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C32E38E" w14:textId="0DCF9266" w:rsidR="001A06E5" w:rsidRDefault="005002E7">
            <w:r>
              <w:rPr>
                <w:sz w:val="18"/>
              </w:rPr>
              <w:t>14/07/2026</w:t>
            </w:r>
          </w:p>
        </w:tc>
      </w:tr>
      <w:tr w:rsidR="001A06E5" w14:paraId="4EACC2E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4F3F2"/>
            <w:tcMar>
              <w:top w:w="60" w:type="dxa"/>
              <w:left w:w="100" w:type="dxa"/>
              <w:bottom w:w="60" w:type="dxa"/>
              <w:right w:w="100" w:type="dxa"/>
            </w:tcMar>
            <w:vAlign w:val="center"/>
          </w:tcPr>
          <w:p w14:paraId="15CFAEFE" w14:textId="77777777" w:rsidR="001A06E5" w:rsidRDefault="00326995">
            <w:r>
              <w:rPr>
                <w:b/>
                <w:bCs/>
                <w:color w:val="000000"/>
                <w:sz w:val="20"/>
                <w:szCs w:val="20"/>
              </w:rPr>
              <w:t>Verifiable link</w:t>
            </w:r>
          </w:p>
        </w:tc>
        <w:tc>
          <w:tcPr>
            <w:tcW w:w="75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B7911CD" w14:textId="1FC5E01E" w:rsidR="001A06E5" w:rsidRDefault="002D1409">
            <w:r w:rsidRPr="002D1409">
              <w:t>https://github.com/Sridhar-Vetrivel/genAI-enterprise-agent/commit/eb7b79136ec82d33903211775984725291f19c6e</w:t>
            </w:r>
          </w:p>
        </w:tc>
      </w:tr>
    </w:tbl>
    <w:p w14:paraId="1E98AD71" w14:textId="2A1D1548" w:rsidR="001A06E5" w:rsidRDefault="005002E7">
      <w:pPr>
        <w:spacing w:before="120" w:after="60"/>
      </w:pPr>
      <w:r>
        <w:rPr>
          <w:noProof/>
        </w:rPr>
        <w:drawing>
          <wp:inline distT="0" distB="0" distL="0" distR="0" wp14:anchorId="38C626A6" wp14:editId="138FBEEB">
            <wp:extent cx="6188710" cy="2251710"/>
            <wp:effectExtent l="0" t="0" r="2540" b="0"/>
            <wp:docPr id="21034948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494887" name="Picture 210349488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88710" cy="2251710"/>
                    </a:xfrm>
                    <a:prstGeom prst="rect">
                      <a:avLst/>
                    </a:prstGeom>
                  </pic:spPr>
                </pic:pic>
              </a:graphicData>
            </a:graphic>
          </wp:inline>
        </w:drawing>
      </w:r>
    </w:p>
    <w:p w14:paraId="624281E5" w14:textId="77777777" w:rsidR="001A06E5" w:rsidRDefault="00326995">
      <w:pPr>
        <w:spacing w:before="260" w:after="60"/>
      </w:pPr>
      <w:r>
        <w:rPr>
          <w:b/>
        </w:rPr>
        <w:t>EV-</w:t>
      </w:r>
      <w:proofErr w:type="gramStart"/>
      <w:r>
        <w:rPr>
          <w:b/>
        </w:rPr>
        <w:t>09  —</w:t>
      </w:r>
      <w:proofErr w:type="gramEnd"/>
      <w:r>
        <w:rPr>
          <w:b/>
        </w:rPr>
        <w:t xml:space="preserve">  CROSS-DOMAIN — Q09 links a pipeline failure to the CRM accounts it affected</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546"/>
      </w:tblGrid>
      <w:tr w:rsidR="001A06E5" w14:paraId="6E96BE7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4F3F2"/>
            <w:tcMar>
              <w:top w:w="60" w:type="dxa"/>
              <w:left w:w="100" w:type="dxa"/>
              <w:bottom w:w="60" w:type="dxa"/>
              <w:right w:w="100" w:type="dxa"/>
            </w:tcMar>
            <w:vAlign w:val="center"/>
          </w:tcPr>
          <w:p w14:paraId="2C7E10B9" w14:textId="77777777" w:rsidR="001A06E5" w:rsidRDefault="00326995">
            <w:r>
              <w:rPr>
                <w:b/>
                <w:bCs/>
                <w:color w:val="000000"/>
                <w:sz w:val="20"/>
                <w:szCs w:val="20"/>
              </w:rPr>
              <w:lastRenderedPageBreak/>
              <w:t>What this proves</w:t>
            </w:r>
          </w:p>
        </w:tc>
        <w:tc>
          <w:tcPr>
            <w:tcW w:w="75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B545D93" w14:textId="77777777" w:rsidR="001A06E5" w:rsidRDefault="00326995">
            <w:r>
              <w:rPr>
                <w:sz w:val="18"/>
              </w:rPr>
              <w:t xml:space="preserve">The coordinator routes ONE question to TWO specialists (data-platform + </w:t>
            </w:r>
            <w:proofErr w:type="spellStart"/>
            <w:r>
              <w:rPr>
                <w:sz w:val="18"/>
              </w:rPr>
              <w:t>crm</w:t>
            </w:r>
            <w:proofErr w:type="spellEnd"/>
            <w:r>
              <w:rPr>
                <w:sz w:val="18"/>
              </w:rPr>
              <w:t xml:space="preserve">) and synthesises across them: it connects the failed </w:t>
            </w:r>
            <w:proofErr w:type="spellStart"/>
            <w:r>
              <w:rPr>
                <w:sz w:val="18"/>
              </w:rPr>
              <w:t>crm_sync</w:t>
            </w:r>
            <w:proofErr w:type="spellEnd"/>
            <w:r>
              <w:rPr>
                <w:sz w:val="18"/>
              </w:rPr>
              <w:t xml:space="preserve"> job to the specific customer accounts left stale by it, citing both systems. This is a genuine cross-domain inference, not two answers stapled together.</w:t>
            </w:r>
          </w:p>
        </w:tc>
      </w:tr>
      <w:tr w:rsidR="001A06E5" w14:paraId="55FEDF5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4F3F2"/>
            <w:tcMar>
              <w:top w:w="60" w:type="dxa"/>
              <w:left w:w="100" w:type="dxa"/>
              <w:bottom w:w="60" w:type="dxa"/>
              <w:right w:w="100" w:type="dxa"/>
            </w:tcMar>
            <w:vAlign w:val="center"/>
          </w:tcPr>
          <w:p w14:paraId="2815FB5B" w14:textId="77777777" w:rsidR="001A06E5" w:rsidRDefault="00326995">
            <w:r>
              <w:rPr>
                <w:b/>
                <w:bCs/>
                <w:color w:val="000000"/>
                <w:sz w:val="20"/>
                <w:szCs w:val="20"/>
              </w:rPr>
              <w:t>Deliverable ID (Sec 3)</w:t>
            </w:r>
          </w:p>
        </w:tc>
        <w:tc>
          <w:tcPr>
            <w:tcW w:w="75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E588BFA" w14:textId="77777777" w:rsidR="001A06E5" w:rsidRDefault="00326995">
            <w:r>
              <w:rPr>
                <w:sz w:val="18"/>
              </w:rPr>
              <w:t>D-02, D-03, D-06, D-07</w:t>
            </w:r>
          </w:p>
        </w:tc>
      </w:tr>
      <w:tr w:rsidR="001A06E5" w14:paraId="5BFBCC4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4F3F2"/>
            <w:tcMar>
              <w:top w:w="60" w:type="dxa"/>
              <w:left w:w="100" w:type="dxa"/>
              <w:bottom w:w="60" w:type="dxa"/>
              <w:right w:w="100" w:type="dxa"/>
            </w:tcMar>
            <w:vAlign w:val="center"/>
          </w:tcPr>
          <w:p w14:paraId="2DCA1D0A" w14:textId="77777777" w:rsidR="001A06E5" w:rsidRDefault="00326995">
            <w:r>
              <w:rPr>
                <w:b/>
                <w:bCs/>
                <w:color w:val="000000"/>
                <w:sz w:val="20"/>
                <w:szCs w:val="20"/>
              </w:rPr>
              <w:t>Date captured</w:t>
            </w:r>
          </w:p>
        </w:tc>
        <w:tc>
          <w:tcPr>
            <w:tcW w:w="75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DC8D0B7" w14:textId="39412D8D" w:rsidR="001A06E5" w:rsidRDefault="005002E7">
            <w:r>
              <w:rPr>
                <w:sz w:val="18"/>
              </w:rPr>
              <w:t>14/07/2026</w:t>
            </w:r>
          </w:p>
        </w:tc>
      </w:tr>
      <w:tr w:rsidR="001A06E5" w14:paraId="252C800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4F3F2"/>
            <w:tcMar>
              <w:top w:w="60" w:type="dxa"/>
              <w:left w:w="100" w:type="dxa"/>
              <w:bottom w:w="60" w:type="dxa"/>
              <w:right w:w="100" w:type="dxa"/>
            </w:tcMar>
            <w:vAlign w:val="center"/>
          </w:tcPr>
          <w:p w14:paraId="65D8AACA" w14:textId="77777777" w:rsidR="001A06E5" w:rsidRDefault="00326995">
            <w:r>
              <w:rPr>
                <w:b/>
                <w:bCs/>
                <w:color w:val="000000"/>
                <w:sz w:val="20"/>
                <w:szCs w:val="20"/>
              </w:rPr>
              <w:t>Verifiable link</w:t>
            </w:r>
          </w:p>
        </w:tc>
        <w:tc>
          <w:tcPr>
            <w:tcW w:w="75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1CEFE8" w14:textId="6C02E90E" w:rsidR="001A06E5" w:rsidRDefault="002D1409">
            <w:r w:rsidRPr="002D1409">
              <w:t>https://github.com/Sridhar-Vetrivel/genAI-enterprise-agent/commit/0f4ddfecaa5a5d310aef5b89b71cff629aa80e67</w:t>
            </w:r>
          </w:p>
        </w:tc>
      </w:tr>
    </w:tbl>
    <w:p w14:paraId="0F1A9175" w14:textId="24BEC940" w:rsidR="001A06E5" w:rsidRDefault="005002E7">
      <w:pPr>
        <w:spacing w:before="120" w:after="60"/>
      </w:pPr>
      <w:r>
        <w:rPr>
          <w:noProof/>
        </w:rPr>
        <w:drawing>
          <wp:inline distT="0" distB="0" distL="0" distR="0" wp14:anchorId="463B6515" wp14:editId="20EBDD26">
            <wp:extent cx="6188710" cy="1828800"/>
            <wp:effectExtent l="0" t="0" r="2540" b="0"/>
            <wp:docPr id="83605938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59382" name="Picture 83605938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88710" cy="1828800"/>
                    </a:xfrm>
                    <a:prstGeom prst="rect">
                      <a:avLst/>
                    </a:prstGeom>
                  </pic:spPr>
                </pic:pic>
              </a:graphicData>
            </a:graphic>
          </wp:inline>
        </w:drawing>
      </w:r>
    </w:p>
    <w:p w14:paraId="094B018F" w14:textId="77777777" w:rsidR="001A06E5" w:rsidRDefault="00326995">
      <w:pPr>
        <w:spacing w:before="260" w:after="60"/>
      </w:pPr>
      <w:r>
        <w:rPr>
          <w:b/>
        </w:rPr>
        <w:t>EV-</w:t>
      </w:r>
      <w:proofErr w:type="gramStart"/>
      <w:r>
        <w:rPr>
          <w:b/>
        </w:rPr>
        <w:t>10  —</w:t>
      </w:r>
      <w:proofErr w:type="gramEnd"/>
      <w:r>
        <w:rPr>
          <w:b/>
        </w:rPr>
        <w:t xml:space="preserve">  CROSS-DOMAIN — Q10 joins a live failure to the documented fix</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546"/>
      </w:tblGrid>
      <w:tr w:rsidR="001A06E5" w14:paraId="0F4FA30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4F3F2"/>
            <w:tcMar>
              <w:top w:w="60" w:type="dxa"/>
              <w:left w:w="100" w:type="dxa"/>
              <w:bottom w:w="60" w:type="dxa"/>
              <w:right w:w="100" w:type="dxa"/>
            </w:tcMar>
            <w:vAlign w:val="center"/>
          </w:tcPr>
          <w:p w14:paraId="1D878C70" w14:textId="77777777" w:rsidR="001A06E5" w:rsidRDefault="00326995">
            <w:r>
              <w:rPr>
                <w:b/>
                <w:bCs/>
                <w:color w:val="000000"/>
                <w:sz w:val="20"/>
                <w:szCs w:val="20"/>
              </w:rPr>
              <w:t>What this proves</w:t>
            </w:r>
          </w:p>
        </w:tc>
        <w:tc>
          <w:tcPr>
            <w:tcW w:w="75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4237515" w14:textId="77777777" w:rsidR="001A06E5" w:rsidRDefault="00326995">
            <w:r>
              <w:rPr>
                <w:sz w:val="18"/>
              </w:rPr>
              <w:t>The coordinator routes to data-platform + docs, reads the live job failure, finds the matching runbook in the RAG index, and returns the recovery steps — citing both the Databricks record and the runbook.</w:t>
            </w:r>
          </w:p>
        </w:tc>
      </w:tr>
      <w:tr w:rsidR="001A06E5" w14:paraId="326CEB9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4F3F2"/>
            <w:tcMar>
              <w:top w:w="60" w:type="dxa"/>
              <w:left w:w="100" w:type="dxa"/>
              <w:bottom w:w="60" w:type="dxa"/>
              <w:right w:w="100" w:type="dxa"/>
            </w:tcMar>
            <w:vAlign w:val="center"/>
          </w:tcPr>
          <w:p w14:paraId="7D2D71A5" w14:textId="77777777" w:rsidR="001A06E5" w:rsidRDefault="00326995">
            <w:r>
              <w:rPr>
                <w:b/>
                <w:bCs/>
                <w:color w:val="000000"/>
                <w:sz w:val="20"/>
                <w:szCs w:val="20"/>
              </w:rPr>
              <w:t>Deliverable ID (Sec 3)</w:t>
            </w:r>
          </w:p>
        </w:tc>
        <w:tc>
          <w:tcPr>
            <w:tcW w:w="75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36DB2B0" w14:textId="77777777" w:rsidR="001A06E5" w:rsidRDefault="00326995">
            <w:r>
              <w:rPr>
                <w:sz w:val="18"/>
              </w:rPr>
              <w:t>D-02, D-03, D-04, D-07</w:t>
            </w:r>
          </w:p>
        </w:tc>
      </w:tr>
      <w:tr w:rsidR="001A06E5" w14:paraId="4C46BB9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4F3F2"/>
            <w:tcMar>
              <w:top w:w="60" w:type="dxa"/>
              <w:left w:w="100" w:type="dxa"/>
              <w:bottom w:w="60" w:type="dxa"/>
              <w:right w:w="100" w:type="dxa"/>
            </w:tcMar>
            <w:vAlign w:val="center"/>
          </w:tcPr>
          <w:p w14:paraId="17960D85" w14:textId="77777777" w:rsidR="001A06E5" w:rsidRDefault="00326995">
            <w:r>
              <w:rPr>
                <w:b/>
                <w:bCs/>
                <w:color w:val="000000"/>
                <w:sz w:val="20"/>
                <w:szCs w:val="20"/>
              </w:rPr>
              <w:t>Date captured</w:t>
            </w:r>
          </w:p>
        </w:tc>
        <w:tc>
          <w:tcPr>
            <w:tcW w:w="75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29153BF" w14:textId="03BC34D0" w:rsidR="001A06E5" w:rsidRDefault="005002E7">
            <w:r>
              <w:rPr>
                <w:sz w:val="18"/>
              </w:rPr>
              <w:t>14/07/2026</w:t>
            </w:r>
          </w:p>
        </w:tc>
      </w:tr>
      <w:tr w:rsidR="001A06E5" w14:paraId="7C5806B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4F3F2"/>
            <w:tcMar>
              <w:top w:w="60" w:type="dxa"/>
              <w:left w:w="100" w:type="dxa"/>
              <w:bottom w:w="60" w:type="dxa"/>
              <w:right w:w="100" w:type="dxa"/>
            </w:tcMar>
            <w:vAlign w:val="center"/>
          </w:tcPr>
          <w:p w14:paraId="5096D38A" w14:textId="77777777" w:rsidR="001A06E5" w:rsidRDefault="00326995">
            <w:r>
              <w:rPr>
                <w:b/>
                <w:bCs/>
                <w:color w:val="000000"/>
                <w:sz w:val="20"/>
                <w:szCs w:val="20"/>
              </w:rPr>
              <w:t>Verifiable link</w:t>
            </w:r>
          </w:p>
        </w:tc>
        <w:tc>
          <w:tcPr>
            <w:tcW w:w="75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3E2681" w14:textId="226D45E8" w:rsidR="001A06E5" w:rsidRDefault="002D1409">
            <w:r w:rsidRPr="002D1409">
              <w:t>https://github.com/Sridhar-Vetrivel/genAI-enterprise-agent/commit/831643604864c0542816167db58ffcbeeef5eef0</w:t>
            </w:r>
          </w:p>
        </w:tc>
      </w:tr>
    </w:tbl>
    <w:p w14:paraId="33A2478D" w14:textId="2F202F5C" w:rsidR="001A06E5" w:rsidRDefault="005002E7">
      <w:pPr>
        <w:spacing w:before="120" w:after="60"/>
      </w:pPr>
      <w:r>
        <w:rPr>
          <w:noProof/>
        </w:rPr>
        <w:drawing>
          <wp:inline distT="0" distB="0" distL="0" distR="0" wp14:anchorId="00C59C7D" wp14:editId="4D1104A4">
            <wp:extent cx="6188710" cy="2421255"/>
            <wp:effectExtent l="0" t="0" r="2540" b="0"/>
            <wp:docPr id="422915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9159" name="Picture 422915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188710" cy="2421255"/>
                    </a:xfrm>
                    <a:prstGeom prst="rect">
                      <a:avLst/>
                    </a:prstGeom>
                  </pic:spPr>
                </pic:pic>
              </a:graphicData>
            </a:graphic>
          </wp:inline>
        </w:drawing>
      </w:r>
    </w:p>
    <w:p w14:paraId="739FC649" w14:textId="77777777" w:rsidR="001A06E5" w:rsidRDefault="00326995">
      <w:pPr>
        <w:spacing w:before="260" w:after="60"/>
      </w:pPr>
      <w:r>
        <w:rPr>
          <w:b/>
        </w:rPr>
        <w:t>EV-</w:t>
      </w:r>
      <w:proofErr w:type="gramStart"/>
      <w:r>
        <w:rPr>
          <w:b/>
        </w:rPr>
        <w:t>11  —</w:t>
      </w:r>
      <w:proofErr w:type="gramEnd"/>
      <w:r>
        <w:rPr>
          <w:b/>
        </w:rPr>
        <w:t xml:space="preserve">  CROSS-DOMAIN — Q11 combines deployment status with known issues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546"/>
      </w:tblGrid>
      <w:tr w:rsidR="001A06E5" w14:paraId="74206A6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4F3F2"/>
            <w:tcMar>
              <w:top w:w="60" w:type="dxa"/>
              <w:left w:w="100" w:type="dxa"/>
              <w:bottom w:w="60" w:type="dxa"/>
              <w:right w:w="100" w:type="dxa"/>
            </w:tcMar>
            <w:vAlign w:val="center"/>
          </w:tcPr>
          <w:p w14:paraId="5386C518" w14:textId="77777777" w:rsidR="001A06E5" w:rsidRDefault="00326995">
            <w:r>
              <w:rPr>
                <w:b/>
                <w:bCs/>
                <w:color w:val="000000"/>
                <w:sz w:val="20"/>
                <w:szCs w:val="20"/>
              </w:rPr>
              <w:t>What this proves</w:t>
            </w:r>
          </w:p>
        </w:tc>
        <w:tc>
          <w:tcPr>
            <w:tcW w:w="75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4441D2E" w14:textId="77777777" w:rsidR="001A06E5" w:rsidRDefault="00326995">
            <w:r>
              <w:rPr>
                <w:sz w:val="18"/>
              </w:rPr>
              <w:t xml:space="preserve">The coordinator routes to </w:t>
            </w:r>
            <w:proofErr w:type="spellStart"/>
            <w:r>
              <w:rPr>
                <w:sz w:val="18"/>
              </w:rPr>
              <w:t>devops</w:t>
            </w:r>
            <w:proofErr w:type="spellEnd"/>
            <w:r>
              <w:rPr>
                <w:sz w:val="18"/>
              </w:rPr>
              <w:t xml:space="preserve"> + docs. </w:t>
            </w:r>
            <w:proofErr w:type="spellStart"/>
            <w:r>
              <w:rPr>
                <w:sz w:val="18"/>
              </w:rPr>
              <w:t>domains_used</w:t>
            </w:r>
            <w:proofErr w:type="spellEnd"/>
            <w:r>
              <w:rPr>
                <w:sz w:val="18"/>
              </w:rPr>
              <w:t xml:space="preserve"> shows both. The four citations span both systems: two GitHub Actions runs plus the quality-gates runbook and the ingestion-failure incident report.</w:t>
            </w:r>
          </w:p>
        </w:tc>
      </w:tr>
      <w:tr w:rsidR="001A06E5" w14:paraId="658C578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4F3F2"/>
            <w:tcMar>
              <w:top w:w="60" w:type="dxa"/>
              <w:left w:w="100" w:type="dxa"/>
              <w:bottom w:w="60" w:type="dxa"/>
              <w:right w:w="100" w:type="dxa"/>
            </w:tcMar>
            <w:vAlign w:val="center"/>
          </w:tcPr>
          <w:p w14:paraId="1A9E61C3" w14:textId="77777777" w:rsidR="001A06E5" w:rsidRDefault="00326995">
            <w:r>
              <w:rPr>
                <w:b/>
                <w:bCs/>
                <w:color w:val="000000"/>
                <w:sz w:val="20"/>
                <w:szCs w:val="20"/>
              </w:rPr>
              <w:t>Deliverable ID (Sec 3)</w:t>
            </w:r>
          </w:p>
        </w:tc>
        <w:tc>
          <w:tcPr>
            <w:tcW w:w="75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9192AD0" w14:textId="77777777" w:rsidR="001A06E5" w:rsidRDefault="00326995">
            <w:r>
              <w:rPr>
                <w:sz w:val="18"/>
              </w:rPr>
              <w:t>D-02, D-04, D-05, D-07</w:t>
            </w:r>
          </w:p>
        </w:tc>
      </w:tr>
      <w:tr w:rsidR="001A06E5" w14:paraId="5CAF743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4F3F2"/>
            <w:tcMar>
              <w:top w:w="60" w:type="dxa"/>
              <w:left w:w="100" w:type="dxa"/>
              <w:bottom w:w="60" w:type="dxa"/>
              <w:right w:w="100" w:type="dxa"/>
            </w:tcMar>
            <w:vAlign w:val="center"/>
          </w:tcPr>
          <w:p w14:paraId="54061049" w14:textId="77777777" w:rsidR="001A06E5" w:rsidRDefault="00326995">
            <w:r>
              <w:rPr>
                <w:b/>
                <w:bCs/>
                <w:color w:val="000000"/>
                <w:sz w:val="20"/>
                <w:szCs w:val="20"/>
              </w:rPr>
              <w:t>Date captured</w:t>
            </w:r>
          </w:p>
        </w:tc>
        <w:tc>
          <w:tcPr>
            <w:tcW w:w="75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7AB963E" w14:textId="07E93AAC" w:rsidR="001A06E5" w:rsidRDefault="005002E7">
            <w:r>
              <w:rPr>
                <w:sz w:val="18"/>
              </w:rPr>
              <w:t>14/07/2026</w:t>
            </w:r>
          </w:p>
        </w:tc>
      </w:tr>
      <w:tr w:rsidR="001A06E5" w14:paraId="1B7A128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4F3F2"/>
            <w:tcMar>
              <w:top w:w="60" w:type="dxa"/>
              <w:left w:w="100" w:type="dxa"/>
              <w:bottom w:w="60" w:type="dxa"/>
              <w:right w:w="100" w:type="dxa"/>
            </w:tcMar>
            <w:vAlign w:val="center"/>
          </w:tcPr>
          <w:p w14:paraId="5209EB1F" w14:textId="77777777" w:rsidR="001A06E5" w:rsidRDefault="00326995">
            <w:r>
              <w:rPr>
                <w:b/>
                <w:bCs/>
                <w:color w:val="000000"/>
                <w:sz w:val="20"/>
                <w:szCs w:val="20"/>
              </w:rPr>
              <w:t>Verifiable link</w:t>
            </w:r>
          </w:p>
        </w:tc>
        <w:tc>
          <w:tcPr>
            <w:tcW w:w="75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18DE43E" w14:textId="7ED7DD1D" w:rsidR="001A06E5" w:rsidRDefault="002D1409">
            <w:r w:rsidRPr="002D1409">
              <w:t>https://github.com/Sridhar-Vetrivel/genAI-enterprise-agent/commit/a4c32fda9dbd4d4273582af50595759336a75477</w:t>
            </w:r>
          </w:p>
        </w:tc>
      </w:tr>
    </w:tbl>
    <w:p w14:paraId="695692BC" w14:textId="62F727CF" w:rsidR="001A06E5" w:rsidRDefault="005002E7">
      <w:pPr>
        <w:spacing w:before="120" w:after="60"/>
      </w:pPr>
      <w:r>
        <w:rPr>
          <w:noProof/>
        </w:rPr>
        <w:lastRenderedPageBreak/>
        <w:drawing>
          <wp:inline distT="0" distB="0" distL="0" distR="0" wp14:anchorId="3EBF1ECB" wp14:editId="30A1DFBC">
            <wp:extent cx="6188710" cy="2920365"/>
            <wp:effectExtent l="0" t="0" r="2540" b="0"/>
            <wp:docPr id="117863585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635856" name="Picture 117863585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188710" cy="2920365"/>
                    </a:xfrm>
                    <a:prstGeom prst="rect">
                      <a:avLst/>
                    </a:prstGeom>
                  </pic:spPr>
                </pic:pic>
              </a:graphicData>
            </a:graphic>
          </wp:inline>
        </w:drawing>
      </w:r>
    </w:p>
    <w:p w14:paraId="3948142F" w14:textId="77777777" w:rsidR="001A06E5" w:rsidRDefault="00326995">
      <w:pPr>
        <w:spacing w:before="260" w:after="60"/>
      </w:pPr>
      <w:r>
        <w:rPr>
          <w:b/>
        </w:rPr>
        <w:t>EV-</w:t>
      </w:r>
      <w:proofErr w:type="gramStart"/>
      <w:r>
        <w:rPr>
          <w:b/>
        </w:rPr>
        <w:t>12  —</w:t>
      </w:r>
      <w:proofErr w:type="gramEnd"/>
      <w:r>
        <w:rPr>
          <w:b/>
        </w:rPr>
        <w:t xml:space="preserve">  CROSS-DOMAIN — Q12 routes to ALL FOUR domains and synthesises one cited answer</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546"/>
      </w:tblGrid>
      <w:tr w:rsidR="001A06E5" w14:paraId="6422CF3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4F3F2"/>
            <w:tcMar>
              <w:top w:w="60" w:type="dxa"/>
              <w:left w:w="100" w:type="dxa"/>
              <w:bottom w:w="60" w:type="dxa"/>
              <w:right w:w="100" w:type="dxa"/>
            </w:tcMar>
            <w:vAlign w:val="center"/>
          </w:tcPr>
          <w:p w14:paraId="1D3B1968" w14:textId="77777777" w:rsidR="001A06E5" w:rsidRDefault="00326995">
            <w:r>
              <w:rPr>
                <w:b/>
                <w:bCs/>
                <w:color w:val="000000"/>
                <w:sz w:val="20"/>
                <w:szCs w:val="20"/>
              </w:rPr>
              <w:t>What this proves</w:t>
            </w:r>
          </w:p>
        </w:tc>
        <w:tc>
          <w:tcPr>
            <w:tcW w:w="75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F4A6572" w14:textId="77777777" w:rsidR="001A06E5" w:rsidRDefault="00326995">
            <w:r>
              <w:rPr>
                <w:sz w:val="18"/>
              </w:rPr>
              <w:t>The hardest query in the suite. One question, all four specialists, one synthesised answer citing across every system — pipelines, deployments, customer accounts and incident docs.</w:t>
            </w:r>
          </w:p>
        </w:tc>
      </w:tr>
      <w:tr w:rsidR="001A06E5" w14:paraId="6A1567C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4F3F2"/>
            <w:tcMar>
              <w:top w:w="60" w:type="dxa"/>
              <w:left w:w="100" w:type="dxa"/>
              <w:bottom w:w="60" w:type="dxa"/>
              <w:right w:w="100" w:type="dxa"/>
            </w:tcMar>
            <w:vAlign w:val="center"/>
          </w:tcPr>
          <w:p w14:paraId="2674FE59" w14:textId="77777777" w:rsidR="001A06E5" w:rsidRDefault="00326995">
            <w:r>
              <w:rPr>
                <w:b/>
                <w:bCs/>
                <w:color w:val="000000"/>
                <w:sz w:val="20"/>
                <w:szCs w:val="20"/>
              </w:rPr>
              <w:t>Deliverable ID (Sec 3)</w:t>
            </w:r>
          </w:p>
        </w:tc>
        <w:tc>
          <w:tcPr>
            <w:tcW w:w="75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14E7618" w14:textId="77777777" w:rsidR="001A06E5" w:rsidRDefault="00326995">
            <w:r>
              <w:rPr>
                <w:sz w:val="18"/>
              </w:rPr>
              <w:t>D-02, D-03, D-04, D-05, D-06, D-07</w:t>
            </w:r>
          </w:p>
        </w:tc>
      </w:tr>
      <w:tr w:rsidR="001A06E5" w14:paraId="16140F2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4F3F2"/>
            <w:tcMar>
              <w:top w:w="60" w:type="dxa"/>
              <w:left w:w="100" w:type="dxa"/>
              <w:bottom w:w="60" w:type="dxa"/>
              <w:right w:w="100" w:type="dxa"/>
            </w:tcMar>
            <w:vAlign w:val="center"/>
          </w:tcPr>
          <w:p w14:paraId="523B679B" w14:textId="77777777" w:rsidR="001A06E5" w:rsidRDefault="00326995">
            <w:r>
              <w:rPr>
                <w:b/>
                <w:bCs/>
                <w:color w:val="000000"/>
                <w:sz w:val="20"/>
                <w:szCs w:val="20"/>
              </w:rPr>
              <w:t>Date captured</w:t>
            </w:r>
          </w:p>
        </w:tc>
        <w:tc>
          <w:tcPr>
            <w:tcW w:w="75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C027A21" w14:textId="360D71C1" w:rsidR="001A06E5" w:rsidRDefault="005002E7">
            <w:r>
              <w:rPr>
                <w:sz w:val="18"/>
              </w:rPr>
              <w:t>14/07/2026</w:t>
            </w:r>
          </w:p>
        </w:tc>
      </w:tr>
      <w:tr w:rsidR="001A06E5" w14:paraId="7B2E08F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4F3F2"/>
            <w:tcMar>
              <w:top w:w="60" w:type="dxa"/>
              <w:left w:w="100" w:type="dxa"/>
              <w:bottom w:w="60" w:type="dxa"/>
              <w:right w:w="100" w:type="dxa"/>
            </w:tcMar>
            <w:vAlign w:val="center"/>
          </w:tcPr>
          <w:p w14:paraId="1A95B90A" w14:textId="77777777" w:rsidR="001A06E5" w:rsidRDefault="00326995">
            <w:r>
              <w:rPr>
                <w:b/>
                <w:bCs/>
                <w:color w:val="000000"/>
                <w:sz w:val="20"/>
                <w:szCs w:val="20"/>
              </w:rPr>
              <w:t>Verifiable link</w:t>
            </w:r>
          </w:p>
        </w:tc>
        <w:tc>
          <w:tcPr>
            <w:tcW w:w="75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CE869C1" w14:textId="6F2878FC" w:rsidR="001A06E5" w:rsidRDefault="002D1409">
            <w:r w:rsidRPr="002D1409">
              <w:t>https://github.com/Sridhar-Vetrivel/genAI-enterprise-agent/commit/a4c32fda9dbd4d4273582af50595759336a75477</w:t>
            </w:r>
          </w:p>
        </w:tc>
      </w:tr>
    </w:tbl>
    <w:p w14:paraId="3FB008AF" w14:textId="4AAB3213" w:rsidR="001A06E5" w:rsidRDefault="005002E7">
      <w:pPr>
        <w:spacing w:before="120" w:after="60"/>
      </w:pPr>
      <w:r>
        <w:rPr>
          <w:noProof/>
        </w:rPr>
        <w:drawing>
          <wp:inline distT="0" distB="0" distL="0" distR="0" wp14:anchorId="24ACEA75" wp14:editId="760172E6">
            <wp:extent cx="6188710" cy="3007360"/>
            <wp:effectExtent l="0" t="0" r="2540" b="2540"/>
            <wp:docPr id="118121053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210531" name="Picture 118121053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188710" cy="3007360"/>
                    </a:xfrm>
                    <a:prstGeom prst="rect">
                      <a:avLst/>
                    </a:prstGeom>
                  </pic:spPr>
                </pic:pic>
              </a:graphicData>
            </a:graphic>
          </wp:inline>
        </w:drawing>
      </w:r>
    </w:p>
    <w:p w14:paraId="2CBDD820" w14:textId="7CC65B5A" w:rsidR="005002E7" w:rsidRDefault="005002E7">
      <w:pPr>
        <w:spacing w:before="120" w:after="60"/>
      </w:pPr>
      <w:r>
        <w:rPr>
          <w:noProof/>
        </w:rPr>
        <w:lastRenderedPageBreak/>
        <w:drawing>
          <wp:inline distT="0" distB="0" distL="0" distR="0" wp14:anchorId="60AB8F0B" wp14:editId="2EB878DD">
            <wp:extent cx="6188710" cy="2980055"/>
            <wp:effectExtent l="0" t="0" r="2540" b="0"/>
            <wp:docPr id="198894038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940386" name="Picture 198894038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188710" cy="2980055"/>
                    </a:xfrm>
                    <a:prstGeom prst="rect">
                      <a:avLst/>
                    </a:prstGeom>
                  </pic:spPr>
                </pic:pic>
              </a:graphicData>
            </a:graphic>
          </wp:inline>
        </w:drawing>
      </w:r>
    </w:p>
    <w:p w14:paraId="5F49F38B" w14:textId="77777777" w:rsidR="001A06E5" w:rsidRDefault="00326995">
      <w:pPr>
        <w:spacing w:before="260" w:after="60"/>
      </w:pPr>
      <w:r>
        <w:rPr>
          <w:b/>
        </w:rPr>
        <w:t>EV-</w:t>
      </w:r>
      <w:proofErr w:type="gramStart"/>
      <w:r>
        <w:rPr>
          <w:b/>
        </w:rPr>
        <w:t>13  —</w:t>
      </w:r>
      <w:proofErr w:type="gramEnd"/>
      <w:r>
        <w:rPr>
          <w:b/>
        </w:rPr>
        <w:t xml:space="preserve">  The graded QA run — 3.64% hallucination rate against a &lt;10% target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546"/>
      </w:tblGrid>
      <w:tr w:rsidR="001A06E5" w14:paraId="551B0F6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4F3F2"/>
            <w:tcMar>
              <w:top w:w="60" w:type="dxa"/>
              <w:left w:w="100" w:type="dxa"/>
              <w:bottom w:w="60" w:type="dxa"/>
              <w:right w:w="100" w:type="dxa"/>
            </w:tcMar>
            <w:vAlign w:val="center"/>
          </w:tcPr>
          <w:p w14:paraId="331110C3" w14:textId="77777777" w:rsidR="001A06E5" w:rsidRDefault="00326995">
            <w:r>
              <w:rPr>
                <w:b/>
                <w:bCs/>
                <w:color w:val="000000"/>
                <w:sz w:val="20"/>
                <w:szCs w:val="20"/>
              </w:rPr>
              <w:t>What this proves</w:t>
            </w:r>
          </w:p>
        </w:tc>
        <w:tc>
          <w:tcPr>
            <w:tcW w:w="75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0BCC695" w14:textId="77777777" w:rsidR="001A06E5" w:rsidRDefault="00326995">
            <w:r>
              <w:rPr>
                <w:sz w:val="18"/>
              </w:rPr>
              <w:t>The hallucination rate is computed, not asserted: (2 ungrounded / 55 claims) x 100 = 3.64%, shown alongside its own inputs. Routing is 100% and every answer carries at least one citation. The header names data/</w:t>
            </w:r>
            <w:proofErr w:type="spellStart"/>
            <w:r>
              <w:rPr>
                <w:sz w:val="18"/>
              </w:rPr>
              <w:t>qa_report.json</w:t>
            </w:r>
            <w:proofErr w:type="spellEnd"/>
            <w:r>
              <w:rPr>
                <w:sz w:val="18"/>
              </w:rPr>
              <w:t xml:space="preserve"> so the figure can be re-derived from the raw graded data.</w:t>
            </w:r>
          </w:p>
        </w:tc>
      </w:tr>
      <w:tr w:rsidR="001A06E5" w14:paraId="30E1E56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4F3F2"/>
            <w:tcMar>
              <w:top w:w="60" w:type="dxa"/>
              <w:left w:w="100" w:type="dxa"/>
              <w:bottom w:w="60" w:type="dxa"/>
              <w:right w:w="100" w:type="dxa"/>
            </w:tcMar>
            <w:vAlign w:val="center"/>
          </w:tcPr>
          <w:p w14:paraId="0A29E07F" w14:textId="77777777" w:rsidR="001A06E5" w:rsidRDefault="00326995">
            <w:r>
              <w:rPr>
                <w:b/>
                <w:bCs/>
                <w:color w:val="000000"/>
                <w:sz w:val="20"/>
                <w:szCs w:val="20"/>
              </w:rPr>
              <w:t>Deliverable ID (Sec 3)</w:t>
            </w:r>
          </w:p>
        </w:tc>
        <w:tc>
          <w:tcPr>
            <w:tcW w:w="75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3961CF7" w14:textId="77777777" w:rsidR="001A06E5" w:rsidRDefault="00326995">
            <w:r>
              <w:rPr>
                <w:sz w:val="18"/>
              </w:rPr>
              <w:t>D-07</w:t>
            </w:r>
          </w:p>
        </w:tc>
      </w:tr>
      <w:tr w:rsidR="001A06E5" w14:paraId="646C298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4F3F2"/>
            <w:tcMar>
              <w:top w:w="60" w:type="dxa"/>
              <w:left w:w="100" w:type="dxa"/>
              <w:bottom w:w="60" w:type="dxa"/>
              <w:right w:w="100" w:type="dxa"/>
            </w:tcMar>
            <w:vAlign w:val="center"/>
          </w:tcPr>
          <w:p w14:paraId="6529962C" w14:textId="77777777" w:rsidR="001A06E5" w:rsidRDefault="00326995">
            <w:r>
              <w:rPr>
                <w:b/>
                <w:bCs/>
                <w:color w:val="000000"/>
                <w:sz w:val="20"/>
                <w:szCs w:val="20"/>
              </w:rPr>
              <w:t>Date captured</w:t>
            </w:r>
          </w:p>
        </w:tc>
        <w:tc>
          <w:tcPr>
            <w:tcW w:w="75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7731152" w14:textId="2855318B" w:rsidR="001A06E5" w:rsidRDefault="005002E7">
            <w:r>
              <w:rPr>
                <w:sz w:val="18"/>
              </w:rPr>
              <w:t>14/07/2026</w:t>
            </w:r>
          </w:p>
        </w:tc>
      </w:tr>
      <w:tr w:rsidR="001A06E5" w14:paraId="32600CE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4F3F2"/>
            <w:tcMar>
              <w:top w:w="60" w:type="dxa"/>
              <w:left w:w="100" w:type="dxa"/>
              <w:bottom w:w="60" w:type="dxa"/>
              <w:right w:w="100" w:type="dxa"/>
            </w:tcMar>
            <w:vAlign w:val="center"/>
          </w:tcPr>
          <w:p w14:paraId="248185AC" w14:textId="77777777" w:rsidR="001A06E5" w:rsidRDefault="00326995">
            <w:r>
              <w:rPr>
                <w:b/>
                <w:bCs/>
                <w:color w:val="000000"/>
                <w:sz w:val="20"/>
                <w:szCs w:val="20"/>
              </w:rPr>
              <w:t>Verifiable link</w:t>
            </w:r>
          </w:p>
        </w:tc>
        <w:tc>
          <w:tcPr>
            <w:tcW w:w="75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F1CD5C" w14:textId="2B4DCD33" w:rsidR="001A06E5" w:rsidRDefault="002D1409">
            <w:r w:rsidRPr="002D1409">
              <w:t>https://github.com/Sridhar-Vetrivel/genAI-enterprise-agent/commit/72b323772b0faba36d539c4053cfb17113e3fbeb</w:t>
            </w:r>
          </w:p>
        </w:tc>
      </w:tr>
    </w:tbl>
    <w:p w14:paraId="6EC268E4" w14:textId="6E8A5B19" w:rsidR="001A06E5" w:rsidRDefault="005002E7">
      <w:pPr>
        <w:spacing w:before="120" w:after="60"/>
      </w:pPr>
      <w:r>
        <w:rPr>
          <w:noProof/>
        </w:rPr>
        <w:drawing>
          <wp:inline distT="0" distB="0" distL="0" distR="0" wp14:anchorId="4CD5C033" wp14:editId="1CEF3F8C">
            <wp:extent cx="6188710" cy="3277870"/>
            <wp:effectExtent l="0" t="0" r="2540" b="0"/>
            <wp:docPr id="176975430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754307" name="Picture 1769754307"/>
                    <pic:cNvPicPr/>
                  </pic:nvPicPr>
                  <pic:blipFill>
                    <a:blip r:embed="rId21">
                      <a:extLst>
                        <a:ext uri="{28A0092B-C50C-407E-A947-70E740481C1C}">
                          <a14:useLocalDpi xmlns:a14="http://schemas.microsoft.com/office/drawing/2010/main" val="0"/>
                        </a:ext>
                      </a:extLst>
                    </a:blip>
                    <a:stretch>
                      <a:fillRect/>
                    </a:stretch>
                  </pic:blipFill>
                  <pic:spPr>
                    <a:xfrm>
                      <a:off x="0" y="0"/>
                      <a:ext cx="6188710" cy="3277870"/>
                    </a:xfrm>
                    <a:prstGeom prst="rect">
                      <a:avLst/>
                    </a:prstGeom>
                  </pic:spPr>
                </pic:pic>
              </a:graphicData>
            </a:graphic>
          </wp:inline>
        </w:drawing>
      </w:r>
    </w:p>
    <w:p w14:paraId="333EE758" w14:textId="77777777" w:rsidR="001A06E5" w:rsidRDefault="00326995">
      <w:pPr>
        <w:spacing w:before="260" w:after="60"/>
      </w:pPr>
      <w:r>
        <w:rPr>
          <w:b/>
        </w:rPr>
        <w:t>EV-</w:t>
      </w:r>
      <w:proofErr w:type="gramStart"/>
      <w:r>
        <w:rPr>
          <w:b/>
        </w:rPr>
        <w:t>14  —</w:t>
      </w:r>
      <w:proofErr w:type="gramEnd"/>
      <w:r>
        <w:rPr>
          <w:b/>
        </w:rPr>
        <w:t xml:space="preserve">  The full offline test suite passing, with measured coverage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546"/>
      </w:tblGrid>
      <w:tr w:rsidR="001A06E5" w14:paraId="1FA3C50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4F3F2"/>
            <w:tcMar>
              <w:top w:w="60" w:type="dxa"/>
              <w:left w:w="100" w:type="dxa"/>
              <w:bottom w:w="60" w:type="dxa"/>
              <w:right w:w="100" w:type="dxa"/>
            </w:tcMar>
            <w:vAlign w:val="center"/>
          </w:tcPr>
          <w:p w14:paraId="0F3DDFD5" w14:textId="77777777" w:rsidR="001A06E5" w:rsidRDefault="00326995">
            <w:r>
              <w:rPr>
                <w:b/>
                <w:bCs/>
                <w:color w:val="000000"/>
                <w:sz w:val="20"/>
                <w:szCs w:val="20"/>
              </w:rPr>
              <w:t>What this proves</w:t>
            </w:r>
          </w:p>
        </w:tc>
        <w:tc>
          <w:tcPr>
            <w:tcW w:w="75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3C09F15" w14:textId="77777777" w:rsidR="001A06E5" w:rsidRDefault="00326995">
            <w:r>
              <w:rPr>
                <w:sz w:val="18"/>
              </w:rPr>
              <w:t xml:space="preserve">415 tests passed, 4 skipped, 93.11% coverage — a measured </w:t>
            </w:r>
            <w:proofErr w:type="spellStart"/>
            <w:r>
              <w:rPr>
                <w:sz w:val="18"/>
              </w:rPr>
              <w:t>pytest-cov</w:t>
            </w:r>
            <w:proofErr w:type="spellEnd"/>
            <w:r>
              <w:rPr>
                <w:sz w:val="18"/>
              </w:rPr>
              <w:t xml:space="preserve"> figure against an ≥80% target, not an estimate.</w:t>
            </w:r>
          </w:p>
        </w:tc>
      </w:tr>
      <w:tr w:rsidR="001A06E5" w14:paraId="3D586ED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4F3F2"/>
            <w:tcMar>
              <w:top w:w="60" w:type="dxa"/>
              <w:left w:w="100" w:type="dxa"/>
              <w:bottom w:w="60" w:type="dxa"/>
              <w:right w:w="100" w:type="dxa"/>
            </w:tcMar>
            <w:vAlign w:val="center"/>
          </w:tcPr>
          <w:p w14:paraId="68CA02DE" w14:textId="77777777" w:rsidR="001A06E5" w:rsidRDefault="00326995">
            <w:r>
              <w:rPr>
                <w:b/>
                <w:bCs/>
                <w:color w:val="000000"/>
                <w:sz w:val="20"/>
                <w:szCs w:val="20"/>
              </w:rPr>
              <w:t>Deliverable ID (Sec 3)</w:t>
            </w:r>
          </w:p>
        </w:tc>
        <w:tc>
          <w:tcPr>
            <w:tcW w:w="75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DCE560" w14:textId="77777777" w:rsidR="001A06E5" w:rsidRDefault="00326995">
            <w:r>
              <w:rPr>
                <w:sz w:val="18"/>
              </w:rPr>
              <w:t>D-08</w:t>
            </w:r>
          </w:p>
        </w:tc>
      </w:tr>
      <w:tr w:rsidR="001A06E5" w14:paraId="51EC0B3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4F3F2"/>
            <w:tcMar>
              <w:top w:w="60" w:type="dxa"/>
              <w:left w:w="100" w:type="dxa"/>
              <w:bottom w:w="60" w:type="dxa"/>
              <w:right w:w="100" w:type="dxa"/>
            </w:tcMar>
            <w:vAlign w:val="center"/>
          </w:tcPr>
          <w:p w14:paraId="04A0F537" w14:textId="77777777" w:rsidR="001A06E5" w:rsidRDefault="00326995">
            <w:r>
              <w:rPr>
                <w:b/>
                <w:bCs/>
                <w:color w:val="000000"/>
                <w:sz w:val="20"/>
                <w:szCs w:val="20"/>
              </w:rPr>
              <w:t>Date captured</w:t>
            </w:r>
          </w:p>
        </w:tc>
        <w:tc>
          <w:tcPr>
            <w:tcW w:w="75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DEC00EB" w14:textId="11C5D3FD" w:rsidR="001A06E5" w:rsidRDefault="005002E7">
            <w:r>
              <w:rPr>
                <w:sz w:val="18"/>
              </w:rPr>
              <w:t>14/07/2026</w:t>
            </w:r>
          </w:p>
        </w:tc>
      </w:tr>
      <w:tr w:rsidR="001A06E5" w14:paraId="0CE4B17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4F3F2"/>
            <w:tcMar>
              <w:top w:w="60" w:type="dxa"/>
              <w:left w:w="100" w:type="dxa"/>
              <w:bottom w:w="60" w:type="dxa"/>
              <w:right w:w="100" w:type="dxa"/>
            </w:tcMar>
            <w:vAlign w:val="center"/>
          </w:tcPr>
          <w:p w14:paraId="677720A2" w14:textId="77777777" w:rsidR="001A06E5" w:rsidRDefault="00326995">
            <w:r>
              <w:rPr>
                <w:b/>
                <w:bCs/>
                <w:color w:val="000000"/>
                <w:sz w:val="20"/>
                <w:szCs w:val="20"/>
              </w:rPr>
              <w:lastRenderedPageBreak/>
              <w:t>Verifiable link</w:t>
            </w:r>
          </w:p>
        </w:tc>
        <w:tc>
          <w:tcPr>
            <w:tcW w:w="75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02BD704" w14:textId="43726C14" w:rsidR="001A06E5" w:rsidRDefault="002D1409">
            <w:r w:rsidRPr="002D1409">
              <w:t>https://github.com/Sridhar-Vetrivel/genAI-enterprise-agent/commit/fe49d7f400a81bbe3b4b146db242bb4fb2f05f0e</w:t>
            </w:r>
          </w:p>
        </w:tc>
      </w:tr>
    </w:tbl>
    <w:p w14:paraId="5A4AA37B" w14:textId="53346301" w:rsidR="001A06E5" w:rsidRDefault="005002E7">
      <w:pPr>
        <w:spacing w:before="120" w:after="60"/>
      </w:pPr>
      <w:r>
        <w:rPr>
          <w:noProof/>
        </w:rPr>
        <w:drawing>
          <wp:inline distT="0" distB="0" distL="0" distR="0" wp14:anchorId="1BC70345" wp14:editId="18C3E86E">
            <wp:extent cx="6188710" cy="2813050"/>
            <wp:effectExtent l="0" t="0" r="2540" b="6350"/>
            <wp:docPr id="24208488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084881" name="Picture 24208488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188710" cy="2813050"/>
                    </a:xfrm>
                    <a:prstGeom prst="rect">
                      <a:avLst/>
                    </a:prstGeom>
                  </pic:spPr>
                </pic:pic>
              </a:graphicData>
            </a:graphic>
          </wp:inline>
        </w:drawing>
      </w:r>
    </w:p>
    <w:p w14:paraId="7C6E8A29" w14:textId="77777777" w:rsidR="001A06E5" w:rsidRDefault="00326995">
      <w:pPr>
        <w:spacing w:before="260" w:after="60"/>
      </w:pPr>
      <w:r>
        <w:rPr>
          <w:b/>
        </w:rPr>
        <w:t>EV-</w:t>
      </w:r>
      <w:proofErr w:type="gramStart"/>
      <w:r>
        <w:rPr>
          <w:b/>
        </w:rPr>
        <w:t>15  —</w:t>
      </w:r>
      <w:proofErr w:type="gramEnd"/>
      <w:r>
        <w:rPr>
          <w:b/>
        </w:rPr>
        <w:t xml:space="preserve">  The documentation corpus chunked, embedded and indexed</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546"/>
      </w:tblGrid>
      <w:tr w:rsidR="001A06E5" w14:paraId="4FBCE60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4F3F2"/>
            <w:tcMar>
              <w:top w:w="60" w:type="dxa"/>
              <w:left w:w="100" w:type="dxa"/>
              <w:bottom w:w="60" w:type="dxa"/>
              <w:right w:w="100" w:type="dxa"/>
            </w:tcMar>
            <w:vAlign w:val="center"/>
          </w:tcPr>
          <w:p w14:paraId="37B736FD" w14:textId="77777777" w:rsidR="001A06E5" w:rsidRDefault="00326995">
            <w:r>
              <w:rPr>
                <w:b/>
                <w:bCs/>
                <w:color w:val="000000"/>
                <w:sz w:val="20"/>
                <w:szCs w:val="20"/>
              </w:rPr>
              <w:t>What this proves</w:t>
            </w:r>
          </w:p>
        </w:tc>
        <w:tc>
          <w:tcPr>
            <w:tcW w:w="75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AC55790" w14:textId="77777777" w:rsidR="001A06E5" w:rsidRDefault="00326995">
            <w:r>
              <w:rPr>
                <w:sz w:val="18"/>
              </w:rPr>
              <w:t>21 chunks embedded at 768 dimensions and written to the vector index, with the data-validation gate passing: no orphan chunks, all metadata present.</w:t>
            </w:r>
          </w:p>
        </w:tc>
      </w:tr>
      <w:tr w:rsidR="001A06E5" w14:paraId="685AF24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4F3F2"/>
            <w:tcMar>
              <w:top w:w="60" w:type="dxa"/>
              <w:left w:w="100" w:type="dxa"/>
              <w:bottom w:w="60" w:type="dxa"/>
              <w:right w:w="100" w:type="dxa"/>
            </w:tcMar>
            <w:vAlign w:val="center"/>
          </w:tcPr>
          <w:p w14:paraId="1CD0CB7F" w14:textId="77777777" w:rsidR="001A06E5" w:rsidRDefault="00326995">
            <w:r>
              <w:rPr>
                <w:b/>
                <w:bCs/>
                <w:color w:val="000000"/>
                <w:sz w:val="20"/>
                <w:szCs w:val="20"/>
              </w:rPr>
              <w:t>Deliverable ID (Sec 3)</w:t>
            </w:r>
          </w:p>
        </w:tc>
        <w:tc>
          <w:tcPr>
            <w:tcW w:w="75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1B88C7" w14:textId="77777777" w:rsidR="001A06E5" w:rsidRDefault="00326995">
            <w:r>
              <w:rPr>
                <w:sz w:val="18"/>
              </w:rPr>
              <w:t>D-04</w:t>
            </w:r>
          </w:p>
        </w:tc>
      </w:tr>
      <w:tr w:rsidR="001A06E5" w14:paraId="64F7949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4F3F2"/>
            <w:tcMar>
              <w:top w:w="60" w:type="dxa"/>
              <w:left w:w="100" w:type="dxa"/>
              <w:bottom w:w="60" w:type="dxa"/>
              <w:right w:w="100" w:type="dxa"/>
            </w:tcMar>
            <w:vAlign w:val="center"/>
          </w:tcPr>
          <w:p w14:paraId="040CE87C" w14:textId="77777777" w:rsidR="001A06E5" w:rsidRDefault="00326995">
            <w:r>
              <w:rPr>
                <w:b/>
                <w:bCs/>
                <w:color w:val="000000"/>
                <w:sz w:val="20"/>
                <w:szCs w:val="20"/>
              </w:rPr>
              <w:t>Date captured</w:t>
            </w:r>
          </w:p>
        </w:tc>
        <w:tc>
          <w:tcPr>
            <w:tcW w:w="75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E3F7EFC" w14:textId="4C94DCA7" w:rsidR="001A06E5" w:rsidRDefault="005002E7">
            <w:r>
              <w:rPr>
                <w:sz w:val="18"/>
              </w:rPr>
              <w:t>14/07/2026</w:t>
            </w:r>
          </w:p>
        </w:tc>
      </w:tr>
      <w:tr w:rsidR="001A06E5" w14:paraId="1A1A59C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4F3F2"/>
            <w:tcMar>
              <w:top w:w="60" w:type="dxa"/>
              <w:left w:w="100" w:type="dxa"/>
              <w:bottom w:w="60" w:type="dxa"/>
              <w:right w:w="100" w:type="dxa"/>
            </w:tcMar>
            <w:vAlign w:val="center"/>
          </w:tcPr>
          <w:p w14:paraId="090D29AC" w14:textId="77777777" w:rsidR="001A06E5" w:rsidRDefault="00326995">
            <w:r>
              <w:rPr>
                <w:b/>
                <w:bCs/>
                <w:color w:val="000000"/>
                <w:sz w:val="20"/>
                <w:szCs w:val="20"/>
              </w:rPr>
              <w:t>Verifiable link</w:t>
            </w:r>
          </w:p>
        </w:tc>
        <w:tc>
          <w:tcPr>
            <w:tcW w:w="75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9046EC5" w14:textId="183753AC" w:rsidR="001A06E5" w:rsidRDefault="002D1409">
            <w:r w:rsidRPr="002D1409">
              <w:t>https://github.com/Sridhar-Vetrivel/genAI-enterprise-agent/commit/7ffcbc66b7866ca260130dc8d5c5a9692b44cc51</w:t>
            </w:r>
          </w:p>
        </w:tc>
      </w:tr>
    </w:tbl>
    <w:p w14:paraId="021B6131" w14:textId="2A674171" w:rsidR="001A06E5" w:rsidRDefault="005002E7">
      <w:pPr>
        <w:spacing w:before="120" w:after="60"/>
      </w:pPr>
      <w:r>
        <w:rPr>
          <w:noProof/>
        </w:rPr>
        <w:drawing>
          <wp:inline distT="0" distB="0" distL="0" distR="0" wp14:anchorId="56466151" wp14:editId="53F5C7CA">
            <wp:extent cx="6188710" cy="822960"/>
            <wp:effectExtent l="0" t="0" r="2540" b="0"/>
            <wp:docPr id="87408882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088827" name="Picture 874088827"/>
                    <pic:cNvPicPr/>
                  </pic:nvPicPr>
                  <pic:blipFill>
                    <a:blip r:embed="rId23">
                      <a:extLst>
                        <a:ext uri="{28A0092B-C50C-407E-A947-70E740481C1C}">
                          <a14:useLocalDpi xmlns:a14="http://schemas.microsoft.com/office/drawing/2010/main" val="0"/>
                        </a:ext>
                      </a:extLst>
                    </a:blip>
                    <a:stretch>
                      <a:fillRect/>
                    </a:stretch>
                  </pic:blipFill>
                  <pic:spPr>
                    <a:xfrm>
                      <a:off x="0" y="0"/>
                      <a:ext cx="6188710" cy="822960"/>
                    </a:xfrm>
                    <a:prstGeom prst="rect">
                      <a:avLst/>
                    </a:prstGeom>
                  </pic:spPr>
                </pic:pic>
              </a:graphicData>
            </a:graphic>
          </wp:inline>
        </w:drawing>
      </w:r>
    </w:p>
    <w:p w14:paraId="6F6C5277" w14:textId="77777777" w:rsidR="001A06E5" w:rsidRDefault="00326995">
      <w:pPr>
        <w:spacing w:before="260" w:after="60"/>
      </w:pPr>
      <w:r>
        <w:rPr>
          <w:b/>
        </w:rPr>
        <w:t>EV-</w:t>
      </w:r>
      <w:proofErr w:type="gramStart"/>
      <w:r>
        <w:rPr>
          <w:b/>
        </w:rPr>
        <w:t>16  —</w:t>
      </w:r>
      <w:proofErr w:type="gramEnd"/>
      <w:r>
        <w:rPr>
          <w:b/>
        </w:rPr>
        <w:t xml:space="preserve">  The </w:t>
      </w:r>
      <w:proofErr w:type="spellStart"/>
      <w:r>
        <w:rPr>
          <w:b/>
        </w:rPr>
        <w:t>AgentField</w:t>
      </w:r>
      <w:proofErr w:type="spellEnd"/>
      <w:r>
        <w:rPr>
          <w:b/>
        </w:rPr>
        <w:t xml:space="preserve"> control plane running with all five agent nodes registered</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546"/>
      </w:tblGrid>
      <w:tr w:rsidR="001A06E5" w14:paraId="464710B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4F3F2"/>
            <w:tcMar>
              <w:top w:w="60" w:type="dxa"/>
              <w:left w:w="100" w:type="dxa"/>
              <w:bottom w:w="60" w:type="dxa"/>
              <w:right w:w="100" w:type="dxa"/>
            </w:tcMar>
            <w:vAlign w:val="center"/>
          </w:tcPr>
          <w:p w14:paraId="29A48BE1" w14:textId="77777777" w:rsidR="001A06E5" w:rsidRDefault="00326995">
            <w:r>
              <w:rPr>
                <w:b/>
                <w:bCs/>
                <w:color w:val="000000"/>
                <w:sz w:val="20"/>
                <w:szCs w:val="20"/>
              </w:rPr>
              <w:t>What this proves</w:t>
            </w:r>
          </w:p>
        </w:tc>
        <w:tc>
          <w:tcPr>
            <w:tcW w:w="75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970FD4" w14:textId="77777777" w:rsidR="001A06E5" w:rsidRDefault="00326995">
            <w:r>
              <w:rPr>
                <w:sz w:val="18"/>
              </w:rPr>
              <w:t>The control plane is up under Docker Compose and all five nodes are registered, Ready and Active. This is the orchestration layer the whole architecture depends on.</w:t>
            </w:r>
          </w:p>
        </w:tc>
      </w:tr>
      <w:tr w:rsidR="001A06E5" w14:paraId="058BF9D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4F3F2"/>
            <w:tcMar>
              <w:top w:w="60" w:type="dxa"/>
              <w:left w:w="100" w:type="dxa"/>
              <w:bottom w:w="60" w:type="dxa"/>
              <w:right w:w="100" w:type="dxa"/>
            </w:tcMar>
            <w:vAlign w:val="center"/>
          </w:tcPr>
          <w:p w14:paraId="2F59B22C" w14:textId="77777777" w:rsidR="001A06E5" w:rsidRDefault="00326995">
            <w:r>
              <w:rPr>
                <w:b/>
                <w:bCs/>
                <w:color w:val="000000"/>
                <w:sz w:val="20"/>
                <w:szCs w:val="20"/>
              </w:rPr>
              <w:t>Deliverable ID (Sec 3)</w:t>
            </w:r>
          </w:p>
        </w:tc>
        <w:tc>
          <w:tcPr>
            <w:tcW w:w="75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F150C77" w14:textId="77777777" w:rsidR="001A06E5" w:rsidRDefault="00326995">
            <w:r>
              <w:rPr>
                <w:sz w:val="18"/>
              </w:rPr>
              <w:t>D-01</w:t>
            </w:r>
          </w:p>
        </w:tc>
      </w:tr>
      <w:tr w:rsidR="001A06E5" w14:paraId="5BD5745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4F3F2"/>
            <w:tcMar>
              <w:top w:w="60" w:type="dxa"/>
              <w:left w:w="100" w:type="dxa"/>
              <w:bottom w:w="60" w:type="dxa"/>
              <w:right w:w="100" w:type="dxa"/>
            </w:tcMar>
            <w:vAlign w:val="center"/>
          </w:tcPr>
          <w:p w14:paraId="65FC60F4" w14:textId="77777777" w:rsidR="001A06E5" w:rsidRDefault="00326995">
            <w:r>
              <w:rPr>
                <w:b/>
                <w:bCs/>
                <w:color w:val="000000"/>
                <w:sz w:val="20"/>
                <w:szCs w:val="20"/>
              </w:rPr>
              <w:t>Date captured</w:t>
            </w:r>
          </w:p>
        </w:tc>
        <w:tc>
          <w:tcPr>
            <w:tcW w:w="75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E206528" w14:textId="02AE7292" w:rsidR="001A06E5" w:rsidRDefault="005002E7">
            <w:r>
              <w:rPr>
                <w:sz w:val="18"/>
              </w:rPr>
              <w:t>14/07/2026</w:t>
            </w:r>
          </w:p>
        </w:tc>
      </w:tr>
      <w:tr w:rsidR="001A06E5" w14:paraId="0334197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4F3F2"/>
            <w:tcMar>
              <w:top w:w="60" w:type="dxa"/>
              <w:left w:w="100" w:type="dxa"/>
              <w:bottom w:w="60" w:type="dxa"/>
              <w:right w:w="100" w:type="dxa"/>
            </w:tcMar>
            <w:vAlign w:val="center"/>
          </w:tcPr>
          <w:p w14:paraId="26DC1787" w14:textId="77777777" w:rsidR="001A06E5" w:rsidRDefault="00326995">
            <w:r>
              <w:rPr>
                <w:b/>
                <w:bCs/>
                <w:color w:val="000000"/>
                <w:sz w:val="20"/>
                <w:szCs w:val="20"/>
              </w:rPr>
              <w:t>Verifiable link</w:t>
            </w:r>
          </w:p>
        </w:tc>
        <w:tc>
          <w:tcPr>
            <w:tcW w:w="75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47F502F" w14:textId="6AC90062" w:rsidR="001A06E5" w:rsidRDefault="002D1409">
            <w:r w:rsidRPr="002D1409">
              <w:t>https://github.com/Sridhar-Vetrivel/genAI-enterprise-agent/commit/7ffcbc66b7866ca260130dc8d5c5a9692b44cc51</w:t>
            </w:r>
          </w:p>
        </w:tc>
      </w:tr>
    </w:tbl>
    <w:p w14:paraId="3840753F" w14:textId="3A6BB0CD" w:rsidR="001A06E5" w:rsidRDefault="005002E7">
      <w:pPr>
        <w:spacing w:before="120" w:after="60"/>
      </w:pPr>
      <w:r>
        <w:rPr>
          <w:noProof/>
        </w:rPr>
        <w:lastRenderedPageBreak/>
        <w:drawing>
          <wp:inline distT="0" distB="0" distL="0" distR="0" wp14:anchorId="506A7726" wp14:editId="6096EB0B">
            <wp:extent cx="6188710" cy="3167380"/>
            <wp:effectExtent l="0" t="0" r="2540" b="0"/>
            <wp:docPr id="61037450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374507" name="Picture 61037450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188710" cy="3167380"/>
                    </a:xfrm>
                    <a:prstGeom prst="rect">
                      <a:avLst/>
                    </a:prstGeom>
                  </pic:spPr>
                </pic:pic>
              </a:graphicData>
            </a:graphic>
          </wp:inline>
        </w:drawing>
      </w:r>
    </w:p>
    <w:p w14:paraId="1BDECE1F" w14:textId="77777777" w:rsidR="001A06E5" w:rsidRDefault="00326995">
      <w:pPr>
        <w:spacing w:before="260" w:after="60"/>
      </w:pPr>
      <w:r>
        <w:rPr>
          <w:b/>
        </w:rPr>
        <w:t>EV-</w:t>
      </w:r>
      <w:proofErr w:type="gramStart"/>
      <w:r>
        <w:rPr>
          <w:b/>
        </w:rPr>
        <w:t>17  —</w:t>
      </w:r>
      <w:proofErr w:type="gramEnd"/>
      <w:r>
        <w:rPr>
          <w:b/>
        </w:rPr>
        <w:t xml:space="preserve">  Five distinct agent nodes — not one LLM behind a long system prompt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546"/>
      </w:tblGrid>
      <w:tr w:rsidR="001A06E5" w14:paraId="17914A9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4F3F2"/>
            <w:tcMar>
              <w:top w:w="60" w:type="dxa"/>
              <w:left w:w="100" w:type="dxa"/>
              <w:bottom w:w="60" w:type="dxa"/>
              <w:right w:w="100" w:type="dxa"/>
            </w:tcMar>
            <w:vAlign w:val="center"/>
          </w:tcPr>
          <w:p w14:paraId="4D9632A2" w14:textId="77777777" w:rsidR="001A06E5" w:rsidRDefault="00326995">
            <w:r>
              <w:rPr>
                <w:b/>
                <w:bCs/>
                <w:color w:val="000000"/>
                <w:sz w:val="20"/>
                <w:szCs w:val="20"/>
              </w:rPr>
              <w:t>What this proves</w:t>
            </w:r>
          </w:p>
        </w:tc>
        <w:tc>
          <w:tcPr>
            <w:tcW w:w="75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621539C" w14:textId="77777777" w:rsidR="001A06E5" w:rsidRDefault="00326995">
            <w:r>
              <w:rPr>
                <w:sz w:val="18"/>
              </w:rPr>
              <w:t>Each agent is separately registered with the control plane and carries its own base URL, port, reasoners, skills and DID: coordinator (</w:t>
            </w:r>
            <w:proofErr w:type="spellStart"/>
            <w:r>
              <w:rPr>
                <w:sz w:val="18"/>
              </w:rPr>
              <w:t>route_query</w:t>
            </w:r>
            <w:proofErr w:type="spellEnd"/>
            <w:r>
              <w:rPr>
                <w:sz w:val="18"/>
              </w:rPr>
              <w:t>, ask), data-agent (</w:t>
            </w:r>
            <w:proofErr w:type="spellStart"/>
            <w:r>
              <w:rPr>
                <w:sz w:val="18"/>
              </w:rPr>
              <w:t>answer_data_question</w:t>
            </w:r>
            <w:proofErr w:type="spellEnd"/>
            <w:r>
              <w:rPr>
                <w:sz w:val="18"/>
              </w:rPr>
              <w:t xml:space="preserve">, </w:t>
            </w:r>
            <w:proofErr w:type="spellStart"/>
            <w:r>
              <w:rPr>
                <w:sz w:val="18"/>
              </w:rPr>
              <w:t>fetch_job_runs</w:t>
            </w:r>
            <w:proofErr w:type="spellEnd"/>
            <w:r>
              <w:rPr>
                <w:sz w:val="18"/>
              </w:rPr>
              <w:t xml:space="preserve">), </w:t>
            </w:r>
            <w:proofErr w:type="spellStart"/>
            <w:r>
              <w:rPr>
                <w:sz w:val="18"/>
              </w:rPr>
              <w:t>devops</w:t>
            </w:r>
            <w:proofErr w:type="spellEnd"/>
            <w:r>
              <w:rPr>
                <w:sz w:val="18"/>
              </w:rPr>
              <w:t>-agent (</w:t>
            </w:r>
            <w:proofErr w:type="spellStart"/>
            <w:r>
              <w:rPr>
                <w:sz w:val="18"/>
              </w:rPr>
              <w:t>answer_devops_question</w:t>
            </w:r>
            <w:proofErr w:type="spellEnd"/>
            <w:r>
              <w:rPr>
                <w:sz w:val="18"/>
              </w:rPr>
              <w:t xml:space="preserve">, </w:t>
            </w:r>
            <w:proofErr w:type="spellStart"/>
            <w:r>
              <w:rPr>
                <w:sz w:val="18"/>
              </w:rPr>
              <w:t>fetch_workflow_runs</w:t>
            </w:r>
            <w:proofErr w:type="spellEnd"/>
            <w:r>
              <w:rPr>
                <w:sz w:val="18"/>
              </w:rPr>
              <w:t xml:space="preserve">), </w:t>
            </w:r>
            <w:proofErr w:type="spellStart"/>
            <w:r>
              <w:rPr>
                <w:sz w:val="18"/>
              </w:rPr>
              <w:t>crm</w:t>
            </w:r>
            <w:proofErr w:type="spellEnd"/>
            <w:r>
              <w:rPr>
                <w:sz w:val="18"/>
              </w:rPr>
              <w:t>-agent (</w:t>
            </w:r>
            <w:proofErr w:type="spellStart"/>
            <w:r>
              <w:rPr>
                <w:sz w:val="18"/>
              </w:rPr>
              <w:t>answer_crm_question</w:t>
            </w:r>
            <w:proofErr w:type="spellEnd"/>
            <w:r>
              <w:rPr>
                <w:sz w:val="18"/>
              </w:rPr>
              <w:t xml:space="preserve">, </w:t>
            </w:r>
            <w:proofErr w:type="spellStart"/>
            <w:r>
              <w:rPr>
                <w:sz w:val="18"/>
              </w:rPr>
              <w:t>fetch_crm_records</w:t>
            </w:r>
            <w:proofErr w:type="spellEnd"/>
            <w:r>
              <w:rPr>
                <w:sz w:val="18"/>
              </w:rPr>
              <w:t>) and docs-agent (</w:t>
            </w:r>
            <w:proofErr w:type="spellStart"/>
            <w:r>
              <w:rPr>
                <w:sz w:val="18"/>
              </w:rPr>
              <w:t>answer_docs_question</w:t>
            </w:r>
            <w:proofErr w:type="spellEnd"/>
            <w:r>
              <w:rPr>
                <w:sz w:val="18"/>
              </w:rPr>
              <w:t xml:space="preserve">, </w:t>
            </w:r>
            <w:proofErr w:type="spellStart"/>
            <w:r>
              <w:rPr>
                <w:sz w:val="18"/>
              </w:rPr>
              <w:t>index_documentation</w:t>
            </w:r>
            <w:proofErr w:type="spellEnd"/>
            <w:r>
              <w:rPr>
                <w:sz w:val="18"/>
              </w:rPr>
              <w:t xml:space="preserve">, </w:t>
            </w:r>
            <w:proofErr w:type="spellStart"/>
            <w:r>
              <w:rPr>
                <w:sz w:val="18"/>
              </w:rPr>
              <w:t>search_documentation</w:t>
            </w:r>
            <w:proofErr w:type="spellEnd"/>
            <w:r>
              <w:rPr>
                <w:sz w:val="18"/>
              </w:rPr>
              <w:t>). This is the direct evidence for the RFP's multi-agent requirement.</w:t>
            </w:r>
          </w:p>
        </w:tc>
      </w:tr>
      <w:tr w:rsidR="001A06E5" w14:paraId="71F39D1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4F3F2"/>
            <w:tcMar>
              <w:top w:w="60" w:type="dxa"/>
              <w:left w:w="100" w:type="dxa"/>
              <w:bottom w:w="60" w:type="dxa"/>
              <w:right w:w="100" w:type="dxa"/>
            </w:tcMar>
            <w:vAlign w:val="center"/>
          </w:tcPr>
          <w:p w14:paraId="3BE717D6" w14:textId="77777777" w:rsidR="001A06E5" w:rsidRDefault="00326995">
            <w:r>
              <w:rPr>
                <w:b/>
                <w:bCs/>
                <w:color w:val="000000"/>
                <w:sz w:val="20"/>
                <w:szCs w:val="20"/>
              </w:rPr>
              <w:t>Deliverable ID (Sec 3)</w:t>
            </w:r>
          </w:p>
        </w:tc>
        <w:tc>
          <w:tcPr>
            <w:tcW w:w="75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B8A4130" w14:textId="77777777" w:rsidR="001A06E5" w:rsidRDefault="00326995">
            <w:r>
              <w:rPr>
                <w:sz w:val="18"/>
              </w:rPr>
              <w:t>D-02, D-03, D-04, D-05, D-06</w:t>
            </w:r>
          </w:p>
        </w:tc>
      </w:tr>
      <w:tr w:rsidR="001A06E5" w14:paraId="06842EA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4F3F2"/>
            <w:tcMar>
              <w:top w:w="60" w:type="dxa"/>
              <w:left w:w="100" w:type="dxa"/>
              <w:bottom w:w="60" w:type="dxa"/>
              <w:right w:w="100" w:type="dxa"/>
            </w:tcMar>
            <w:vAlign w:val="center"/>
          </w:tcPr>
          <w:p w14:paraId="29DF30BC" w14:textId="77777777" w:rsidR="001A06E5" w:rsidRDefault="00326995">
            <w:r>
              <w:rPr>
                <w:b/>
                <w:bCs/>
                <w:color w:val="000000"/>
                <w:sz w:val="20"/>
                <w:szCs w:val="20"/>
              </w:rPr>
              <w:t>Date captured</w:t>
            </w:r>
          </w:p>
        </w:tc>
        <w:tc>
          <w:tcPr>
            <w:tcW w:w="75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25D75FC" w14:textId="3932EE75" w:rsidR="001A06E5" w:rsidRDefault="005002E7">
            <w:r>
              <w:rPr>
                <w:sz w:val="18"/>
              </w:rPr>
              <w:t>14/07/2026</w:t>
            </w:r>
          </w:p>
        </w:tc>
      </w:tr>
      <w:tr w:rsidR="001A06E5" w14:paraId="29C8278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4F3F2"/>
            <w:tcMar>
              <w:top w:w="60" w:type="dxa"/>
              <w:left w:w="100" w:type="dxa"/>
              <w:bottom w:w="60" w:type="dxa"/>
              <w:right w:w="100" w:type="dxa"/>
            </w:tcMar>
            <w:vAlign w:val="center"/>
          </w:tcPr>
          <w:p w14:paraId="17FE5193" w14:textId="77777777" w:rsidR="001A06E5" w:rsidRDefault="00326995">
            <w:r>
              <w:rPr>
                <w:b/>
                <w:bCs/>
                <w:color w:val="000000"/>
                <w:sz w:val="20"/>
                <w:szCs w:val="20"/>
              </w:rPr>
              <w:t>Verifiable link</w:t>
            </w:r>
          </w:p>
        </w:tc>
        <w:tc>
          <w:tcPr>
            <w:tcW w:w="75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28C41E2" w14:textId="6CC38BF6" w:rsidR="001A06E5" w:rsidRDefault="002D1409">
            <w:r w:rsidRPr="002D1409">
              <w:t>https://github.com/Sridhar-Vetrivel/genAI-enterprise-agent/commit/cb3f635d756ed09e8f2fd205f211e111ce29a4ad</w:t>
            </w:r>
          </w:p>
        </w:tc>
      </w:tr>
    </w:tbl>
    <w:p w14:paraId="14F5815C" w14:textId="0CC20E8F" w:rsidR="001A06E5" w:rsidRDefault="009900FD">
      <w:pPr>
        <w:spacing w:before="120" w:after="60"/>
      </w:pPr>
      <w:r>
        <w:rPr>
          <w:noProof/>
        </w:rPr>
        <w:lastRenderedPageBreak/>
        <w:drawing>
          <wp:inline distT="0" distB="0" distL="0" distR="0" wp14:anchorId="32017F96" wp14:editId="71B2DA67">
            <wp:extent cx="6188710" cy="3035300"/>
            <wp:effectExtent l="0" t="0" r="2540" b="0"/>
            <wp:docPr id="63957909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579095" name="Picture 63957909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188710" cy="3035300"/>
                    </a:xfrm>
                    <a:prstGeom prst="rect">
                      <a:avLst/>
                    </a:prstGeom>
                  </pic:spPr>
                </pic:pic>
              </a:graphicData>
            </a:graphic>
          </wp:inline>
        </w:drawing>
      </w:r>
      <w:r>
        <w:rPr>
          <w:noProof/>
        </w:rPr>
        <w:drawing>
          <wp:inline distT="0" distB="0" distL="0" distR="0" wp14:anchorId="40A0D822" wp14:editId="74DA31BB">
            <wp:extent cx="6188710" cy="2854960"/>
            <wp:effectExtent l="0" t="0" r="2540" b="2540"/>
            <wp:docPr id="31302215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022154" name="Picture 31302215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188710" cy="2854960"/>
                    </a:xfrm>
                    <a:prstGeom prst="rect">
                      <a:avLst/>
                    </a:prstGeom>
                  </pic:spPr>
                </pic:pic>
              </a:graphicData>
            </a:graphic>
          </wp:inline>
        </w:drawing>
      </w:r>
      <w:r>
        <w:rPr>
          <w:noProof/>
        </w:rPr>
        <w:drawing>
          <wp:inline distT="0" distB="0" distL="0" distR="0" wp14:anchorId="74AF9004" wp14:editId="016AAF78">
            <wp:extent cx="6188710" cy="3025140"/>
            <wp:effectExtent l="0" t="0" r="2540" b="3810"/>
            <wp:docPr id="111010439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104391" name="Picture 111010439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188710" cy="3025140"/>
                    </a:xfrm>
                    <a:prstGeom prst="rect">
                      <a:avLst/>
                    </a:prstGeom>
                  </pic:spPr>
                </pic:pic>
              </a:graphicData>
            </a:graphic>
          </wp:inline>
        </w:drawing>
      </w:r>
      <w:r>
        <w:rPr>
          <w:noProof/>
        </w:rPr>
        <w:lastRenderedPageBreak/>
        <w:drawing>
          <wp:inline distT="0" distB="0" distL="0" distR="0" wp14:anchorId="2833089C" wp14:editId="21FCFC60">
            <wp:extent cx="6188710" cy="3084830"/>
            <wp:effectExtent l="0" t="0" r="2540" b="1270"/>
            <wp:docPr id="8613041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30413" name="Picture 8613041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188710" cy="3084830"/>
                    </a:xfrm>
                    <a:prstGeom prst="rect">
                      <a:avLst/>
                    </a:prstGeom>
                  </pic:spPr>
                </pic:pic>
              </a:graphicData>
            </a:graphic>
          </wp:inline>
        </w:drawing>
      </w:r>
      <w:r>
        <w:rPr>
          <w:noProof/>
        </w:rPr>
        <w:drawing>
          <wp:inline distT="0" distB="0" distL="0" distR="0" wp14:anchorId="0BB539D4" wp14:editId="3A63CEB0">
            <wp:extent cx="6188710" cy="3103245"/>
            <wp:effectExtent l="0" t="0" r="2540" b="1905"/>
            <wp:docPr id="150428028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280287" name="Picture 1504280287"/>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188710" cy="3103245"/>
                    </a:xfrm>
                    <a:prstGeom prst="rect">
                      <a:avLst/>
                    </a:prstGeom>
                  </pic:spPr>
                </pic:pic>
              </a:graphicData>
            </a:graphic>
          </wp:inline>
        </w:drawing>
      </w:r>
    </w:p>
    <w:p w14:paraId="29705182" w14:textId="77777777" w:rsidR="001A06E5" w:rsidRDefault="00326995">
      <w:pPr>
        <w:spacing w:before="260" w:after="60"/>
      </w:pPr>
      <w:r>
        <w:rPr>
          <w:b/>
        </w:rPr>
        <w:t>EV-</w:t>
      </w:r>
      <w:proofErr w:type="gramStart"/>
      <w:r>
        <w:rPr>
          <w:b/>
        </w:rPr>
        <w:t>18  —</w:t>
      </w:r>
      <w:proofErr w:type="gramEnd"/>
      <w:r>
        <w:rPr>
          <w:b/>
        </w:rPr>
        <w:t xml:space="preserve">  The cross-domain DAG — the coordinator fanning out to all four specialists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546"/>
      </w:tblGrid>
      <w:tr w:rsidR="001A06E5" w14:paraId="5AC9966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4F3F2"/>
            <w:tcMar>
              <w:top w:w="60" w:type="dxa"/>
              <w:left w:w="100" w:type="dxa"/>
              <w:bottom w:w="60" w:type="dxa"/>
              <w:right w:w="100" w:type="dxa"/>
            </w:tcMar>
            <w:vAlign w:val="center"/>
          </w:tcPr>
          <w:p w14:paraId="54F3ACB6" w14:textId="77777777" w:rsidR="001A06E5" w:rsidRDefault="00326995">
            <w:r>
              <w:rPr>
                <w:b/>
                <w:bCs/>
                <w:color w:val="000000"/>
                <w:sz w:val="20"/>
                <w:szCs w:val="20"/>
              </w:rPr>
              <w:t>What this proves</w:t>
            </w:r>
          </w:p>
        </w:tc>
        <w:tc>
          <w:tcPr>
            <w:tcW w:w="75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3359CB5" w14:textId="77777777" w:rsidR="001A06E5" w:rsidRDefault="00326995">
            <w:r>
              <w:rPr>
                <w:sz w:val="18"/>
              </w:rPr>
              <w:t xml:space="preserve">The Graph view of Q12: the Ask node on coordinator branching to Answer Data Question, Answer </w:t>
            </w:r>
            <w:proofErr w:type="spellStart"/>
            <w:r>
              <w:rPr>
                <w:sz w:val="18"/>
              </w:rPr>
              <w:t>Crm</w:t>
            </w:r>
            <w:proofErr w:type="spellEnd"/>
            <w:r>
              <w:rPr>
                <w:sz w:val="18"/>
              </w:rPr>
              <w:t xml:space="preserve"> Question, Answer Docs Question and Answer </w:t>
            </w:r>
            <w:proofErr w:type="spellStart"/>
            <w:r>
              <w:rPr>
                <w:sz w:val="18"/>
              </w:rPr>
              <w:t>Devops</w:t>
            </w:r>
            <w:proofErr w:type="spellEnd"/>
            <w:r>
              <w:rPr>
                <w:sz w:val="18"/>
              </w:rPr>
              <w:t xml:space="preserve"> Question — all four green, with per-hop durations. Every agent-to-agent call goes through the control plane and is traced. This is the clearest single picture of the multi-agent design.</w:t>
            </w:r>
          </w:p>
        </w:tc>
      </w:tr>
      <w:tr w:rsidR="001A06E5" w14:paraId="24409E6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4F3F2"/>
            <w:tcMar>
              <w:top w:w="60" w:type="dxa"/>
              <w:left w:w="100" w:type="dxa"/>
              <w:bottom w:w="60" w:type="dxa"/>
              <w:right w:w="100" w:type="dxa"/>
            </w:tcMar>
            <w:vAlign w:val="center"/>
          </w:tcPr>
          <w:p w14:paraId="029B0426" w14:textId="77777777" w:rsidR="001A06E5" w:rsidRDefault="00326995">
            <w:r>
              <w:rPr>
                <w:b/>
                <w:bCs/>
                <w:color w:val="000000"/>
                <w:sz w:val="20"/>
                <w:szCs w:val="20"/>
              </w:rPr>
              <w:t>Deliverable ID (Sec 3)</w:t>
            </w:r>
          </w:p>
        </w:tc>
        <w:tc>
          <w:tcPr>
            <w:tcW w:w="75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FFAD16B" w14:textId="77777777" w:rsidR="001A06E5" w:rsidRDefault="00326995">
            <w:r>
              <w:rPr>
                <w:sz w:val="18"/>
              </w:rPr>
              <w:t>D-01, D-02, D-07</w:t>
            </w:r>
          </w:p>
        </w:tc>
      </w:tr>
      <w:tr w:rsidR="001A06E5" w14:paraId="2D04512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4F3F2"/>
            <w:tcMar>
              <w:top w:w="60" w:type="dxa"/>
              <w:left w:w="100" w:type="dxa"/>
              <w:bottom w:w="60" w:type="dxa"/>
              <w:right w:w="100" w:type="dxa"/>
            </w:tcMar>
            <w:vAlign w:val="center"/>
          </w:tcPr>
          <w:p w14:paraId="5E09F6E3" w14:textId="77777777" w:rsidR="001A06E5" w:rsidRDefault="00326995">
            <w:r>
              <w:rPr>
                <w:b/>
                <w:bCs/>
                <w:color w:val="000000"/>
                <w:sz w:val="20"/>
                <w:szCs w:val="20"/>
              </w:rPr>
              <w:t>Date captured</w:t>
            </w:r>
          </w:p>
        </w:tc>
        <w:tc>
          <w:tcPr>
            <w:tcW w:w="75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F514D03" w14:textId="703CBACA" w:rsidR="001A06E5" w:rsidRDefault="005002E7">
            <w:r>
              <w:rPr>
                <w:sz w:val="18"/>
              </w:rPr>
              <w:t>14/07/2026</w:t>
            </w:r>
          </w:p>
        </w:tc>
      </w:tr>
      <w:tr w:rsidR="001A06E5" w14:paraId="47C587A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4F3F2"/>
            <w:tcMar>
              <w:top w:w="60" w:type="dxa"/>
              <w:left w:w="100" w:type="dxa"/>
              <w:bottom w:w="60" w:type="dxa"/>
              <w:right w:w="100" w:type="dxa"/>
            </w:tcMar>
            <w:vAlign w:val="center"/>
          </w:tcPr>
          <w:p w14:paraId="19AAB9BD" w14:textId="77777777" w:rsidR="001A06E5" w:rsidRDefault="00326995">
            <w:r>
              <w:rPr>
                <w:b/>
                <w:bCs/>
                <w:color w:val="000000"/>
                <w:sz w:val="20"/>
                <w:szCs w:val="20"/>
              </w:rPr>
              <w:t>Verifiable link</w:t>
            </w:r>
          </w:p>
        </w:tc>
        <w:tc>
          <w:tcPr>
            <w:tcW w:w="75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A43657" w14:textId="361566E1" w:rsidR="001A06E5" w:rsidRDefault="005002E7">
            <w:r w:rsidRPr="005002E7">
              <w:t>https://github.com/Sridhar-Vetrivel/genAI-enterprise-agent/commit/9c18f839aa09ae9017d2579bac35974af9e2dc41</w:t>
            </w:r>
          </w:p>
        </w:tc>
      </w:tr>
    </w:tbl>
    <w:p w14:paraId="0F5AAE4F" w14:textId="12588975" w:rsidR="001A06E5" w:rsidRDefault="009900FD">
      <w:pPr>
        <w:spacing w:after="500"/>
      </w:pPr>
      <w:r>
        <w:rPr>
          <w:noProof/>
        </w:rPr>
        <w:lastRenderedPageBreak/>
        <w:drawing>
          <wp:inline distT="0" distB="0" distL="0" distR="0" wp14:anchorId="699DFEF4" wp14:editId="02BD7CA7">
            <wp:extent cx="6188710" cy="2980055"/>
            <wp:effectExtent l="0" t="0" r="2540" b="0"/>
            <wp:docPr id="136964972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649722" name="Picture 136964972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188710" cy="2980055"/>
                    </a:xfrm>
                    <a:prstGeom prst="rect">
                      <a:avLst/>
                    </a:prstGeom>
                  </pic:spPr>
                </pic:pic>
              </a:graphicData>
            </a:graphic>
          </wp:inline>
        </w:drawing>
      </w:r>
    </w:p>
    <w:p w14:paraId="24DDD3A9" w14:textId="77777777" w:rsidR="001A06E5" w:rsidRDefault="00326995">
      <w:pPr>
        <w:pStyle w:val="Heading1"/>
        <w:spacing w:before="320" w:after="140"/>
      </w:pPr>
      <w:r>
        <w:rPr>
          <w:b/>
          <w:bCs/>
          <w:color w:val="1F6E69"/>
          <w:sz w:val="27"/>
          <w:szCs w:val="27"/>
        </w:rPr>
        <w:t>5. Working Demo &amp; Repository Links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5346"/>
      </w:tblGrid>
      <w:tr w:rsidR="001A06E5" w14:paraId="273D9946" w14:textId="77777777">
        <w:tblPrEx>
          <w:tblCellMar>
            <w:top w:w="0" w:type="dxa"/>
            <w:bottom w:w="0" w:type="dxa"/>
          </w:tblCellMar>
        </w:tblPrEx>
        <w:tc>
          <w:tcPr>
            <w:tcW w:w="4400" w:type="dxa"/>
            <w:tcBorders>
              <w:top w:val="single" w:sz="4" w:space="0" w:color="BFBFBF"/>
              <w:left w:val="single" w:sz="4" w:space="0" w:color="BFBFBF"/>
              <w:bottom w:val="single" w:sz="4" w:space="0" w:color="BFBFBF"/>
              <w:right w:val="single" w:sz="4" w:space="0" w:color="BFBFBF"/>
            </w:tcBorders>
            <w:shd w:val="clear" w:color="auto" w:fill="E4F3F2"/>
            <w:tcMar>
              <w:top w:w="60" w:type="dxa"/>
              <w:left w:w="100" w:type="dxa"/>
              <w:bottom w:w="60" w:type="dxa"/>
              <w:right w:w="100" w:type="dxa"/>
            </w:tcMar>
            <w:vAlign w:val="center"/>
          </w:tcPr>
          <w:p w14:paraId="6D0DAE64" w14:textId="77777777" w:rsidR="001A06E5" w:rsidRDefault="00326995">
            <w:r>
              <w:rPr>
                <w:b/>
                <w:bCs/>
                <w:color w:val="000000"/>
                <w:sz w:val="20"/>
                <w:szCs w:val="20"/>
              </w:rPr>
              <w:t>Code repository URL (GitHub/GitLab)</w:t>
            </w:r>
          </w:p>
        </w:tc>
        <w:tc>
          <w:tcPr>
            <w:tcW w:w="53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0E834C7" w14:textId="77777777" w:rsidR="001A06E5" w:rsidRDefault="00326995">
            <w:r>
              <w:rPr>
                <w:sz w:val="18"/>
              </w:rPr>
              <w:t>https://github.com/Sridhar-Vetrivel/genAI-enterprise-agent</w:t>
            </w:r>
          </w:p>
        </w:tc>
      </w:tr>
      <w:tr w:rsidR="001A06E5" w14:paraId="295FD501" w14:textId="77777777">
        <w:tblPrEx>
          <w:tblCellMar>
            <w:top w:w="0" w:type="dxa"/>
            <w:bottom w:w="0" w:type="dxa"/>
          </w:tblCellMar>
        </w:tblPrEx>
        <w:tc>
          <w:tcPr>
            <w:tcW w:w="4400" w:type="dxa"/>
            <w:tcBorders>
              <w:top w:val="single" w:sz="4" w:space="0" w:color="BFBFBF"/>
              <w:left w:val="single" w:sz="4" w:space="0" w:color="BFBFBF"/>
              <w:bottom w:val="single" w:sz="4" w:space="0" w:color="BFBFBF"/>
              <w:right w:val="single" w:sz="4" w:space="0" w:color="BFBFBF"/>
            </w:tcBorders>
            <w:shd w:val="clear" w:color="auto" w:fill="E4F3F2"/>
            <w:tcMar>
              <w:top w:w="60" w:type="dxa"/>
              <w:left w:w="100" w:type="dxa"/>
              <w:bottom w:w="60" w:type="dxa"/>
              <w:right w:w="100" w:type="dxa"/>
            </w:tcMar>
            <w:vAlign w:val="center"/>
          </w:tcPr>
          <w:p w14:paraId="012DEA40" w14:textId="77777777" w:rsidR="001A06E5" w:rsidRDefault="00326995">
            <w:r>
              <w:rPr>
                <w:b/>
                <w:bCs/>
                <w:color w:val="000000"/>
                <w:sz w:val="20"/>
                <w:szCs w:val="20"/>
              </w:rPr>
              <w:t>Latest commit ID + date (as of submission)</w:t>
            </w:r>
          </w:p>
        </w:tc>
        <w:tc>
          <w:tcPr>
            <w:tcW w:w="53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980483B" w14:textId="49549129" w:rsidR="001A06E5" w:rsidRDefault="009900FD">
            <w:hyperlink r:id="rId30" w:history="1">
              <w:r w:rsidRPr="001636DD">
                <w:rPr>
                  <w:rStyle w:val="Hyperlink"/>
                  <w:sz w:val="18"/>
                </w:rPr>
                <w:t>https://github.com/Sridhar-Vetrivel/genAI-enterprise-agent/commit/f2c445372786ab35547b975c17ea36eb88feef0b</w:t>
              </w:r>
            </w:hyperlink>
            <w:r>
              <w:rPr>
                <w:sz w:val="18"/>
              </w:rPr>
              <w:t xml:space="preserve"> </w:t>
            </w:r>
            <w:r w:rsidR="00326995">
              <w:rPr>
                <w:sz w:val="18"/>
              </w:rPr>
              <w:t xml:space="preserve">— </w:t>
            </w:r>
            <w:r>
              <w:rPr>
                <w:sz w:val="18"/>
              </w:rPr>
              <w:t>14/07/</w:t>
            </w:r>
            <w:proofErr w:type="gramStart"/>
            <w:r>
              <w:rPr>
                <w:sz w:val="18"/>
              </w:rPr>
              <w:t>2026</w:t>
            </w:r>
            <w:r w:rsidR="00326995">
              <w:rPr>
                <w:sz w:val="18"/>
              </w:rPr>
              <w:t xml:space="preserve">  (</w:t>
            </w:r>
            <w:proofErr w:type="gramEnd"/>
            <w:r w:rsidR="00326995">
              <w:rPr>
                <w:sz w:val="18"/>
              </w:rPr>
              <w:t>run: git log -1 --format='%h %ci')</w:t>
            </w:r>
          </w:p>
        </w:tc>
      </w:tr>
      <w:tr w:rsidR="001A06E5" w14:paraId="0F9497AF" w14:textId="77777777">
        <w:tblPrEx>
          <w:tblCellMar>
            <w:top w:w="0" w:type="dxa"/>
            <w:bottom w:w="0" w:type="dxa"/>
          </w:tblCellMar>
        </w:tblPrEx>
        <w:tc>
          <w:tcPr>
            <w:tcW w:w="4400" w:type="dxa"/>
            <w:tcBorders>
              <w:top w:val="single" w:sz="4" w:space="0" w:color="BFBFBF"/>
              <w:left w:val="single" w:sz="4" w:space="0" w:color="BFBFBF"/>
              <w:bottom w:val="single" w:sz="4" w:space="0" w:color="BFBFBF"/>
              <w:right w:val="single" w:sz="4" w:space="0" w:color="BFBFBF"/>
            </w:tcBorders>
            <w:shd w:val="clear" w:color="auto" w:fill="E4F3F2"/>
            <w:tcMar>
              <w:top w:w="60" w:type="dxa"/>
              <w:left w:w="100" w:type="dxa"/>
              <w:bottom w:w="60" w:type="dxa"/>
              <w:right w:w="100" w:type="dxa"/>
            </w:tcMar>
            <w:vAlign w:val="center"/>
          </w:tcPr>
          <w:p w14:paraId="5C7B56F0" w14:textId="77777777" w:rsidR="001A06E5" w:rsidRDefault="00326995">
            <w:r>
              <w:rPr>
                <w:b/>
                <w:bCs/>
                <w:color w:val="000000"/>
                <w:sz w:val="20"/>
                <w:szCs w:val="20"/>
              </w:rPr>
              <w:t>Deployed / hosted URL (if any)</w:t>
            </w:r>
          </w:p>
        </w:tc>
        <w:tc>
          <w:tcPr>
            <w:tcW w:w="53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2C30B49" w14:textId="77777777" w:rsidR="001A06E5" w:rsidRDefault="00326995">
            <w:r>
              <w:rPr>
                <w:sz w:val="18"/>
              </w:rPr>
              <w:t>N/A — runs locally via Docker Compose. Azure B1s hosting is Week 11 (see Section 9).</w:t>
            </w:r>
          </w:p>
        </w:tc>
      </w:tr>
      <w:tr w:rsidR="001A06E5" w14:paraId="2107CC43" w14:textId="77777777">
        <w:tblPrEx>
          <w:tblCellMar>
            <w:top w:w="0" w:type="dxa"/>
            <w:bottom w:w="0" w:type="dxa"/>
          </w:tblCellMar>
        </w:tblPrEx>
        <w:tc>
          <w:tcPr>
            <w:tcW w:w="4400" w:type="dxa"/>
            <w:tcBorders>
              <w:top w:val="single" w:sz="4" w:space="0" w:color="BFBFBF"/>
              <w:left w:val="single" w:sz="4" w:space="0" w:color="BFBFBF"/>
              <w:bottom w:val="single" w:sz="4" w:space="0" w:color="BFBFBF"/>
              <w:right w:val="single" w:sz="4" w:space="0" w:color="BFBFBF"/>
            </w:tcBorders>
            <w:shd w:val="clear" w:color="auto" w:fill="E4F3F2"/>
            <w:tcMar>
              <w:top w:w="60" w:type="dxa"/>
              <w:left w:w="100" w:type="dxa"/>
              <w:bottom w:w="60" w:type="dxa"/>
              <w:right w:w="100" w:type="dxa"/>
            </w:tcMar>
            <w:vAlign w:val="center"/>
          </w:tcPr>
          <w:p w14:paraId="528BD5D7" w14:textId="77777777" w:rsidR="001A06E5" w:rsidRDefault="00326995">
            <w:r>
              <w:rPr>
                <w:b/>
                <w:bCs/>
                <w:color w:val="000000"/>
                <w:sz w:val="20"/>
                <w:szCs w:val="20"/>
              </w:rPr>
              <w:t>Demo video or recording link (optional)</w:t>
            </w:r>
          </w:p>
        </w:tc>
        <w:tc>
          <w:tcPr>
            <w:tcW w:w="53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9976B9A" w14:textId="77777777" w:rsidR="001A06E5" w:rsidRDefault="00326995">
            <w:r>
              <w:rPr>
                <w:sz w:val="18"/>
              </w:rPr>
              <w:t>N/A</w:t>
            </w:r>
          </w:p>
        </w:tc>
      </w:tr>
      <w:tr w:rsidR="001A06E5" w14:paraId="31E6121C" w14:textId="77777777">
        <w:tblPrEx>
          <w:tblCellMar>
            <w:top w:w="0" w:type="dxa"/>
            <w:bottom w:w="0" w:type="dxa"/>
          </w:tblCellMar>
        </w:tblPrEx>
        <w:tc>
          <w:tcPr>
            <w:tcW w:w="4400" w:type="dxa"/>
            <w:tcBorders>
              <w:top w:val="single" w:sz="4" w:space="0" w:color="BFBFBF"/>
              <w:left w:val="single" w:sz="4" w:space="0" w:color="BFBFBF"/>
              <w:bottom w:val="single" w:sz="4" w:space="0" w:color="BFBFBF"/>
              <w:right w:val="single" w:sz="4" w:space="0" w:color="BFBFBF"/>
            </w:tcBorders>
            <w:shd w:val="clear" w:color="auto" w:fill="E4F3F2"/>
            <w:tcMar>
              <w:top w:w="60" w:type="dxa"/>
              <w:left w:w="100" w:type="dxa"/>
              <w:bottom w:w="60" w:type="dxa"/>
              <w:right w:w="100" w:type="dxa"/>
            </w:tcMar>
            <w:vAlign w:val="center"/>
          </w:tcPr>
          <w:p w14:paraId="4333ED99" w14:textId="77777777" w:rsidR="001A06E5" w:rsidRDefault="00326995">
            <w:r>
              <w:rPr>
                <w:b/>
                <w:bCs/>
                <w:color w:val="000000"/>
                <w:sz w:val="20"/>
                <w:szCs w:val="20"/>
              </w:rPr>
              <w:t>Notebook / dashboard / other artefact links</w:t>
            </w:r>
          </w:p>
        </w:tc>
        <w:tc>
          <w:tcPr>
            <w:tcW w:w="53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A2ED675" w14:textId="77777777" w:rsidR="001A06E5" w:rsidRDefault="00326995">
            <w:r>
              <w:rPr>
                <w:sz w:val="18"/>
              </w:rPr>
              <w:t>docs/</w:t>
            </w:r>
            <w:proofErr w:type="spellStart"/>
            <w:r>
              <w:rPr>
                <w:sz w:val="18"/>
              </w:rPr>
              <w:t>qa</w:t>
            </w:r>
            <w:proofErr w:type="spellEnd"/>
            <w:r>
              <w:rPr>
                <w:sz w:val="18"/>
              </w:rPr>
              <w:t>/ — one evidence page per Evidence ID, auto-generated from the QA report; docs/qa/traces.md — every test query mapped to its control-plane execution ID</w:t>
            </w:r>
          </w:p>
        </w:tc>
      </w:tr>
    </w:tbl>
    <w:p w14:paraId="62517A36" w14:textId="77777777" w:rsidR="001A06E5" w:rsidRDefault="00326995">
      <w:pPr>
        <w:pStyle w:val="Heading1"/>
        <w:spacing w:before="320" w:after="140"/>
      </w:pPr>
      <w:r>
        <w:rPr>
          <w:b/>
          <w:bCs/>
          <w:color w:val="1F6E69"/>
          <w:sz w:val="27"/>
          <w:szCs w:val="27"/>
        </w:rPr>
        <w:t>6. QA Progress (up to Week 9)</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100"/>
        <w:gridCol w:w="1700"/>
        <w:gridCol w:w="1500"/>
        <w:gridCol w:w="1446"/>
      </w:tblGrid>
      <w:tr w:rsidR="001A06E5" w14:paraId="790B8F66"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2E9D96"/>
            <w:tcMar>
              <w:top w:w="60" w:type="dxa"/>
              <w:left w:w="100" w:type="dxa"/>
              <w:bottom w:w="60" w:type="dxa"/>
              <w:right w:w="100" w:type="dxa"/>
            </w:tcMar>
            <w:vAlign w:val="center"/>
          </w:tcPr>
          <w:p w14:paraId="6ACA52BD" w14:textId="77777777" w:rsidR="001A06E5" w:rsidRDefault="00326995">
            <w:r>
              <w:rPr>
                <w:b/>
                <w:bCs/>
                <w:color w:val="FFFFFF"/>
                <w:sz w:val="20"/>
                <w:szCs w:val="20"/>
              </w:rPr>
              <w:t>Test Type (per approved QA strategy)</w:t>
            </w:r>
          </w:p>
        </w:tc>
        <w:tc>
          <w:tcPr>
            <w:tcW w:w="2100" w:type="dxa"/>
            <w:tcBorders>
              <w:top w:val="single" w:sz="4" w:space="0" w:color="BFBFBF"/>
              <w:left w:val="single" w:sz="4" w:space="0" w:color="BFBFBF"/>
              <w:bottom w:val="single" w:sz="4" w:space="0" w:color="BFBFBF"/>
              <w:right w:val="single" w:sz="4" w:space="0" w:color="BFBFBF"/>
            </w:tcBorders>
            <w:shd w:val="clear" w:color="auto" w:fill="2E9D96"/>
            <w:tcMar>
              <w:top w:w="60" w:type="dxa"/>
              <w:left w:w="100" w:type="dxa"/>
              <w:bottom w:w="60" w:type="dxa"/>
              <w:right w:w="100" w:type="dxa"/>
            </w:tcMar>
            <w:vAlign w:val="center"/>
          </w:tcPr>
          <w:p w14:paraId="6ED516CA" w14:textId="77777777" w:rsidR="001A06E5" w:rsidRDefault="00326995">
            <w:r>
              <w:rPr>
                <w:b/>
                <w:bCs/>
                <w:color w:val="FFFFFF"/>
                <w:sz w:val="20"/>
                <w:szCs w:val="20"/>
              </w:rPr>
              <w:t>Tests written / run so far</w:t>
            </w:r>
          </w:p>
        </w:tc>
        <w:tc>
          <w:tcPr>
            <w:tcW w:w="1700" w:type="dxa"/>
            <w:tcBorders>
              <w:top w:val="single" w:sz="4" w:space="0" w:color="BFBFBF"/>
              <w:left w:val="single" w:sz="4" w:space="0" w:color="BFBFBF"/>
              <w:bottom w:val="single" w:sz="4" w:space="0" w:color="BFBFBF"/>
              <w:right w:val="single" w:sz="4" w:space="0" w:color="BFBFBF"/>
            </w:tcBorders>
            <w:shd w:val="clear" w:color="auto" w:fill="2E9D96"/>
            <w:tcMar>
              <w:top w:w="60" w:type="dxa"/>
              <w:left w:w="100" w:type="dxa"/>
              <w:bottom w:w="60" w:type="dxa"/>
              <w:right w:w="100" w:type="dxa"/>
            </w:tcMar>
            <w:vAlign w:val="center"/>
          </w:tcPr>
          <w:p w14:paraId="7FD84694" w14:textId="77777777" w:rsidR="001A06E5" w:rsidRDefault="00326995">
            <w:r>
              <w:rPr>
                <w:b/>
                <w:bCs/>
                <w:color w:val="FFFFFF"/>
                <w:sz w:val="20"/>
                <w:szCs w:val="20"/>
              </w:rPr>
              <w:t>Coverage achieved (measured)</w:t>
            </w:r>
          </w:p>
        </w:tc>
        <w:tc>
          <w:tcPr>
            <w:tcW w:w="1500" w:type="dxa"/>
            <w:tcBorders>
              <w:top w:val="single" w:sz="4" w:space="0" w:color="BFBFBF"/>
              <w:left w:val="single" w:sz="4" w:space="0" w:color="BFBFBF"/>
              <w:bottom w:val="single" w:sz="4" w:space="0" w:color="BFBFBF"/>
              <w:right w:val="single" w:sz="4" w:space="0" w:color="BFBFBF"/>
            </w:tcBorders>
            <w:shd w:val="clear" w:color="auto" w:fill="2E9D96"/>
            <w:tcMar>
              <w:top w:w="60" w:type="dxa"/>
              <w:left w:w="100" w:type="dxa"/>
              <w:bottom w:w="60" w:type="dxa"/>
              <w:right w:w="100" w:type="dxa"/>
            </w:tcMar>
            <w:vAlign w:val="center"/>
          </w:tcPr>
          <w:p w14:paraId="27189E11" w14:textId="77777777" w:rsidR="001A06E5" w:rsidRDefault="00326995">
            <w:r>
              <w:rPr>
                <w:b/>
                <w:bCs/>
                <w:color w:val="FFFFFF"/>
                <w:sz w:val="20"/>
                <w:szCs w:val="20"/>
              </w:rPr>
              <w:t>Target (per proposal)</w:t>
            </w:r>
          </w:p>
        </w:tc>
        <w:tc>
          <w:tcPr>
            <w:tcW w:w="1446" w:type="dxa"/>
            <w:tcBorders>
              <w:top w:val="single" w:sz="4" w:space="0" w:color="BFBFBF"/>
              <w:left w:val="single" w:sz="4" w:space="0" w:color="BFBFBF"/>
              <w:bottom w:val="single" w:sz="4" w:space="0" w:color="BFBFBF"/>
              <w:right w:val="single" w:sz="4" w:space="0" w:color="BFBFBF"/>
            </w:tcBorders>
            <w:shd w:val="clear" w:color="auto" w:fill="2E9D96"/>
            <w:tcMar>
              <w:top w:w="60" w:type="dxa"/>
              <w:left w:w="100" w:type="dxa"/>
              <w:bottom w:w="60" w:type="dxa"/>
              <w:right w:w="100" w:type="dxa"/>
            </w:tcMar>
            <w:vAlign w:val="center"/>
          </w:tcPr>
          <w:p w14:paraId="7674C737" w14:textId="77777777" w:rsidR="001A06E5" w:rsidRDefault="00326995">
            <w:r>
              <w:rPr>
                <w:b/>
                <w:bCs/>
                <w:color w:val="FFFFFF"/>
                <w:sz w:val="20"/>
                <w:szCs w:val="20"/>
              </w:rPr>
              <w:t>Evidence ID(s)</w:t>
            </w:r>
          </w:p>
        </w:tc>
      </w:tr>
      <w:tr w:rsidR="001A06E5" w14:paraId="15FC47D7"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B893729" w14:textId="77777777" w:rsidR="001A06E5" w:rsidRDefault="00326995">
            <w:r>
              <w:rPr>
                <w:b/>
                <w:sz w:val="18"/>
              </w:rPr>
              <w:t>Unit tests (routing, retrieval, sources, prompting, QA harness)</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A160A84" w14:textId="77777777" w:rsidR="001A06E5" w:rsidRDefault="00326995">
            <w:r>
              <w:rPr>
                <w:sz w:val="18"/>
              </w:rPr>
              <w:t>415 passing, 4 skipped</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A9E55FF" w14:textId="77777777" w:rsidR="001A06E5" w:rsidRDefault="00326995">
            <w:r>
              <w:rPr>
                <w:sz w:val="18"/>
              </w:rPr>
              <w:t>93.11% (</w:t>
            </w:r>
            <w:proofErr w:type="spellStart"/>
            <w:r>
              <w:rPr>
                <w:sz w:val="18"/>
              </w:rPr>
              <w:t>pytest-cov</w:t>
            </w:r>
            <w:proofErr w:type="spellEnd"/>
            <w:r>
              <w:rPr>
                <w:sz w:val="18"/>
              </w:rPr>
              <w:t xml:space="preserve">, `make </w:t>
            </w:r>
            <w:proofErr w:type="spellStart"/>
            <w:r>
              <w:rPr>
                <w:sz w:val="18"/>
              </w:rPr>
              <w:t>cov</w:t>
            </w:r>
            <w:proofErr w:type="spellEnd"/>
            <w:r>
              <w:rPr>
                <w:sz w:val="18"/>
              </w:rPr>
              <w:t>`) ✅</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75614FE" w14:textId="77777777" w:rsidR="001A06E5" w:rsidRDefault="00326995">
            <w:r>
              <w:rPr>
                <w:sz w:val="18"/>
              </w:rPr>
              <w:t>≥80% overall; ≥50% mid-term interim</w:t>
            </w:r>
          </w:p>
        </w:tc>
        <w:tc>
          <w:tcPr>
            <w:tcW w:w="14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C7029B2" w14:textId="77777777" w:rsidR="001A06E5" w:rsidRDefault="00326995">
            <w:r>
              <w:rPr>
                <w:sz w:val="18"/>
              </w:rPr>
              <w:t>EV-14</w:t>
            </w:r>
          </w:p>
        </w:tc>
      </w:tr>
      <w:tr w:rsidR="001A06E5" w14:paraId="3444EE31"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A5CC319" w14:textId="77777777" w:rsidR="001A06E5" w:rsidRDefault="00326995">
            <w:r>
              <w:rPr>
                <w:b/>
                <w:sz w:val="18"/>
              </w:rPr>
              <w:t>Routing accuracy — 12 mandatory test queries, live model, through the control plane</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3B54E35" w14:textId="77777777" w:rsidR="001A06E5" w:rsidRDefault="00326995">
            <w:r>
              <w:rPr>
                <w:sz w:val="18"/>
              </w:rPr>
              <w:t>12 of 12</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D85FC99" w14:textId="77777777" w:rsidR="001A06E5" w:rsidRDefault="00326995">
            <w:r>
              <w:rPr>
                <w:sz w:val="18"/>
              </w:rPr>
              <w:t>100% ✅</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8388660" w14:textId="77777777" w:rsidR="001A06E5" w:rsidRDefault="00326995">
            <w:r>
              <w:rPr>
                <w:sz w:val="18"/>
              </w:rPr>
              <w:t>100%</w:t>
            </w:r>
          </w:p>
        </w:tc>
        <w:tc>
          <w:tcPr>
            <w:tcW w:w="14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B87D00A" w14:textId="77777777" w:rsidR="001A06E5" w:rsidRDefault="00326995">
            <w:r>
              <w:rPr>
                <w:sz w:val="18"/>
              </w:rPr>
              <w:t>EV-01 … EV-12, EV-18</w:t>
            </w:r>
          </w:p>
        </w:tc>
      </w:tr>
      <w:tr w:rsidR="001A06E5" w14:paraId="347ED8D6"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372B07B" w14:textId="77777777" w:rsidR="001A06E5" w:rsidRDefault="00326995">
            <w:r>
              <w:rPr>
                <w:b/>
                <w:sz w:val="18"/>
              </w:rPr>
              <w:t>Grounding — answers carrying at least one citation</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1E940FD" w14:textId="77777777" w:rsidR="001A06E5" w:rsidRDefault="00326995">
            <w:r>
              <w:rPr>
                <w:sz w:val="18"/>
              </w:rPr>
              <w:t>12 of 12</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C6F0FBD" w14:textId="77777777" w:rsidR="001A06E5" w:rsidRDefault="00326995">
            <w:r>
              <w:rPr>
                <w:sz w:val="18"/>
              </w:rPr>
              <w:t>100% ✅</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BBB99CD" w14:textId="77777777" w:rsidR="001A06E5" w:rsidRDefault="00326995">
            <w:r>
              <w:rPr>
                <w:sz w:val="18"/>
              </w:rPr>
              <w:t>Every answer cited</w:t>
            </w:r>
          </w:p>
        </w:tc>
        <w:tc>
          <w:tcPr>
            <w:tcW w:w="14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084D01" w14:textId="77777777" w:rsidR="001A06E5" w:rsidRDefault="00326995">
            <w:r>
              <w:rPr>
                <w:sz w:val="18"/>
              </w:rPr>
              <w:t>EV-01 … EV-12</w:t>
            </w:r>
          </w:p>
        </w:tc>
      </w:tr>
      <w:tr w:rsidR="001A06E5" w14:paraId="4AED49C0"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151496F" w14:textId="77777777" w:rsidR="001A06E5" w:rsidRDefault="00326995">
            <w:r>
              <w:rPr>
                <w:b/>
                <w:sz w:val="18"/>
              </w:rPr>
              <w:t>Hallucination rate — Judge Agent, live model</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67AE9F0" w14:textId="77777777" w:rsidR="001A06E5" w:rsidRDefault="00326995">
            <w:r>
              <w:rPr>
                <w:sz w:val="18"/>
              </w:rPr>
              <w:t>10 of 12 answers judged (55 claims)</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6D6205" w14:textId="77777777" w:rsidR="001A06E5" w:rsidRDefault="00326995">
            <w:r>
              <w:rPr>
                <w:sz w:val="18"/>
              </w:rPr>
              <w:t xml:space="preserve">3.64% </w:t>
            </w:r>
            <w:proofErr w:type="gramStart"/>
            <w:r>
              <w:rPr>
                <w:sz w:val="18"/>
              </w:rPr>
              <w:t>✅</w:t>
            </w:r>
            <w:r>
              <w:rPr>
                <w:sz w:val="18"/>
              </w:rPr>
              <w:t xml:space="preserve">  =</w:t>
            </w:r>
            <w:proofErr w:type="gramEnd"/>
            <w:r>
              <w:rPr>
                <w:sz w:val="18"/>
              </w:rPr>
              <w:t xml:space="preserve"> (2 ungrounded / 55 claims) × 100</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3564A40" w14:textId="77777777" w:rsidR="001A06E5" w:rsidRDefault="00326995">
            <w:r>
              <w:rPr>
                <w:sz w:val="18"/>
              </w:rPr>
              <w:t>&lt;10%</w:t>
            </w:r>
          </w:p>
        </w:tc>
        <w:tc>
          <w:tcPr>
            <w:tcW w:w="14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06B2EC0" w14:textId="77777777" w:rsidR="001A06E5" w:rsidRDefault="00326995">
            <w:r>
              <w:rPr>
                <w:sz w:val="18"/>
              </w:rPr>
              <w:t>EV-13</w:t>
            </w:r>
          </w:p>
        </w:tc>
      </w:tr>
      <w:tr w:rsidR="001A06E5" w14:paraId="272F7B97" w14:textId="77777777">
        <w:tblPrEx>
          <w:tblCellMar>
            <w:top w:w="0" w:type="dxa"/>
            <w:bottom w:w="0" w:type="dxa"/>
          </w:tblCellMar>
        </w:tblPrEx>
        <w:tc>
          <w:tcPr>
            <w:tcW w:w="3000" w:type="dxa"/>
          </w:tcPr>
          <w:p w14:paraId="0C3327F7" w14:textId="77777777" w:rsidR="001A06E5" w:rsidRDefault="00326995">
            <w:r>
              <w:rPr>
                <w:b/>
                <w:sz w:val="18"/>
              </w:rPr>
              <w:t>Integration tests (coordinator → specialists → synthesis)</w:t>
            </w:r>
          </w:p>
        </w:tc>
        <w:tc>
          <w:tcPr>
            <w:tcW w:w="2100" w:type="dxa"/>
          </w:tcPr>
          <w:p w14:paraId="2190E0B6" w14:textId="77777777" w:rsidR="001A06E5" w:rsidRDefault="00326995">
            <w:r>
              <w:rPr>
                <w:sz w:val="18"/>
              </w:rPr>
              <w:t>Included in the 415</w:t>
            </w:r>
          </w:p>
        </w:tc>
        <w:tc>
          <w:tcPr>
            <w:tcW w:w="1700" w:type="dxa"/>
          </w:tcPr>
          <w:p w14:paraId="4E095F83" w14:textId="77777777" w:rsidR="001A06E5" w:rsidRDefault="00326995">
            <w:r>
              <w:rPr>
                <w:sz w:val="18"/>
              </w:rPr>
              <w:t>—</w:t>
            </w:r>
          </w:p>
        </w:tc>
        <w:tc>
          <w:tcPr>
            <w:tcW w:w="1500" w:type="dxa"/>
          </w:tcPr>
          <w:p w14:paraId="58A203AC" w14:textId="77777777" w:rsidR="001A06E5" w:rsidRDefault="00326995">
            <w:r>
              <w:rPr>
                <w:sz w:val="18"/>
              </w:rPr>
              <w:t>—</w:t>
            </w:r>
          </w:p>
        </w:tc>
        <w:tc>
          <w:tcPr>
            <w:tcW w:w="1446" w:type="dxa"/>
          </w:tcPr>
          <w:p w14:paraId="5A73CA94" w14:textId="77777777" w:rsidR="001A06E5" w:rsidRDefault="00326995">
            <w:r>
              <w:rPr>
                <w:sz w:val="18"/>
              </w:rPr>
              <w:t>EV-14</w:t>
            </w:r>
          </w:p>
        </w:tc>
      </w:tr>
    </w:tbl>
    <w:p w14:paraId="56F9215B" w14:textId="77777777" w:rsidR="00594934" w:rsidRDefault="00594934">
      <w:pPr>
        <w:rPr>
          <w:sz w:val="18"/>
        </w:rPr>
      </w:pPr>
    </w:p>
    <w:p w14:paraId="63A511F1" w14:textId="56A01958" w:rsidR="001A06E5" w:rsidRDefault="00326995">
      <w:r>
        <w:rPr>
          <w:sz w:val="18"/>
        </w:rPr>
        <w:t>All three graded QA targets are met: routing 100% against a 100% target, coverage 93.11% against an ≥80% target, and a hallucination rate of 3.64% against a &lt;10% target.</w:t>
      </w:r>
    </w:p>
    <w:p w14:paraId="4EAE2C55" w14:textId="77777777" w:rsidR="001A06E5" w:rsidRDefault="00326995">
      <w:r>
        <w:rPr>
          <w:sz w:val="18"/>
        </w:rPr>
        <w:lastRenderedPageBreak/>
        <w:t>Hallucination rate = (ungrounded claims / total claims) × 100, measured by a dedicated Judge Agent that re-fetches the raw source content behind every citation independently of what the answering agent saw — a judge grading against the agent's own context could never catch a fabricated citation. The Judge has two independent halves, and that design is why the number can be trusted. The LLM half splits an answer into claims and checks each against the source. A deterministic half then runs on every answer wi</w:t>
      </w:r>
      <w:r>
        <w:rPr>
          <w:sz w:val="18"/>
        </w:rPr>
        <w:t>th no model involved: every date, job id, run id, record count and account code the answer states must appear verbatim in the sources it cited. It can only ever ADD a finding, never remove one — so the reported rate can err pessimistic, never flattering.</w:t>
      </w:r>
    </w:p>
    <w:p w14:paraId="0AE7944C" w14:textId="77777777" w:rsidR="001A06E5" w:rsidRDefault="00326995">
      <w:r>
        <w:rPr>
          <w:sz w:val="18"/>
        </w:rPr>
        <w:t xml:space="preserve">Scope: the rate is measured over 10 of the 12 queries (55 claims, 2 ungrounded) and is reported as exactly that, not extrapolated. Each judged query is roughly five local LLM calls on a CPU with no GPU, so a full judged pass is a multi-hour run. On </w:t>
      </w:r>
      <w:proofErr w:type="spellStart"/>
      <w:r>
        <w:rPr>
          <w:sz w:val="18"/>
        </w:rPr>
        <w:t>OpenRouter</w:t>
      </w:r>
      <w:proofErr w:type="spellEnd"/>
      <w:r>
        <w:rPr>
          <w:sz w:val="18"/>
        </w:rPr>
        <w:t xml:space="preserve"> the same pass completes in minutes, and the final submission will carry a full 12-of-12 judged figure.</w:t>
      </w:r>
    </w:p>
    <w:p w14:paraId="7130CBCC" w14:textId="77777777" w:rsidR="001A06E5" w:rsidRDefault="00326995">
      <w:pPr>
        <w:pStyle w:val="Heading1"/>
        <w:spacing w:before="320" w:after="140"/>
      </w:pPr>
      <w:r>
        <w:rPr>
          <w:b/>
          <w:bCs/>
          <w:color w:val="1F6E69"/>
          <w:sz w:val="27"/>
          <w:szCs w:val="27"/>
        </w:rPr>
        <w:t>7. Tool &amp; Budget Reconciliation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1900"/>
        <w:gridCol w:w="1300"/>
        <w:gridCol w:w="2346"/>
      </w:tblGrid>
      <w:tr w:rsidR="001A06E5" w14:paraId="420D2CD3" w14:textId="77777777" w:rsidTr="42EB5922">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2E9D96"/>
            <w:tcMar>
              <w:top w:w="60" w:type="dxa"/>
              <w:left w:w="100" w:type="dxa"/>
              <w:bottom w:w="60" w:type="dxa"/>
              <w:right w:w="100" w:type="dxa"/>
            </w:tcMar>
            <w:vAlign w:val="center"/>
          </w:tcPr>
          <w:p w14:paraId="7807470B" w14:textId="77777777" w:rsidR="001A06E5" w:rsidRDefault="00326995">
            <w:r>
              <w:rPr>
                <w:b/>
                <w:bCs/>
                <w:color w:val="FFFFFF"/>
                <w:sz w:val="20"/>
                <w:szCs w:val="20"/>
              </w:rPr>
              <w:t>Tool / Service (approved)</w:t>
            </w:r>
          </w:p>
        </w:tc>
        <w:tc>
          <w:tcPr>
            <w:tcW w:w="1800" w:type="dxa"/>
            <w:tcBorders>
              <w:top w:val="single" w:sz="4" w:space="0" w:color="BFBFBF"/>
              <w:left w:val="single" w:sz="4" w:space="0" w:color="BFBFBF"/>
              <w:bottom w:val="single" w:sz="4" w:space="0" w:color="BFBFBF"/>
              <w:right w:val="single" w:sz="4" w:space="0" w:color="BFBFBF"/>
            </w:tcBorders>
            <w:shd w:val="clear" w:color="auto" w:fill="2E9D96"/>
            <w:tcMar>
              <w:top w:w="60" w:type="dxa"/>
              <w:left w:w="100" w:type="dxa"/>
              <w:bottom w:w="60" w:type="dxa"/>
              <w:right w:w="100" w:type="dxa"/>
            </w:tcMar>
            <w:vAlign w:val="center"/>
          </w:tcPr>
          <w:p w14:paraId="4A3D6D9A" w14:textId="77777777" w:rsidR="001A06E5" w:rsidRDefault="00326995">
            <w:r>
              <w:rPr>
                <w:b/>
                <w:bCs/>
                <w:color w:val="FFFFFF"/>
                <w:sz w:val="20"/>
                <w:szCs w:val="20"/>
              </w:rPr>
              <w:t>Approved tier &amp; cost</w:t>
            </w:r>
          </w:p>
        </w:tc>
        <w:tc>
          <w:tcPr>
            <w:tcW w:w="1900" w:type="dxa"/>
            <w:tcBorders>
              <w:top w:val="single" w:sz="4" w:space="0" w:color="BFBFBF"/>
              <w:left w:val="single" w:sz="4" w:space="0" w:color="BFBFBF"/>
              <w:bottom w:val="single" w:sz="4" w:space="0" w:color="BFBFBF"/>
              <w:right w:val="single" w:sz="4" w:space="0" w:color="BFBFBF"/>
            </w:tcBorders>
            <w:shd w:val="clear" w:color="auto" w:fill="2E9D96"/>
            <w:tcMar>
              <w:top w:w="60" w:type="dxa"/>
              <w:left w:w="100" w:type="dxa"/>
              <w:bottom w:w="60" w:type="dxa"/>
              <w:right w:w="100" w:type="dxa"/>
            </w:tcMar>
            <w:vAlign w:val="center"/>
          </w:tcPr>
          <w:p w14:paraId="31A2897C" w14:textId="77777777" w:rsidR="001A06E5" w:rsidRDefault="42EB5922">
            <w:r w:rsidRPr="42EB5922">
              <w:rPr>
                <w:b/>
                <w:bCs/>
                <w:color w:val="FFFFFF"/>
                <w:sz w:val="20"/>
                <w:szCs w:val="20"/>
                <w:lang w:val="en-US"/>
              </w:rPr>
              <w:t xml:space="preserve">Used by </w:t>
            </w:r>
            <w:proofErr w:type="spellStart"/>
            <w:r w:rsidRPr="42EB5922">
              <w:rPr>
                <w:b/>
                <w:bCs/>
                <w:color w:val="FFFFFF"/>
                <w:sz w:val="20"/>
                <w:szCs w:val="20"/>
                <w:lang w:val="en-US"/>
              </w:rPr>
              <w:t>Wk</w:t>
            </w:r>
            <w:proofErr w:type="spellEnd"/>
            <w:r w:rsidRPr="42EB5922">
              <w:rPr>
                <w:b/>
                <w:bCs/>
                <w:color w:val="FFFFFF"/>
                <w:sz w:val="20"/>
                <w:szCs w:val="20"/>
                <w:lang w:val="en-US"/>
              </w:rPr>
              <w:t xml:space="preserve"> 9?</w:t>
            </w:r>
          </w:p>
        </w:tc>
        <w:tc>
          <w:tcPr>
            <w:tcW w:w="1300" w:type="dxa"/>
            <w:tcBorders>
              <w:top w:val="single" w:sz="4" w:space="0" w:color="BFBFBF"/>
              <w:left w:val="single" w:sz="4" w:space="0" w:color="BFBFBF"/>
              <w:bottom w:val="single" w:sz="4" w:space="0" w:color="BFBFBF"/>
              <w:right w:val="single" w:sz="4" w:space="0" w:color="BFBFBF"/>
            </w:tcBorders>
            <w:shd w:val="clear" w:color="auto" w:fill="2E9D96"/>
            <w:tcMar>
              <w:top w:w="60" w:type="dxa"/>
              <w:left w:w="100" w:type="dxa"/>
              <w:bottom w:w="60" w:type="dxa"/>
              <w:right w:w="100" w:type="dxa"/>
            </w:tcMar>
            <w:vAlign w:val="center"/>
          </w:tcPr>
          <w:p w14:paraId="43811A09" w14:textId="77777777" w:rsidR="001A06E5" w:rsidRDefault="00326995">
            <w:r>
              <w:rPr>
                <w:b/>
                <w:bCs/>
                <w:color w:val="FFFFFF"/>
                <w:sz w:val="20"/>
                <w:szCs w:val="20"/>
              </w:rPr>
              <w:t>Actual cost (₹)</w:t>
            </w:r>
          </w:p>
        </w:tc>
        <w:tc>
          <w:tcPr>
            <w:tcW w:w="2346" w:type="dxa"/>
            <w:tcBorders>
              <w:top w:val="single" w:sz="4" w:space="0" w:color="BFBFBF"/>
              <w:left w:val="single" w:sz="4" w:space="0" w:color="BFBFBF"/>
              <w:bottom w:val="single" w:sz="4" w:space="0" w:color="BFBFBF"/>
              <w:right w:val="single" w:sz="4" w:space="0" w:color="BFBFBF"/>
            </w:tcBorders>
            <w:shd w:val="clear" w:color="auto" w:fill="2E9D96"/>
            <w:tcMar>
              <w:top w:w="60" w:type="dxa"/>
              <w:left w:w="100" w:type="dxa"/>
              <w:bottom w:w="60" w:type="dxa"/>
              <w:right w:w="100" w:type="dxa"/>
            </w:tcMar>
            <w:vAlign w:val="center"/>
          </w:tcPr>
          <w:p w14:paraId="4AD0A9C1" w14:textId="77777777" w:rsidR="001A06E5" w:rsidRDefault="00326995">
            <w:r>
              <w:rPr>
                <w:b/>
                <w:bCs/>
                <w:color w:val="FFFFFF"/>
                <w:sz w:val="20"/>
                <w:szCs w:val="20"/>
              </w:rPr>
              <w:t>Reason if changed / not yet used</w:t>
            </w:r>
          </w:p>
        </w:tc>
      </w:tr>
      <w:tr w:rsidR="001A06E5" w14:paraId="0613A7D4" w14:textId="77777777" w:rsidTr="42EB5922">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7D8115" w14:textId="77777777" w:rsidR="001A06E5" w:rsidRDefault="00326995">
            <w:proofErr w:type="spellStart"/>
            <w:r>
              <w:rPr>
                <w:b/>
                <w:sz w:val="18"/>
              </w:rPr>
              <w:t>AgentField</w:t>
            </w:r>
            <w:proofErr w:type="spellEnd"/>
            <w:r>
              <w:rPr>
                <w:b/>
                <w:sz w:val="18"/>
              </w:rPr>
              <w:t xml:space="preserve"> — orchestration, vector memory, DAG tracing</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FCDC1B7" w14:textId="77777777" w:rsidR="001A06E5" w:rsidRDefault="00326995">
            <w:r>
              <w:rPr>
                <w:sz w:val="18"/>
              </w:rPr>
              <w:t>Open-source, self-hosted, ₹0</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38D8770" w14:textId="77777777" w:rsidR="001A06E5" w:rsidRDefault="00326995">
            <w:r>
              <w:rPr>
                <w:sz w:val="18"/>
              </w:rPr>
              <w:t>☑</w:t>
            </w:r>
            <w:r>
              <w:rPr>
                <w:sz w:val="18"/>
              </w:rPr>
              <w:t xml:space="preserve"> </w:t>
            </w:r>
            <w:proofErr w:type="gramStart"/>
            <w:r>
              <w:rPr>
                <w:sz w:val="18"/>
              </w:rPr>
              <w:t>Yes  ☐</w:t>
            </w:r>
            <w:proofErr w:type="gramEnd"/>
            <w:r>
              <w:rPr>
                <w:sz w:val="18"/>
              </w:rPr>
              <w:t xml:space="preserve"> </w:t>
            </w:r>
            <w:proofErr w:type="gramStart"/>
            <w:r>
              <w:rPr>
                <w:sz w:val="18"/>
              </w:rPr>
              <w:t>No  ☐</w:t>
            </w:r>
            <w:proofErr w:type="gramEnd"/>
            <w:r>
              <w:rPr>
                <w:sz w:val="18"/>
              </w:rPr>
              <w:t xml:space="preserve"> Partial</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7919434" w14:textId="77777777" w:rsidR="001A06E5" w:rsidRDefault="00326995">
            <w:r>
              <w:rPr>
                <w:sz w:val="18"/>
              </w:rPr>
              <w:t>₹</w:t>
            </w:r>
            <w:r>
              <w:rPr>
                <w:sz w:val="18"/>
              </w:rPr>
              <w:t>0</w:t>
            </w:r>
          </w:p>
        </w:tc>
        <w:tc>
          <w:tcPr>
            <w:tcW w:w="23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6EF516D" w14:textId="77777777" w:rsidR="001A06E5" w:rsidRDefault="00326995">
            <w:r>
              <w:rPr>
                <w:sz w:val="18"/>
              </w:rPr>
              <w:t xml:space="preserve">As approved. Replaces the RFP's </w:t>
            </w:r>
            <w:proofErr w:type="spellStart"/>
            <w:r>
              <w:rPr>
                <w:sz w:val="18"/>
              </w:rPr>
              <w:t>LangChain</w:t>
            </w:r>
            <w:proofErr w:type="spellEnd"/>
            <w:r>
              <w:rPr>
                <w:sz w:val="18"/>
              </w:rPr>
              <w:t xml:space="preserve"> / MS Agent Framework and Azure AI Search — a swap the approved proposal itself made; restated in Section 8.</w:t>
            </w:r>
          </w:p>
        </w:tc>
      </w:tr>
      <w:tr w:rsidR="001A06E5" w14:paraId="4D5D4688" w14:textId="77777777" w:rsidTr="42EB5922">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B1A32B4" w14:textId="77777777" w:rsidR="001A06E5" w:rsidRDefault="00326995">
            <w:proofErr w:type="spellStart"/>
            <w:r>
              <w:rPr>
                <w:b/>
                <w:sz w:val="18"/>
              </w:rPr>
              <w:t>OpenRouter</w:t>
            </w:r>
            <w:proofErr w:type="spellEnd"/>
            <w:r>
              <w:rPr>
                <w:b/>
                <w:sz w:val="18"/>
              </w:rPr>
              <w:t xml:space="preserve"> (google/gemini-2.5-flash) — primary inference</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17F030" w14:textId="66E39078" w:rsidR="001A06E5" w:rsidRDefault="00326995">
            <w:r>
              <w:rPr>
                <w:sz w:val="18"/>
              </w:rPr>
              <w:t>Pay-per-token, budgeted ~</w:t>
            </w:r>
            <w:r>
              <w:rPr>
                <w:sz w:val="18"/>
              </w:rPr>
              <w:t>₹</w:t>
            </w:r>
            <w:r w:rsidR="009900FD">
              <w:rPr>
                <w:sz w:val="18"/>
              </w:rPr>
              <w:t>800–1,200</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C66689B" w14:textId="77777777" w:rsidR="001A06E5" w:rsidRDefault="00326995">
            <w:r>
              <w:rPr>
                <w:sz w:val="18"/>
              </w:rPr>
              <w:t>☐</w:t>
            </w:r>
            <w:r>
              <w:rPr>
                <w:sz w:val="18"/>
              </w:rPr>
              <w:t xml:space="preserve"> </w:t>
            </w:r>
            <w:proofErr w:type="gramStart"/>
            <w:r>
              <w:rPr>
                <w:sz w:val="18"/>
              </w:rPr>
              <w:t>Yes  ☑</w:t>
            </w:r>
            <w:proofErr w:type="gramEnd"/>
            <w:r>
              <w:rPr>
                <w:sz w:val="18"/>
              </w:rPr>
              <w:t xml:space="preserve"> </w:t>
            </w:r>
            <w:proofErr w:type="gramStart"/>
            <w:r>
              <w:rPr>
                <w:sz w:val="18"/>
              </w:rPr>
              <w:t>No  ☐</w:t>
            </w:r>
            <w:proofErr w:type="gramEnd"/>
            <w:r>
              <w:rPr>
                <w:sz w:val="18"/>
              </w:rPr>
              <w:t xml:space="preserve"> Partial</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FC7F639" w14:textId="77777777" w:rsidR="001A06E5" w:rsidRDefault="00326995">
            <w:r>
              <w:rPr>
                <w:sz w:val="18"/>
              </w:rPr>
              <w:t>₹</w:t>
            </w:r>
            <w:r>
              <w:rPr>
                <w:sz w:val="18"/>
              </w:rPr>
              <w:t>0</w:t>
            </w:r>
          </w:p>
        </w:tc>
        <w:tc>
          <w:tcPr>
            <w:tcW w:w="23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53DC28C" w14:textId="77777777" w:rsidR="001A06E5" w:rsidRDefault="00326995">
            <w:r>
              <w:rPr>
                <w:sz w:val="18"/>
              </w:rPr>
              <w:t xml:space="preserve">NOT PROVISIONED. All inference falls back to the local model at ₹0. No code change is needed to </w:t>
            </w:r>
            <w:proofErr w:type="gramStart"/>
            <w:r>
              <w:rPr>
                <w:sz w:val="18"/>
              </w:rPr>
              <w:t>switch:</w:t>
            </w:r>
            <w:proofErr w:type="gramEnd"/>
            <w:r>
              <w:rPr>
                <w:sz w:val="18"/>
              </w:rPr>
              <w:t xml:space="preserve"> AI_MODEL_COMPLEX is an env var. This is the single biggest deviation — see Section 8.</w:t>
            </w:r>
          </w:p>
        </w:tc>
      </w:tr>
      <w:tr w:rsidR="001A06E5" w14:paraId="290A56F8" w14:textId="77777777" w:rsidTr="42EB5922">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67A8CD" w14:textId="77777777" w:rsidR="001A06E5" w:rsidRDefault="00326995">
            <w:proofErr w:type="spellStart"/>
            <w:r>
              <w:rPr>
                <w:b/>
                <w:sz w:val="18"/>
              </w:rPr>
              <w:t>Ollama</w:t>
            </w:r>
            <w:proofErr w:type="spellEnd"/>
            <w:r>
              <w:rPr>
                <w:b/>
                <w:sz w:val="18"/>
              </w:rPr>
              <w:t xml:space="preserve"> — local fallback inference</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C36856" w14:textId="77777777" w:rsidR="001A06E5" w:rsidRDefault="00326995">
            <w:r>
              <w:rPr>
                <w:sz w:val="18"/>
              </w:rPr>
              <w:t>Free, self-hosted, ₹0</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88676FF" w14:textId="77777777" w:rsidR="001A06E5" w:rsidRDefault="00326995">
            <w:r>
              <w:rPr>
                <w:sz w:val="18"/>
              </w:rPr>
              <w:t>☑</w:t>
            </w:r>
            <w:r>
              <w:rPr>
                <w:sz w:val="18"/>
              </w:rPr>
              <w:t xml:space="preserve"> </w:t>
            </w:r>
            <w:proofErr w:type="gramStart"/>
            <w:r>
              <w:rPr>
                <w:sz w:val="18"/>
              </w:rPr>
              <w:t>Yes  ☐</w:t>
            </w:r>
            <w:proofErr w:type="gramEnd"/>
            <w:r>
              <w:rPr>
                <w:sz w:val="18"/>
              </w:rPr>
              <w:t xml:space="preserve"> </w:t>
            </w:r>
            <w:proofErr w:type="gramStart"/>
            <w:r>
              <w:rPr>
                <w:sz w:val="18"/>
              </w:rPr>
              <w:t>No  ☐</w:t>
            </w:r>
            <w:proofErr w:type="gramEnd"/>
            <w:r>
              <w:rPr>
                <w:sz w:val="18"/>
              </w:rPr>
              <w:t xml:space="preserve"> Partial</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98FE09C" w14:textId="77777777" w:rsidR="001A06E5" w:rsidRDefault="00326995">
            <w:r>
              <w:rPr>
                <w:sz w:val="18"/>
              </w:rPr>
              <w:t>₹</w:t>
            </w:r>
            <w:r>
              <w:rPr>
                <w:sz w:val="18"/>
              </w:rPr>
              <w:t>0</w:t>
            </w:r>
          </w:p>
        </w:tc>
        <w:tc>
          <w:tcPr>
            <w:tcW w:w="23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FA8C7EB" w14:textId="77777777" w:rsidR="001A06E5" w:rsidRDefault="00326995">
            <w:r>
              <w:rPr>
                <w:sz w:val="18"/>
              </w:rPr>
              <w:t xml:space="preserve">Approved as the fallback; it is currently carrying 100% of inference because </w:t>
            </w:r>
            <w:proofErr w:type="spellStart"/>
            <w:r>
              <w:rPr>
                <w:sz w:val="18"/>
              </w:rPr>
              <w:t>OpenRouter</w:t>
            </w:r>
            <w:proofErr w:type="spellEnd"/>
            <w:r>
              <w:rPr>
                <w:sz w:val="18"/>
              </w:rPr>
              <w:t xml:space="preserve"> is not provisioned. The fallback path is therefore proven, not theoretical.</w:t>
            </w:r>
          </w:p>
        </w:tc>
      </w:tr>
      <w:tr w:rsidR="001A06E5" w14:paraId="61235EB5" w14:textId="77777777" w:rsidTr="42EB5922">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CB71E58" w14:textId="77777777" w:rsidR="001A06E5" w:rsidRDefault="00326995">
            <w:r>
              <w:rPr>
                <w:b/>
                <w:sz w:val="18"/>
              </w:rPr>
              <w:t>Llama 4 Scout — the approved local model</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13DCEC" w14:textId="77777777" w:rsidR="001A06E5" w:rsidRDefault="00326995">
            <w:r>
              <w:rPr>
                <w:sz w:val="18"/>
              </w:rPr>
              <w:t>Free, ₹0</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D0F4A76" w14:textId="77777777" w:rsidR="001A06E5" w:rsidRDefault="00326995">
            <w:r>
              <w:rPr>
                <w:sz w:val="18"/>
              </w:rPr>
              <w:t>☐</w:t>
            </w:r>
            <w:r>
              <w:rPr>
                <w:sz w:val="18"/>
              </w:rPr>
              <w:t xml:space="preserve"> </w:t>
            </w:r>
            <w:proofErr w:type="gramStart"/>
            <w:r>
              <w:rPr>
                <w:sz w:val="18"/>
              </w:rPr>
              <w:t>Yes  ☑</w:t>
            </w:r>
            <w:proofErr w:type="gramEnd"/>
            <w:r>
              <w:rPr>
                <w:sz w:val="18"/>
              </w:rPr>
              <w:t xml:space="preserve"> </w:t>
            </w:r>
            <w:proofErr w:type="gramStart"/>
            <w:r>
              <w:rPr>
                <w:sz w:val="18"/>
              </w:rPr>
              <w:t>No  ☐</w:t>
            </w:r>
            <w:proofErr w:type="gramEnd"/>
            <w:r>
              <w:rPr>
                <w:sz w:val="18"/>
              </w:rPr>
              <w:t xml:space="preserve"> Partial</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EA86CF5" w14:textId="77777777" w:rsidR="001A06E5" w:rsidRDefault="00326995">
            <w:r>
              <w:rPr>
                <w:sz w:val="18"/>
              </w:rPr>
              <w:t>₹</w:t>
            </w:r>
            <w:r>
              <w:rPr>
                <w:sz w:val="18"/>
              </w:rPr>
              <w:t>0</w:t>
            </w:r>
          </w:p>
        </w:tc>
        <w:tc>
          <w:tcPr>
            <w:tcW w:w="23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68AF8D" w14:textId="77777777" w:rsidR="001A06E5" w:rsidRDefault="00326995">
            <w:r>
              <w:rPr>
                <w:sz w:val="18"/>
              </w:rPr>
              <w:t>Not installed on the machine. Gemma 3 is used instead — gemma3:4b for routing, synthesis and judging, gemma3:1b for simple lookups. Disclosed in Section 8.</w:t>
            </w:r>
          </w:p>
        </w:tc>
      </w:tr>
      <w:tr w:rsidR="001A06E5" w14:paraId="3ECE8631" w14:textId="77777777" w:rsidTr="42EB5922">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4F51F38" w14:textId="77777777" w:rsidR="001A06E5" w:rsidRDefault="00326995">
            <w:r>
              <w:rPr>
                <w:b/>
                <w:sz w:val="18"/>
              </w:rPr>
              <w:t>nomic-embed-text — embeddings (768-</w:t>
            </w:r>
            <w:proofErr w:type="gramStart"/>
            <w:r>
              <w:rPr>
                <w:b/>
                <w:sz w:val="18"/>
              </w:rPr>
              <w:t>dim)  [</w:t>
            </w:r>
            <w:proofErr w:type="gramEnd"/>
            <w:r>
              <w:rPr>
                <w:b/>
                <w:sz w:val="18"/>
              </w:rPr>
              <w:t>NEWLY ADDED]</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ABB7C89" w14:textId="77777777" w:rsidR="001A06E5" w:rsidRDefault="00326995">
            <w:r>
              <w:rPr>
                <w:sz w:val="18"/>
              </w:rPr>
              <w:t>Free, self-hosted, ₹0</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5A581C4" w14:textId="77777777" w:rsidR="001A06E5" w:rsidRDefault="00326995">
            <w:r>
              <w:rPr>
                <w:sz w:val="18"/>
              </w:rPr>
              <w:t>☑</w:t>
            </w:r>
            <w:r>
              <w:rPr>
                <w:sz w:val="18"/>
              </w:rPr>
              <w:t xml:space="preserve"> </w:t>
            </w:r>
            <w:proofErr w:type="gramStart"/>
            <w:r>
              <w:rPr>
                <w:sz w:val="18"/>
              </w:rPr>
              <w:t>Yes  ☐</w:t>
            </w:r>
            <w:proofErr w:type="gramEnd"/>
            <w:r>
              <w:rPr>
                <w:sz w:val="18"/>
              </w:rPr>
              <w:t xml:space="preserve"> </w:t>
            </w:r>
            <w:proofErr w:type="gramStart"/>
            <w:r>
              <w:rPr>
                <w:sz w:val="18"/>
              </w:rPr>
              <w:t>No  ☐</w:t>
            </w:r>
            <w:proofErr w:type="gramEnd"/>
            <w:r>
              <w:rPr>
                <w:sz w:val="18"/>
              </w:rPr>
              <w:t xml:space="preserve"> Partial</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970088F" w14:textId="77777777" w:rsidR="001A06E5" w:rsidRDefault="00326995">
            <w:r>
              <w:rPr>
                <w:sz w:val="18"/>
              </w:rPr>
              <w:t>₹</w:t>
            </w:r>
            <w:r>
              <w:rPr>
                <w:sz w:val="18"/>
              </w:rPr>
              <w:t>0</w:t>
            </w:r>
          </w:p>
        </w:tc>
        <w:tc>
          <w:tcPr>
            <w:tcW w:w="23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A050CF2" w14:textId="77777777" w:rsidR="001A06E5" w:rsidRDefault="00326995">
            <w:r>
              <w:rPr>
                <w:sz w:val="18"/>
              </w:rPr>
              <w:t>Not in the approved list, and unavoidable: Gemma 3 cannot produce embeddings at all. Without a separate embedding model there is no RAG index and no Docs agent. Disclosed in Section 8.</w:t>
            </w:r>
          </w:p>
        </w:tc>
      </w:tr>
      <w:tr w:rsidR="001A06E5" w14:paraId="6DA355BB" w14:textId="77777777" w:rsidTr="42EB5922">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3FEDD52" w14:textId="77777777" w:rsidR="001A06E5" w:rsidRDefault="00326995">
            <w:proofErr w:type="spellStart"/>
            <w:r>
              <w:rPr>
                <w:b/>
                <w:sz w:val="18"/>
              </w:rPr>
              <w:t>Pydantic</w:t>
            </w:r>
            <w:proofErr w:type="spellEnd"/>
            <w:r>
              <w:rPr>
                <w:b/>
                <w:sz w:val="18"/>
              </w:rPr>
              <w:t xml:space="preserve"> — structured output (extra="forbid")</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37D4C43" w14:textId="77777777" w:rsidR="001A06E5" w:rsidRDefault="00326995">
            <w:proofErr w:type="gramStart"/>
            <w:r>
              <w:rPr>
                <w:sz w:val="18"/>
              </w:rPr>
              <w:t>Open-source</w:t>
            </w:r>
            <w:proofErr w:type="gramEnd"/>
            <w:r>
              <w:rPr>
                <w:sz w:val="18"/>
              </w:rPr>
              <w:t>, ₹0</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E36607" w14:textId="77777777" w:rsidR="001A06E5" w:rsidRDefault="00326995">
            <w:r>
              <w:rPr>
                <w:sz w:val="18"/>
              </w:rPr>
              <w:t>☑</w:t>
            </w:r>
            <w:r>
              <w:rPr>
                <w:sz w:val="18"/>
              </w:rPr>
              <w:t xml:space="preserve"> </w:t>
            </w:r>
            <w:proofErr w:type="gramStart"/>
            <w:r>
              <w:rPr>
                <w:sz w:val="18"/>
              </w:rPr>
              <w:t>Yes  ☐</w:t>
            </w:r>
            <w:proofErr w:type="gramEnd"/>
            <w:r>
              <w:rPr>
                <w:sz w:val="18"/>
              </w:rPr>
              <w:t xml:space="preserve"> </w:t>
            </w:r>
            <w:proofErr w:type="gramStart"/>
            <w:r>
              <w:rPr>
                <w:sz w:val="18"/>
              </w:rPr>
              <w:t>No  ☐</w:t>
            </w:r>
            <w:proofErr w:type="gramEnd"/>
            <w:r>
              <w:rPr>
                <w:sz w:val="18"/>
              </w:rPr>
              <w:t xml:space="preserve"> Partial</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6CE0384" w14:textId="77777777" w:rsidR="001A06E5" w:rsidRDefault="00326995">
            <w:r>
              <w:rPr>
                <w:sz w:val="18"/>
              </w:rPr>
              <w:t>₹</w:t>
            </w:r>
            <w:r>
              <w:rPr>
                <w:sz w:val="18"/>
              </w:rPr>
              <w:t>0</w:t>
            </w:r>
          </w:p>
        </w:tc>
        <w:tc>
          <w:tcPr>
            <w:tcW w:w="23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869CB26" w14:textId="77777777" w:rsidR="001A06E5" w:rsidRDefault="00326995">
            <w:r>
              <w:rPr>
                <w:sz w:val="18"/>
              </w:rPr>
              <w:t>As approved. Every LLM call returns a validated schema, which is what makes the responses machine-verifiable for QA.</w:t>
            </w:r>
          </w:p>
        </w:tc>
      </w:tr>
      <w:tr w:rsidR="001A06E5" w14:paraId="066527F6" w14:textId="77777777">
        <w:tblPrEx>
          <w:tblCellMar>
            <w:top w:w="0" w:type="dxa"/>
            <w:bottom w:w="0" w:type="dxa"/>
          </w:tblCellMar>
        </w:tblPrEx>
        <w:tc>
          <w:tcPr>
            <w:tcW w:w="2400" w:type="dxa"/>
          </w:tcPr>
          <w:p w14:paraId="2E1CDA79" w14:textId="77777777" w:rsidR="001A06E5" w:rsidRDefault="00326995">
            <w:r>
              <w:rPr>
                <w:b/>
                <w:sz w:val="18"/>
              </w:rPr>
              <w:t>Azure B1s VM — hosting</w:t>
            </w:r>
          </w:p>
        </w:tc>
        <w:tc>
          <w:tcPr>
            <w:tcW w:w="1800" w:type="dxa"/>
          </w:tcPr>
          <w:p w14:paraId="23F63165" w14:textId="77777777" w:rsidR="001A06E5" w:rsidRDefault="00326995">
            <w:r>
              <w:rPr>
                <w:sz w:val="18"/>
              </w:rPr>
              <w:t>12-month free tier, ₹0</w:t>
            </w:r>
          </w:p>
        </w:tc>
        <w:tc>
          <w:tcPr>
            <w:tcW w:w="1900" w:type="dxa"/>
          </w:tcPr>
          <w:p w14:paraId="36D1B693" w14:textId="77777777" w:rsidR="001A06E5" w:rsidRDefault="00326995">
            <w:r>
              <w:rPr>
                <w:sz w:val="18"/>
              </w:rPr>
              <w:t>☐</w:t>
            </w:r>
            <w:r>
              <w:rPr>
                <w:sz w:val="18"/>
              </w:rPr>
              <w:t xml:space="preserve"> </w:t>
            </w:r>
            <w:proofErr w:type="gramStart"/>
            <w:r>
              <w:rPr>
                <w:sz w:val="18"/>
              </w:rPr>
              <w:t>Yes  ☑</w:t>
            </w:r>
            <w:proofErr w:type="gramEnd"/>
            <w:r>
              <w:rPr>
                <w:sz w:val="18"/>
              </w:rPr>
              <w:t xml:space="preserve"> </w:t>
            </w:r>
            <w:proofErr w:type="gramStart"/>
            <w:r>
              <w:rPr>
                <w:sz w:val="18"/>
              </w:rPr>
              <w:t>No  ☐</w:t>
            </w:r>
            <w:proofErr w:type="gramEnd"/>
            <w:r>
              <w:rPr>
                <w:sz w:val="18"/>
              </w:rPr>
              <w:t xml:space="preserve"> Partial</w:t>
            </w:r>
          </w:p>
        </w:tc>
        <w:tc>
          <w:tcPr>
            <w:tcW w:w="1300" w:type="dxa"/>
          </w:tcPr>
          <w:p w14:paraId="2655F8CD" w14:textId="77777777" w:rsidR="001A06E5" w:rsidRDefault="00326995">
            <w:r>
              <w:rPr>
                <w:sz w:val="18"/>
              </w:rPr>
              <w:t>₹</w:t>
            </w:r>
            <w:r>
              <w:rPr>
                <w:sz w:val="18"/>
              </w:rPr>
              <w:t>0</w:t>
            </w:r>
          </w:p>
        </w:tc>
        <w:tc>
          <w:tcPr>
            <w:tcW w:w="2346" w:type="dxa"/>
          </w:tcPr>
          <w:p w14:paraId="4B368A51" w14:textId="77777777" w:rsidR="001A06E5" w:rsidRDefault="00326995">
            <w:r>
              <w:rPr>
                <w:sz w:val="18"/>
              </w:rPr>
              <w:t>Not yet provisioned. Runs locally via Docker Compose; the control plane runs identically either way. Planned Week 11 (Section 9).</w:t>
            </w:r>
          </w:p>
        </w:tc>
      </w:tr>
      <w:tr w:rsidR="001A06E5" w14:paraId="2C21B815" w14:textId="77777777">
        <w:tblPrEx>
          <w:tblCellMar>
            <w:top w:w="0" w:type="dxa"/>
            <w:bottom w:w="0" w:type="dxa"/>
          </w:tblCellMar>
        </w:tblPrEx>
        <w:tc>
          <w:tcPr>
            <w:tcW w:w="2400" w:type="dxa"/>
          </w:tcPr>
          <w:p w14:paraId="71BAB65F" w14:textId="77777777" w:rsidR="001A06E5" w:rsidRDefault="00326995">
            <w:proofErr w:type="spellStart"/>
            <w:r>
              <w:rPr>
                <w:b/>
                <w:sz w:val="18"/>
              </w:rPr>
              <w:t>Pytest</w:t>
            </w:r>
            <w:proofErr w:type="spellEnd"/>
            <w:r>
              <w:rPr>
                <w:b/>
                <w:sz w:val="18"/>
              </w:rPr>
              <w:t xml:space="preserve"> + </w:t>
            </w:r>
            <w:proofErr w:type="spellStart"/>
            <w:r>
              <w:rPr>
                <w:b/>
                <w:sz w:val="18"/>
              </w:rPr>
              <w:t>pytest-cov</w:t>
            </w:r>
            <w:proofErr w:type="spellEnd"/>
            <w:r>
              <w:rPr>
                <w:b/>
                <w:sz w:val="18"/>
              </w:rPr>
              <w:t xml:space="preserve"> — QA</w:t>
            </w:r>
          </w:p>
        </w:tc>
        <w:tc>
          <w:tcPr>
            <w:tcW w:w="1800" w:type="dxa"/>
          </w:tcPr>
          <w:p w14:paraId="22F34895" w14:textId="77777777" w:rsidR="001A06E5" w:rsidRDefault="00326995">
            <w:proofErr w:type="gramStart"/>
            <w:r>
              <w:rPr>
                <w:sz w:val="18"/>
              </w:rPr>
              <w:t>Open-source</w:t>
            </w:r>
            <w:proofErr w:type="gramEnd"/>
            <w:r>
              <w:rPr>
                <w:sz w:val="18"/>
              </w:rPr>
              <w:t>, ₹0</w:t>
            </w:r>
          </w:p>
        </w:tc>
        <w:tc>
          <w:tcPr>
            <w:tcW w:w="1900" w:type="dxa"/>
          </w:tcPr>
          <w:p w14:paraId="6A344F86" w14:textId="77777777" w:rsidR="001A06E5" w:rsidRDefault="00326995">
            <w:r>
              <w:rPr>
                <w:sz w:val="18"/>
              </w:rPr>
              <w:t>☑</w:t>
            </w:r>
            <w:r>
              <w:rPr>
                <w:sz w:val="18"/>
              </w:rPr>
              <w:t xml:space="preserve"> </w:t>
            </w:r>
            <w:proofErr w:type="gramStart"/>
            <w:r>
              <w:rPr>
                <w:sz w:val="18"/>
              </w:rPr>
              <w:t>Yes  ☐</w:t>
            </w:r>
            <w:proofErr w:type="gramEnd"/>
            <w:r>
              <w:rPr>
                <w:sz w:val="18"/>
              </w:rPr>
              <w:t xml:space="preserve"> </w:t>
            </w:r>
            <w:proofErr w:type="gramStart"/>
            <w:r>
              <w:rPr>
                <w:sz w:val="18"/>
              </w:rPr>
              <w:t>No  ☐</w:t>
            </w:r>
            <w:proofErr w:type="gramEnd"/>
            <w:r>
              <w:rPr>
                <w:sz w:val="18"/>
              </w:rPr>
              <w:t xml:space="preserve"> Partial</w:t>
            </w:r>
          </w:p>
        </w:tc>
        <w:tc>
          <w:tcPr>
            <w:tcW w:w="1300" w:type="dxa"/>
          </w:tcPr>
          <w:p w14:paraId="73DBA7E3" w14:textId="77777777" w:rsidR="001A06E5" w:rsidRDefault="00326995">
            <w:r>
              <w:rPr>
                <w:sz w:val="18"/>
              </w:rPr>
              <w:t>₹</w:t>
            </w:r>
            <w:r>
              <w:rPr>
                <w:sz w:val="18"/>
              </w:rPr>
              <w:t>0</w:t>
            </w:r>
          </w:p>
        </w:tc>
        <w:tc>
          <w:tcPr>
            <w:tcW w:w="2346" w:type="dxa"/>
          </w:tcPr>
          <w:p w14:paraId="4CC491FF" w14:textId="77777777" w:rsidR="001A06E5" w:rsidRDefault="00326995">
            <w:r>
              <w:rPr>
                <w:sz w:val="18"/>
              </w:rPr>
              <w:t>As approved. 415 tests passing at 93.11% measured coverage.</w:t>
            </w:r>
          </w:p>
        </w:tc>
      </w:tr>
      <w:tr w:rsidR="001A06E5" w14:paraId="6F9D9E09" w14:textId="77777777">
        <w:tblPrEx>
          <w:tblCellMar>
            <w:top w:w="0" w:type="dxa"/>
            <w:bottom w:w="0" w:type="dxa"/>
          </w:tblCellMar>
        </w:tblPrEx>
        <w:tc>
          <w:tcPr>
            <w:tcW w:w="2400" w:type="dxa"/>
          </w:tcPr>
          <w:p w14:paraId="249FCC4E" w14:textId="77777777" w:rsidR="001A06E5" w:rsidRDefault="00326995">
            <w:r>
              <w:rPr>
                <w:b/>
                <w:sz w:val="18"/>
              </w:rPr>
              <w:lastRenderedPageBreak/>
              <w:t>GitHub Actions — CI</w:t>
            </w:r>
          </w:p>
        </w:tc>
        <w:tc>
          <w:tcPr>
            <w:tcW w:w="1800" w:type="dxa"/>
          </w:tcPr>
          <w:p w14:paraId="216D9B8A" w14:textId="77777777" w:rsidR="001A06E5" w:rsidRDefault="00326995">
            <w:r>
              <w:rPr>
                <w:sz w:val="18"/>
              </w:rPr>
              <w:t>Free tier, ₹0</w:t>
            </w:r>
          </w:p>
        </w:tc>
        <w:tc>
          <w:tcPr>
            <w:tcW w:w="1900" w:type="dxa"/>
          </w:tcPr>
          <w:p w14:paraId="04F4B063" w14:textId="77777777" w:rsidR="001A06E5" w:rsidRDefault="00326995">
            <w:r>
              <w:rPr>
                <w:sz w:val="18"/>
              </w:rPr>
              <w:t>☑</w:t>
            </w:r>
            <w:r>
              <w:rPr>
                <w:sz w:val="18"/>
              </w:rPr>
              <w:t xml:space="preserve"> </w:t>
            </w:r>
            <w:proofErr w:type="gramStart"/>
            <w:r>
              <w:rPr>
                <w:sz w:val="18"/>
              </w:rPr>
              <w:t>Yes  ☐</w:t>
            </w:r>
            <w:proofErr w:type="gramEnd"/>
            <w:r>
              <w:rPr>
                <w:sz w:val="18"/>
              </w:rPr>
              <w:t xml:space="preserve"> </w:t>
            </w:r>
            <w:proofErr w:type="gramStart"/>
            <w:r>
              <w:rPr>
                <w:sz w:val="18"/>
              </w:rPr>
              <w:t>No  ☐</w:t>
            </w:r>
            <w:proofErr w:type="gramEnd"/>
            <w:r>
              <w:rPr>
                <w:sz w:val="18"/>
              </w:rPr>
              <w:t xml:space="preserve"> Partial</w:t>
            </w:r>
          </w:p>
        </w:tc>
        <w:tc>
          <w:tcPr>
            <w:tcW w:w="1300" w:type="dxa"/>
          </w:tcPr>
          <w:p w14:paraId="3A1F82BB" w14:textId="77777777" w:rsidR="001A06E5" w:rsidRDefault="00326995">
            <w:r>
              <w:rPr>
                <w:sz w:val="18"/>
              </w:rPr>
              <w:t>₹</w:t>
            </w:r>
            <w:r>
              <w:rPr>
                <w:sz w:val="18"/>
              </w:rPr>
              <w:t>0</w:t>
            </w:r>
          </w:p>
        </w:tc>
        <w:tc>
          <w:tcPr>
            <w:tcW w:w="2346" w:type="dxa"/>
          </w:tcPr>
          <w:p w14:paraId="65E725AF" w14:textId="77777777" w:rsidR="001A06E5" w:rsidRDefault="00326995">
            <w:r>
              <w:rPr>
                <w:sz w:val="18"/>
              </w:rPr>
              <w:t>As approved. Workflow committed and running the offline suite.</w:t>
            </w:r>
          </w:p>
        </w:tc>
      </w:tr>
      <w:tr w:rsidR="001A06E5" w14:paraId="1B229F35" w14:textId="77777777">
        <w:tblPrEx>
          <w:tblCellMar>
            <w:top w:w="0" w:type="dxa"/>
            <w:bottom w:w="0" w:type="dxa"/>
          </w:tblCellMar>
        </w:tblPrEx>
        <w:tc>
          <w:tcPr>
            <w:tcW w:w="2400" w:type="dxa"/>
          </w:tcPr>
          <w:p w14:paraId="0CC4BBF4" w14:textId="77777777" w:rsidR="001A06E5" w:rsidRDefault="00326995">
            <w:r>
              <w:rPr>
                <w:b/>
                <w:sz w:val="18"/>
              </w:rPr>
              <w:t>Judge Agent — hallucination detection</w:t>
            </w:r>
          </w:p>
        </w:tc>
        <w:tc>
          <w:tcPr>
            <w:tcW w:w="1800" w:type="dxa"/>
          </w:tcPr>
          <w:p w14:paraId="726B3CB4" w14:textId="77777777" w:rsidR="001A06E5" w:rsidRDefault="00326995">
            <w:r>
              <w:rPr>
                <w:sz w:val="18"/>
              </w:rPr>
              <w:t>Runs on the same LLM, ₹0</w:t>
            </w:r>
          </w:p>
        </w:tc>
        <w:tc>
          <w:tcPr>
            <w:tcW w:w="1900" w:type="dxa"/>
          </w:tcPr>
          <w:p w14:paraId="1704C705" w14:textId="77777777" w:rsidR="001A06E5" w:rsidRDefault="00326995">
            <w:r>
              <w:rPr>
                <w:sz w:val="18"/>
              </w:rPr>
              <w:t>☑</w:t>
            </w:r>
            <w:r>
              <w:rPr>
                <w:sz w:val="18"/>
              </w:rPr>
              <w:t xml:space="preserve"> </w:t>
            </w:r>
            <w:proofErr w:type="gramStart"/>
            <w:r>
              <w:rPr>
                <w:sz w:val="18"/>
              </w:rPr>
              <w:t>Yes  ☐</w:t>
            </w:r>
            <w:proofErr w:type="gramEnd"/>
            <w:r>
              <w:rPr>
                <w:sz w:val="18"/>
              </w:rPr>
              <w:t xml:space="preserve"> </w:t>
            </w:r>
            <w:proofErr w:type="gramStart"/>
            <w:r>
              <w:rPr>
                <w:sz w:val="18"/>
              </w:rPr>
              <w:t>No  ☐</w:t>
            </w:r>
            <w:proofErr w:type="gramEnd"/>
            <w:r>
              <w:rPr>
                <w:sz w:val="18"/>
              </w:rPr>
              <w:t xml:space="preserve"> Partial</w:t>
            </w:r>
          </w:p>
        </w:tc>
        <w:tc>
          <w:tcPr>
            <w:tcW w:w="1300" w:type="dxa"/>
          </w:tcPr>
          <w:p w14:paraId="2D53C796" w14:textId="77777777" w:rsidR="001A06E5" w:rsidRDefault="00326995">
            <w:r>
              <w:rPr>
                <w:sz w:val="18"/>
              </w:rPr>
              <w:t>₹</w:t>
            </w:r>
            <w:r>
              <w:rPr>
                <w:sz w:val="18"/>
              </w:rPr>
              <w:t>0</w:t>
            </w:r>
          </w:p>
        </w:tc>
        <w:tc>
          <w:tcPr>
            <w:tcW w:w="2346" w:type="dxa"/>
          </w:tcPr>
          <w:p w14:paraId="021C84E3" w14:textId="77777777" w:rsidR="001A06E5" w:rsidRDefault="00326995">
            <w:r>
              <w:rPr>
                <w:sz w:val="18"/>
              </w:rPr>
              <w:t xml:space="preserve">As </w:t>
            </w:r>
            <w:proofErr w:type="gramStart"/>
            <w:r>
              <w:rPr>
                <w:sz w:val="18"/>
              </w:rPr>
              <w:t>approved, and</w:t>
            </w:r>
            <w:proofErr w:type="gramEnd"/>
            <w:r>
              <w:rPr>
                <w:sz w:val="18"/>
              </w:rPr>
              <w:t xml:space="preserve"> pulled FORWARD from Week 13 to Week 10 — the hallucination rate is a Section 6 requirement for this submission, so the agent that measures it had to exist first.</w:t>
            </w:r>
          </w:p>
        </w:tc>
      </w:tr>
      <w:tr w:rsidR="001A06E5" w14:paraId="17447745" w14:textId="77777777">
        <w:tblPrEx>
          <w:tblCellMar>
            <w:top w:w="0" w:type="dxa"/>
            <w:bottom w:w="0" w:type="dxa"/>
          </w:tblCellMar>
        </w:tblPrEx>
        <w:tc>
          <w:tcPr>
            <w:tcW w:w="2400" w:type="dxa"/>
          </w:tcPr>
          <w:p w14:paraId="1A426437" w14:textId="77777777" w:rsidR="001A06E5" w:rsidRDefault="00326995">
            <w:r>
              <w:rPr>
                <w:b/>
                <w:sz w:val="18"/>
              </w:rPr>
              <w:t>Docker / Docker Compose — deployment</w:t>
            </w:r>
          </w:p>
        </w:tc>
        <w:tc>
          <w:tcPr>
            <w:tcW w:w="1800" w:type="dxa"/>
          </w:tcPr>
          <w:p w14:paraId="000B3FB1" w14:textId="77777777" w:rsidR="001A06E5" w:rsidRDefault="00326995">
            <w:proofErr w:type="gramStart"/>
            <w:r>
              <w:rPr>
                <w:sz w:val="18"/>
              </w:rPr>
              <w:t>Open-source</w:t>
            </w:r>
            <w:proofErr w:type="gramEnd"/>
            <w:r>
              <w:rPr>
                <w:sz w:val="18"/>
              </w:rPr>
              <w:t>, ₹0</w:t>
            </w:r>
          </w:p>
        </w:tc>
        <w:tc>
          <w:tcPr>
            <w:tcW w:w="1900" w:type="dxa"/>
          </w:tcPr>
          <w:p w14:paraId="4A971522" w14:textId="77777777" w:rsidR="001A06E5" w:rsidRDefault="00326995">
            <w:r>
              <w:rPr>
                <w:sz w:val="18"/>
              </w:rPr>
              <w:t>☑</w:t>
            </w:r>
            <w:r>
              <w:rPr>
                <w:sz w:val="18"/>
              </w:rPr>
              <w:t xml:space="preserve"> </w:t>
            </w:r>
            <w:proofErr w:type="gramStart"/>
            <w:r>
              <w:rPr>
                <w:sz w:val="18"/>
              </w:rPr>
              <w:t>Yes  ☐</w:t>
            </w:r>
            <w:proofErr w:type="gramEnd"/>
            <w:r>
              <w:rPr>
                <w:sz w:val="18"/>
              </w:rPr>
              <w:t xml:space="preserve"> </w:t>
            </w:r>
            <w:proofErr w:type="gramStart"/>
            <w:r>
              <w:rPr>
                <w:sz w:val="18"/>
              </w:rPr>
              <w:t>No  ☐</w:t>
            </w:r>
            <w:proofErr w:type="gramEnd"/>
            <w:r>
              <w:rPr>
                <w:sz w:val="18"/>
              </w:rPr>
              <w:t xml:space="preserve"> Partial</w:t>
            </w:r>
          </w:p>
        </w:tc>
        <w:tc>
          <w:tcPr>
            <w:tcW w:w="1300" w:type="dxa"/>
          </w:tcPr>
          <w:p w14:paraId="21129D29" w14:textId="77777777" w:rsidR="001A06E5" w:rsidRDefault="00326995">
            <w:r>
              <w:rPr>
                <w:sz w:val="18"/>
              </w:rPr>
              <w:t>₹</w:t>
            </w:r>
            <w:r>
              <w:rPr>
                <w:sz w:val="18"/>
              </w:rPr>
              <w:t>0</w:t>
            </w:r>
          </w:p>
        </w:tc>
        <w:tc>
          <w:tcPr>
            <w:tcW w:w="2346" w:type="dxa"/>
          </w:tcPr>
          <w:p w14:paraId="6223ECE8" w14:textId="77777777" w:rsidR="001A06E5" w:rsidRDefault="00326995">
            <w:r>
              <w:rPr>
                <w:sz w:val="18"/>
              </w:rPr>
              <w:t>As approved. The control plane and all five agent nodes run under Compose.</w:t>
            </w:r>
          </w:p>
        </w:tc>
      </w:tr>
    </w:tbl>
    <w:p w14:paraId="38A056A0" w14:textId="77777777" w:rsidR="001A06E5" w:rsidRDefault="00326995">
      <w:pPr>
        <w:pStyle w:val="Heading2"/>
        <w:spacing w:before="220" w:after="100"/>
      </w:pPr>
      <w:r>
        <w:rPr>
          <w:b/>
          <w:bCs/>
          <w:color w:val="2E9D96"/>
          <w:sz w:val="23"/>
          <w:szCs w:val="23"/>
        </w:rPr>
        <w:t>7.1 Budget Summary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5346"/>
      </w:tblGrid>
      <w:tr w:rsidR="001A06E5" w14:paraId="6D2B9D9E" w14:textId="77777777" w:rsidTr="42EB5922">
        <w:tblPrEx>
          <w:tblCellMar>
            <w:top w:w="0" w:type="dxa"/>
            <w:bottom w:w="0" w:type="dxa"/>
          </w:tblCellMar>
        </w:tblPrEx>
        <w:tc>
          <w:tcPr>
            <w:tcW w:w="4400" w:type="dxa"/>
            <w:tcBorders>
              <w:top w:val="single" w:sz="4" w:space="0" w:color="BFBFBF"/>
              <w:left w:val="single" w:sz="4" w:space="0" w:color="BFBFBF"/>
              <w:bottom w:val="single" w:sz="4" w:space="0" w:color="BFBFBF"/>
              <w:right w:val="single" w:sz="4" w:space="0" w:color="BFBFBF"/>
            </w:tcBorders>
            <w:shd w:val="clear" w:color="auto" w:fill="E4F3F2"/>
            <w:tcMar>
              <w:top w:w="60" w:type="dxa"/>
              <w:left w:w="100" w:type="dxa"/>
              <w:bottom w:w="60" w:type="dxa"/>
              <w:right w:w="100" w:type="dxa"/>
            </w:tcMar>
            <w:vAlign w:val="center"/>
          </w:tcPr>
          <w:p w14:paraId="7A2819AE" w14:textId="77777777" w:rsidR="001A06E5" w:rsidRDefault="00326995">
            <w:r>
              <w:rPr>
                <w:b/>
                <w:bCs/>
                <w:color w:val="000000"/>
                <w:sz w:val="20"/>
                <w:szCs w:val="20"/>
              </w:rPr>
              <w:t>Approved budget ceiling</w:t>
            </w:r>
          </w:p>
        </w:tc>
        <w:tc>
          <w:tcPr>
            <w:tcW w:w="53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F6E1514" w14:textId="77777777" w:rsidR="001A06E5" w:rsidRDefault="00326995">
            <w:r>
              <w:rPr>
                <w:sz w:val="18"/>
              </w:rPr>
              <w:t>₹</w:t>
            </w:r>
            <w:r>
              <w:rPr>
                <w:sz w:val="18"/>
              </w:rPr>
              <w:t>2,500</w:t>
            </w:r>
          </w:p>
        </w:tc>
      </w:tr>
      <w:tr w:rsidR="001A06E5" w14:paraId="61428000" w14:textId="77777777" w:rsidTr="42EB5922">
        <w:tblPrEx>
          <w:tblCellMar>
            <w:top w:w="0" w:type="dxa"/>
            <w:bottom w:w="0" w:type="dxa"/>
          </w:tblCellMar>
        </w:tblPrEx>
        <w:tc>
          <w:tcPr>
            <w:tcW w:w="4400" w:type="dxa"/>
            <w:tcBorders>
              <w:top w:val="single" w:sz="4" w:space="0" w:color="BFBFBF"/>
              <w:left w:val="single" w:sz="4" w:space="0" w:color="BFBFBF"/>
              <w:bottom w:val="single" w:sz="4" w:space="0" w:color="BFBFBF"/>
              <w:right w:val="single" w:sz="4" w:space="0" w:color="BFBFBF"/>
            </w:tcBorders>
            <w:shd w:val="clear" w:color="auto" w:fill="E4F3F2"/>
            <w:tcMar>
              <w:top w:w="60" w:type="dxa"/>
              <w:left w:w="100" w:type="dxa"/>
              <w:bottom w:w="60" w:type="dxa"/>
              <w:right w:w="100" w:type="dxa"/>
            </w:tcMar>
            <w:vAlign w:val="center"/>
          </w:tcPr>
          <w:p w14:paraId="3D4AB241" w14:textId="77777777" w:rsidR="001A06E5" w:rsidRDefault="00326995">
            <w:r>
              <w:rPr>
                <w:b/>
                <w:bCs/>
                <w:color w:val="000000"/>
                <w:sz w:val="20"/>
                <w:szCs w:val="20"/>
              </w:rPr>
              <w:t>Estimated spend at approval</w:t>
            </w:r>
          </w:p>
        </w:tc>
        <w:tc>
          <w:tcPr>
            <w:tcW w:w="53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5A54B31" w14:textId="77777777" w:rsidR="001A06E5" w:rsidRDefault="00326995">
            <w:r>
              <w:rPr>
                <w:sz w:val="18"/>
              </w:rPr>
              <w:t>~₹</w:t>
            </w:r>
            <w:r>
              <w:rPr>
                <w:sz w:val="18"/>
              </w:rPr>
              <w:t>8</w:t>
            </w:r>
            <w:r>
              <w:rPr>
                <w:sz w:val="18"/>
              </w:rPr>
              <w:t>0</w:t>
            </w:r>
            <w:r>
              <w:rPr>
                <w:sz w:val="18"/>
              </w:rPr>
              <w:t>0</w:t>
            </w:r>
            <w:r>
              <w:rPr>
                <w:sz w:val="18"/>
              </w:rPr>
              <w:t>–</w:t>
            </w:r>
            <w:r>
              <w:rPr>
                <w:sz w:val="18"/>
              </w:rPr>
              <w:t>1,</w:t>
            </w:r>
            <w:r>
              <w:rPr>
                <w:sz w:val="18"/>
              </w:rPr>
              <w:t>2</w:t>
            </w:r>
            <w:r>
              <w:rPr>
                <w:sz w:val="18"/>
              </w:rPr>
              <w:t>00</w:t>
            </w:r>
            <w:r>
              <w:rPr>
                <w:sz w:val="18"/>
              </w:rPr>
              <w:t xml:space="preserve"> (</w:t>
            </w:r>
            <w:proofErr w:type="spellStart"/>
            <w:r>
              <w:rPr>
                <w:sz w:val="18"/>
              </w:rPr>
              <w:t>OpenRouter</w:t>
            </w:r>
            <w:proofErr w:type="spellEnd"/>
            <w:r>
              <w:rPr>
                <w:sz w:val="18"/>
              </w:rPr>
              <w:t xml:space="preserve"> tokens — the only budgeted line)</w:t>
            </w:r>
          </w:p>
        </w:tc>
      </w:tr>
      <w:tr w:rsidR="001A06E5" w14:paraId="4FC1C85F" w14:textId="77777777" w:rsidTr="42EB5922">
        <w:tblPrEx>
          <w:tblCellMar>
            <w:top w:w="0" w:type="dxa"/>
            <w:bottom w:w="0" w:type="dxa"/>
          </w:tblCellMar>
        </w:tblPrEx>
        <w:tc>
          <w:tcPr>
            <w:tcW w:w="4400" w:type="dxa"/>
            <w:tcBorders>
              <w:top w:val="single" w:sz="4" w:space="0" w:color="BFBFBF"/>
              <w:left w:val="single" w:sz="4" w:space="0" w:color="BFBFBF"/>
              <w:bottom w:val="single" w:sz="4" w:space="0" w:color="BFBFBF"/>
              <w:right w:val="single" w:sz="4" w:space="0" w:color="BFBFBF"/>
            </w:tcBorders>
            <w:shd w:val="clear" w:color="auto" w:fill="E4F3F2"/>
            <w:tcMar>
              <w:top w:w="60" w:type="dxa"/>
              <w:left w:w="100" w:type="dxa"/>
              <w:bottom w:w="60" w:type="dxa"/>
              <w:right w:w="100" w:type="dxa"/>
            </w:tcMar>
            <w:vAlign w:val="center"/>
          </w:tcPr>
          <w:p w14:paraId="4F355ABD" w14:textId="77777777" w:rsidR="001A06E5" w:rsidRDefault="00326995">
            <w:r>
              <w:rPr>
                <w:b/>
                <w:bCs/>
                <w:color w:val="000000"/>
                <w:sz w:val="20"/>
                <w:szCs w:val="20"/>
              </w:rPr>
              <w:t>Actual spend till Week 9</w:t>
            </w:r>
          </w:p>
        </w:tc>
        <w:tc>
          <w:tcPr>
            <w:tcW w:w="53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CE6DD3A" w14:textId="77777777" w:rsidR="001A06E5" w:rsidRDefault="00326995">
            <w:r>
              <w:rPr>
                <w:sz w:val="18"/>
              </w:rPr>
              <w:t>₹</w:t>
            </w:r>
            <w:r>
              <w:rPr>
                <w:sz w:val="18"/>
              </w:rPr>
              <w:t>0</w:t>
            </w:r>
          </w:p>
        </w:tc>
      </w:tr>
      <w:tr w:rsidR="001A06E5" w14:paraId="6BA727EC" w14:textId="77777777" w:rsidTr="42EB5922">
        <w:tblPrEx>
          <w:tblCellMar>
            <w:top w:w="0" w:type="dxa"/>
            <w:bottom w:w="0" w:type="dxa"/>
          </w:tblCellMar>
        </w:tblPrEx>
        <w:tc>
          <w:tcPr>
            <w:tcW w:w="4400" w:type="dxa"/>
            <w:tcBorders>
              <w:top w:val="single" w:sz="4" w:space="0" w:color="BFBFBF"/>
              <w:left w:val="single" w:sz="4" w:space="0" w:color="BFBFBF"/>
              <w:bottom w:val="single" w:sz="4" w:space="0" w:color="BFBFBF"/>
              <w:right w:val="single" w:sz="4" w:space="0" w:color="BFBFBF"/>
            </w:tcBorders>
            <w:shd w:val="clear" w:color="auto" w:fill="E4F3F2"/>
            <w:tcMar>
              <w:top w:w="60" w:type="dxa"/>
              <w:left w:w="100" w:type="dxa"/>
              <w:bottom w:w="60" w:type="dxa"/>
              <w:right w:w="100" w:type="dxa"/>
            </w:tcMar>
            <w:vAlign w:val="center"/>
          </w:tcPr>
          <w:p w14:paraId="5830B73B" w14:textId="77777777" w:rsidR="001A06E5" w:rsidRDefault="42EB5922">
            <w:r w:rsidRPr="42EB5922">
              <w:rPr>
                <w:b/>
                <w:bCs/>
                <w:color w:val="000000"/>
                <w:sz w:val="20"/>
                <w:szCs w:val="20"/>
                <w:lang w:val="en-US"/>
              </w:rPr>
              <w:t>Buffer remaining</w:t>
            </w:r>
          </w:p>
        </w:tc>
        <w:tc>
          <w:tcPr>
            <w:tcW w:w="53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FF240A7" w14:textId="77777777" w:rsidR="001A06E5" w:rsidRDefault="00326995">
            <w:r>
              <w:rPr>
                <w:sz w:val="18"/>
              </w:rPr>
              <w:t>₹</w:t>
            </w:r>
            <w:r>
              <w:rPr>
                <w:sz w:val="18"/>
              </w:rPr>
              <w:t>2,500 (100% of the ceiling)</w:t>
            </w:r>
          </w:p>
        </w:tc>
      </w:tr>
      <w:tr w:rsidR="001A06E5" w14:paraId="2B825216" w14:textId="77777777" w:rsidTr="42EB5922">
        <w:tblPrEx>
          <w:tblCellMar>
            <w:top w:w="0" w:type="dxa"/>
            <w:bottom w:w="0" w:type="dxa"/>
          </w:tblCellMar>
        </w:tblPrEx>
        <w:tc>
          <w:tcPr>
            <w:tcW w:w="4400" w:type="dxa"/>
            <w:tcBorders>
              <w:top w:val="single" w:sz="4" w:space="0" w:color="BFBFBF"/>
              <w:left w:val="single" w:sz="4" w:space="0" w:color="BFBFBF"/>
              <w:bottom w:val="single" w:sz="4" w:space="0" w:color="BFBFBF"/>
              <w:right w:val="single" w:sz="4" w:space="0" w:color="BFBFBF"/>
            </w:tcBorders>
            <w:shd w:val="clear" w:color="auto" w:fill="E4F3F2"/>
            <w:tcMar>
              <w:top w:w="60" w:type="dxa"/>
              <w:left w:w="100" w:type="dxa"/>
              <w:bottom w:w="60" w:type="dxa"/>
              <w:right w:w="100" w:type="dxa"/>
            </w:tcMar>
            <w:vAlign w:val="center"/>
          </w:tcPr>
          <w:p w14:paraId="06B38019" w14:textId="77777777" w:rsidR="001A06E5" w:rsidRDefault="00326995">
            <w:r>
              <w:rPr>
                <w:b/>
                <w:bCs/>
                <w:color w:val="000000"/>
                <w:sz w:val="20"/>
                <w:szCs w:val="20"/>
              </w:rPr>
              <w:t>Anticipated spend before Week 17</w:t>
            </w:r>
          </w:p>
        </w:tc>
        <w:tc>
          <w:tcPr>
            <w:tcW w:w="53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F460032" w14:textId="77777777" w:rsidR="001A06E5" w:rsidRDefault="00326995">
            <w:r>
              <w:rPr>
                <w:sz w:val="18"/>
              </w:rPr>
              <w:t>₹</w:t>
            </w:r>
            <w:r>
              <w:rPr>
                <w:sz w:val="18"/>
              </w:rPr>
              <w:t xml:space="preserve">0–1,200 — ₹0 if the build stays on local inference; up to the original estimate if </w:t>
            </w:r>
            <w:proofErr w:type="spellStart"/>
            <w:r>
              <w:rPr>
                <w:sz w:val="18"/>
              </w:rPr>
              <w:t>OpenRouter</w:t>
            </w:r>
            <w:proofErr w:type="spellEnd"/>
            <w:r>
              <w:rPr>
                <w:sz w:val="18"/>
              </w:rPr>
              <w:t xml:space="preserve"> is provisioned. The budget is not at risk under either path.</w:t>
            </w:r>
          </w:p>
        </w:tc>
      </w:tr>
    </w:tbl>
    <w:p w14:paraId="4193DA41" w14:textId="77777777" w:rsidR="001A06E5" w:rsidRDefault="00326995">
      <w:pPr>
        <w:pStyle w:val="Heading1"/>
        <w:spacing w:before="320" w:after="140"/>
      </w:pPr>
      <w:r>
        <w:rPr>
          <w:b/>
          <w:bCs/>
          <w:color w:val="1F6E69"/>
          <w:sz w:val="27"/>
          <w:szCs w:val="27"/>
        </w:rPr>
        <w:t>8. Deviations from Approved Proposal</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500"/>
        <w:gridCol w:w="2500"/>
        <w:gridCol w:w="2646"/>
      </w:tblGrid>
      <w:tr w:rsidR="001A06E5" w14:paraId="5C2C2424" w14:textId="77777777">
        <w:tblPrEx>
          <w:tblCellMar>
            <w:top w:w="0" w:type="dxa"/>
            <w:bottom w:w="0" w:type="dxa"/>
          </w:tblCellMar>
        </w:tblPrEx>
        <w:trPr>
          <w:tblHeader/>
        </w:trPr>
        <w:tc>
          <w:tcPr>
            <w:tcW w:w="2100" w:type="dxa"/>
            <w:tcBorders>
              <w:top w:val="single" w:sz="4" w:space="0" w:color="BFBFBF"/>
              <w:left w:val="single" w:sz="4" w:space="0" w:color="BFBFBF"/>
              <w:bottom w:val="single" w:sz="4" w:space="0" w:color="BFBFBF"/>
              <w:right w:val="single" w:sz="4" w:space="0" w:color="BFBFBF"/>
            </w:tcBorders>
            <w:shd w:val="clear" w:color="auto" w:fill="2E9D96"/>
            <w:tcMar>
              <w:top w:w="60" w:type="dxa"/>
              <w:left w:w="100" w:type="dxa"/>
              <w:bottom w:w="60" w:type="dxa"/>
              <w:right w:w="100" w:type="dxa"/>
            </w:tcMar>
            <w:vAlign w:val="center"/>
          </w:tcPr>
          <w:p w14:paraId="6028B54C" w14:textId="77777777" w:rsidR="001A06E5" w:rsidRDefault="00326995">
            <w:r>
              <w:rPr>
                <w:b/>
                <w:bCs/>
                <w:color w:val="FFFFFF"/>
                <w:sz w:val="20"/>
                <w:szCs w:val="20"/>
              </w:rPr>
              <w:t>Item</w:t>
            </w:r>
          </w:p>
        </w:tc>
        <w:tc>
          <w:tcPr>
            <w:tcW w:w="2500" w:type="dxa"/>
            <w:tcBorders>
              <w:top w:val="single" w:sz="4" w:space="0" w:color="BFBFBF"/>
              <w:left w:val="single" w:sz="4" w:space="0" w:color="BFBFBF"/>
              <w:bottom w:val="single" w:sz="4" w:space="0" w:color="BFBFBF"/>
              <w:right w:val="single" w:sz="4" w:space="0" w:color="BFBFBF"/>
            </w:tcBorders>
            <w:shd w:val="clear" w:color="auto" w:fill="2E9D96"/>
            <w:tcMar>
              <w:top w:w="60" w:type="dxa"/>
              <w:left w:w="100" w:type="dxa"/>
              <w:bottom w:w="60" w:type="dxa"/>
              <w:right w:w="100" w:type="dxa"/>
            </w:tcMar>
            <w:vAlign w:val="center"/>
          </w:tcPr>
          <w:p w14:paraId="14BFFB9B" w14:textId="77777777" w:rsidR="001A06E5" w:rsidRDefault="00326995">
            <w:r>
              <w:rPr>
                <w:b/>
                <w:bCs/>
                <w:color w:val="FFFFFF"/>
                <w:sz w:val="20"/>
                <w:szCs w:val="20"/>
              </w:rPr>
              <w:t>Approved plan</w:t>
            </w:r>
          </w:p>
        </w:tc>
        <w:tc>
          <w:tcPr>
            <w:tcW w:w="2500" w:type="dxa"/>
            <w:tcBorders>
              <w:top w:val="single" w:sz="4" w:space="0" w:color="BFBFBF"/>
              <w:left w:val="single" w:sz="4" w:space="0" w:color="BFBFBF"/>
              <w:bottom w:val="single" w:sz="4" w:space="0" w:color="BFBFBF"/>
              <w:right w:val="single" w:sz="4" w:space="0" w:color="BFBFBF"/>
            </w:tcBorders>
            <w:shd w:val="clear" w:color="auto" w:fill="2E9D96"/>
            <w:tcMar>
              <w:top w:w="60" w:type="dxa"/>
              <w:left w:w="100" w:type="dxa"/>
              <w:bottom w:w="60" w:type="dxa"/>
              <w:right w:w="100" w:type="dxa"/>
            </w:tcMar>
            <w:vAlign w:val="center"/>
          </w:tcPr>
          <w:p w14:paraId="2424185E" w14:textId="77777777" w:rsidR="001A06E5" w:rsidRDefault="00326995">
            <w:r>
              <w:rPr>
                <w:b/>
                <w:bCs/>
                <w:color w:val="FFFFFF"/>
                <w:sz w:val="20"/>
                <w:szCs w:val="20"/>
              </w:rPr>
              <w:t>Actual implementation</w:t>
            </w:r>
          </w:p>
        </w:tc>
        <w:tc>
          <w:tcPr>
            <w:tcW w:w="2646" w:type="dxa"/>
            <w:tcBorders>
              <w:top w:val="single" w:sz="4" w:space="0" w:color="BFBFBF"/>
              <w:left w:val="single" w:sz="4" w:space="0" w:color="BFBFBF"/>
              <w:bottom w:val="single" w:sz="4" w:space="0" w:color="BFBFBF"/>
              <w:right w:val="single" w:sz="4" w:space="0" w:color="BFBFBF"/>
            </w:tcBorders>
            <w:shd w:val="clear" w:color="auto" w:fill="2E9D96"/>
            <w:tcMar>
              <w:top w:w="60" w:type="dxa"/>
              <w:left w:w="100" w:type="dxa"/>
              <w:bottom w:w="60" w:type="dxa"/>
              <w:right w:w="100" w:type="dxa"/>
            </w:tcMar>
            <w:vAlign w:val="center"/>
          </w:tcPr>
          <w:p w14:paraId="17C78453" w14:textId="77777777" w:rsidR="001A06E5" w:rsidRDefault="00326995">
            <w:r>
              <w:rPr>
                <w:b/>
                <w:bCs/>
                <w:color w:val="FFFFFF"/>
                <w:sz w:val="20"/>
                <w:szCs w:val="20"/>
              </w:rPr>
              <w:t>Reason for change</w:t>
            </w:r>
          </w:p>
        </w:tc>
      </w:tr>
      <w:tr w:rsidR="001A06E5" w14:paraId="3EAE964D"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4735791" w14:textId="77777777" w:rsidR="001A06E5" w:rsidRDefault="00326995">
            <w:r>
              <w:rPr>
                <w:b/>
                <w:sz w:val="18"/>
              </w:rPr>
              <w:t>Inference provider</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F30B06" w14:textId="77777777" w:rsidR="001A06E5" w:rsidRDefault="00326995">
            <w:proofErr w:type="spellStart"/>
            <w:r>
              <w:rPr>
                <w:sz w:val="18"/>
              </w:rPr>
              <w:t>OpenRouter</w:t>
            </w:r>
            <w:proofErr w:type="spellEnd"/>
            <w:r>
              <w:rPr>
                <w:sz w:val="18"/>
              </w:rPr>
              <w:t xml:space="preserve"> (google/gemini-2.5-flash) as primary; </w:t>
            </w:r>
            <w:proofErr w:type="spellStart"/>
            <w:r>
              <w:rPr>
                <w:sz w:val="18"/>
              </w:rPr>
              <w:t>Ollama</w:t>
            </w:r>
            <w:proofErr w:type="spellEnd"/>
            <w:r>
              <w:rPr>
                <w:sz w:val="18"/>
              </w:rPr>
              <w:t xml:space="preserve"> as the zero-cost fallback</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1FACB9B" w14:textId="77777777" w:rsidR="001A06E5" w:rsidRDefault="00326995">
            <w:r>
              <w:rPr>
                <w:sz w:val="18"/>
              </w:rPr>
              <w:t xml:space="preserve">100% local </w:t>
            </w:r>
            <w:proofErr w:type="spellStart"/>
            <w:r>
              <w:rPr>
                <w:sz w:val="18"/>
              </w:rPr>
              <w:t>Ollama</w:t>
            </w:r>
            <w:proofErr w:type="spellEnd"/>
            <w:r>
              <w:rPr>
                <w:sz w:val="18"/>
              </w:rPr>
              <w:t xml:space="preserve">. </w:t>
            </w:r>
            <w:proofErr w:type="spellStart"/>
            <w:r>
              <w:rPr>
                <w:sz w:val="18"/>
              </w:rPr>
              <w:t>OpenRouter</w:t>
            </w:r>
            <w:proofErr w:type="spellEnd"/>
            <w:r>
              <w:rPr>
                <w:sz w:val="18"/>
              </w:rPr>
              <w:t xml:space="preserve"> has never been called.</w:t>
            </w:r>
          </w:p>
        </w:tc>
        <w:tc>
          <w:tcPr>
            <w:tcW w:w="26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D61DED6" w14:textId="77777777" w:rsidR="001A06E5" w:rsidRDefault="00326995">
            <w:proofErr w:type="spellStart"/>
            <w:r>
              <w:rPr>
                <w:sz w:val="18"/>
              </w:rPr>
              <w:t>OpenRouter</w:t>
            </w:r>
            <w:proofErr w:type="spellEnd"/>
            <w:r>
              <w:rPr>
                <w:sz w:val="18"/>
              </w:rPr>
              <w:t xml:space="preserve"> was not provisioned. The approved fallback is carrying the entire </w:t>
            </w:r>
            <w:proofErr w:type="gramStart"/>
            <w:r>
              <w:rPr>
                <w:sz w:val="18"/>
              </w:rPr>
              <w:t>build, and</w:t>
            </w:r>
            <w:proofErr w:type="gramEnd"/>
            <w:r>
              <w:rPr>
                <w:sz w:val="18"/>
              </w:rPr>
              <w:t xml:space="preserve"> carrying it successfully — all three QA targets are met. No code change is needed to </w:t>
            </w:r>
            <w:proofErr w:type="gramStart"/>
            <w:r>
              <w:rPr>
                <w:sz w:val="18"/>
              </w:rPr>
              <w:t>switch:</w:t>
            </w:r>
            <w:proofErr w:type="gramEnd"/>
            <w:r>
              <w:rPr>
                <w:sz w:val="18"/>
              </w:rPr>
              <w:t xml:space="preserve"> AI_MODEL_COMPLEX is an env var. Cost impact: ₹0 spent against a ~₹1,000 estimate.</w:t>
            </w:r>
          </w:p>
        </w:tc>
      </w:tr>
      <w:tr w:rsidR="001A06E5" w14:paraId="31529F0E"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AC8EAA7" w14:textId="77777777" w:rsidR="001A06E5" w:rsidRDefault="00326995">
            <w:r>
              <w:rPr>
                <w:b/>
                <w:sz w:val="18"/>
              </w:rPr>
              <w:t>Local model</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8DEEAFA" w14:textId="77777777" w:rsidR="001A06E5" w:rsidRDefault="00326995">
            <w:r>
              <w:rPr>
                <w:sz w:val="18"/>
              </w:rPr>
              <w:t>Llama 4 Scout</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AE93849" w14:textId="77777777" w:rsidR="001A06E5" w:rsidRDefault="00326995">
            <w:r>
              <w:rPr>
                <w:sz w:val="18"/>
              </w:rPr>
              <w:t>Gemma 3 — gemma3:4b for routing, cross-domain synthesis and judging; gemma3:1b for simple single-record lookups</w:t>
            </w:r>
          </w:p>
        </w:tc>
        <w:tc>
          <w:tcPr>
            <w:tcW w:w="26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0211C97" w14:textId="77777777" w:rsidR="001A06E5" w:rsidRDefault="00326995">
            <w:r>
              <w:rPr>
                <w:sz w:val="18"/>
              </w:rPr>
              <w:t>Llama 4 Scout is not installed on the machine; Gemma 3 is. Two tiers rather than one, so cheap work runs on the cheap model.</w:t>
            </w:r>
          </w:p>
        </w:tc>
      </w:tr>
      <w:tr w:rsidR="001A06E5" w14:paraId="5F8E1714"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9AC9987" w14:textId="77777777" w:rsidR="001A06E5" w:rsidRDefault="00326995">
            <w:r>
              <w:rPr>
                <w:b/>
                <w:sz w:val="18"/>
              </w:rPr>
              <w:t>Embedding model</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D8AA7C8" w14:textId="77777777" w:rsidR="001A06E5" w:rsidRDefault="00326995">
            <w:r>
              <w:rPr>
                <w:sz w:val="18"/>
              </w:rPr>
              <w:t>(None named — the approved proposal assumed the LLM could embed)</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B539865" w14:textId="77777777" w:rsidR="001A06E5" w:rsidRDefault="00326995">
            <w:r>
              <w:rPr>
                <w:sz w:val="18"/>
              </w:rPr>
              <w:t>nomic-embed-text (768-dim), pulled locally, ₹0</w:t>
            </w:r>
          </w:p>
        </w:tc>
        <w:tc>
          <w:tcPr>
            <w:tcW w:w="26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10A3487" w14:textId="77777777" w:rsidR="001A06E5" w:rsidRDefault="00326995">
            <w:r>
              <w:rPr>
                <w:sz w:val="18"/>
              </w:rPr>
              <w:t>Gemma 3 cannot produce embeddings. A separate embedding model is not optional: without it there is no RAG index and no Docs agent.</w:t>
            </w:r>
          </w:p>
        </w:tc>
      </w:tr>
      <w:tr w:rsidR="001A06E5" w14:paraId="1B28A988" w14:textId="77777777">
        <w:tblPrEx>
          <w:tblCellMar>
            <w:top w:w="0" w:type="dxa"/>
            <w:bottom w:w="0" w:type="dxa"/>
          </w:tblCellMar>
        </w:tblPrEx>
        <w:tc>
          <w:tcPr>
            <w:tcW w:w="2100" w:type="dxa"/>
          </w:tcPr>
          <w:p w14:paraId="691833A7" w14:textId="77777777" w:rsidR="001A06E5" w:rsidRDefault="00326995">
            <w:r>
              <w:rPr>
                <w:b/>
                <w:sz w:val="18"/>
              </w:rPr>
              <w:t>Structured-output schemas</w:t>
            </w:r>
          </w:p>
        </w:tc>
        <w:tc>
          <w:tcPr>
            <w:tcW w:w="2500" w:type="dxa"/>
          </w:tcPr>
          <w:p w14:paraId="60828241" w14:textId="77777777" w:rsidR="001A06E5" w:rsidRDefault="00326995">
            <w:proofErr w:type="spellStart"/>
            <w:r>
              <w:rPr>
                <w:sz w:val="18"/>
              </w:rPr>
              <w:t>Pydantic</w:t>
            </w:r>
            <w:proofErr w:type="spellEnd"/>
            <w:r>
              <w:rPr>
                <w:sz w:val="18"/>
              </w:rPr>
              <w:t xml:space="preserve"> with enumerated domain values</w:t>
            </w:r>
          </w:p>
        </w:tc>
        <w:tc>
          <w:tcPr>
            <w:tcW w:w="2500" w:type="dxa"/>
          </w:tcPr>
          <w:p w14:paraId="09CBE9BC" w14:textId="77777777" w:rsidR="001A06E5" w:rsidRDefault="00326995">
            <w:proofErr w:type="spellStart"/>
            <w:r>
              <w:rPr>
                <w:sz w:val="18"/>
              </w:rPr>
              <w:t>Pydantic</w:t>
            </w:r>
            <w:proofErr w:type="spellEnd"/>
            <w:r>
              <w:rPr>
                <w:sz w:val="18"/>
              </w:rPr>
              <w:t xml:space="preserve"> with list[str] plus a validator enforcing the same four-domain vocabulary</w:t>
            </w:r>
          </w:p>
        </w:tc>
        <w:tc>
          <w:tcPr>
            <w:tcW w:w="2646" w:type="dxa"/>
          </w:tcPr>
          <w:p w14:paraId="6ED276E9" w14:textId="77777777" w:rsidR="001A06E5" w:rsidRDefault="00326995">
            <w:proofErr w:type="spellStart"/>
            <w:r>
              <w:rPr>
                <w:sz w:val="18"/>
              </w:rPr>
              <w:t>Ollama</w:t>
            </w:r>
            <w:proofErr w:type="spellEnd"/>
            <w:r>
              <w:rPr>
                <w:sz w:val="18"/>
              </w:rPr>
              <w:t xml:space="preserve"> 0.23 returns HTTP 500 for any JSON schema containing `</w:t>
            </w:r>
            <w:proofErr w:type="spellStart"/>
            <w:r>
              <w:rPr>
                <w:sz w:val="18"/>
              </w:rPr>
              <w:t>enum</w:t>
            </w:r>
            <w:proofErr w:type="spellEnd"/>
            <w:r>
              <w:rPr>
                <w:sz w:val="18"/>
              </w:rPr>
              <w:t xml:space="preserve">`. The same guarantee is enforced one layer up, in a </w:t>
            </w:r>
            <w:proofErr w:type="spellStart"/>
            <w:r>
              <w:rPr>
                <w:sz w:val="18"/>
              </w:rPr>
              <w:t>Pydantic</w:t>
            </w:r>
            <w:proofErr w:type="spellEnd"/>
            <w:r>
              <w:rPr>
                <w:sz w:val="18"/>
              </w:rPr>
              <w:t xml:space="preserve"> validator, and schemas reaching the model are stripped of </w:t>
            </w:r>
            <w:proofErr w:type="spellStart"/>
            <w:r>
              <w:rPr>
                <w:sz w:val="18"/>
              </w:rPr>
              <w:t>enum</w:t>
            </w:r>
            <w:proofErr w:type="spellEnd"/>
            <w:r>
              <w:rPr>
                <w:sz w:val="18"/>
              </w:rPr>
              <w:t>/const.</w:t>
            </w:r>
          </w:p>
        </w:tc>
      </w:tr>
      <w:tr w:rsidR="001A06E5" w14:paraId="653552BF" w14:textId="77777777">
        <w:tblPrEx>
          <w:tblCellMar>
            <w:top w:w="0" w:type="dxa"/>
            <w:bottom w:w="0" w:type="dxa"/>
          </w:tblCellMar>
        </w:tblPrEx>
        <w:tc>
          <w:tcPr>
            <w:tcW w:w="2100" w:type="dxa"/>
          </w:tcPr>
          <w:p w14:paraId="01FC74A4" w14:textId="77777777" w:rsidR="001A06E5" w:rsidRDefault="00326995">
            <w:r>
              <w:rPr>
                <w:b/>
                <w:sz w:val="18"/>
              </w:rPr>
              <w:t>Hosting</w:t>
            </w:r>
          </w:p>
        </w:tc>
        <w:tc>
          <w:tcPr>
            <w:tcW w:w="2500" w:type="dxa"/>
          </w:tcPr>
          <w:p w14:paraId="4D136DD3" w14:textId="77777777" w:rsidR="001A06E5" w:rsidRDefault="00326995">
            <w:r>
              <w:rPr>
                <w:sz w:val="18"/>
              </w:rPr>
              <w:t>Azure B1s VM (12-month free tier)</w:t>
            </w:r>
          </w:p>
        </w:tc>
        <w:tc>
          <w:tcPr>
            <w:tcW w:w="2500" w:type="dxa"/>
          </w:tcPr>
          <w:p w14:paraId="7D6924F9" w14:textId="77777777" w:rsidR="001A06E5" w:rsidRDefault="00326995">
            <w:r>
              <w:rPr>
                <w:sz w:val="18"/>
              </w:rPr>
              <w:t>Local Docker Compose. The Azure VM is not provisioned.</w:t>
            </w:r>
          </w:p>
        </w:tc>
        <w:tc>
          <w:tcPr>
            <w:tcW w:w="2646" w:type="dxa"/>
          </w:tcPr>
          <w:p w14:paraId="45BC55D3" w14:textId="77777777" w:rsidR="001A06E5" w:rsidRDefault="00326995">
            <w:r>
              <w:rPr>
                <w:sz w:val="18"/>
              </w:rPr>
              <w:t>Deferred to Week 11. It blocks no Weeks 4–9 deliverable — the control plane runs identically under Compose either way.</w:t>
            </w:r>
          </w:p>
        </w:tc>
      </w:tr>
      <w:tr w:rsidR="001A06E5" w14:paraId="1B28D114" w14:textId="77777777">
        <w:tblPrEx>
          <w:tblCellMar>
            <w:top w:w="0" w:type="dxa"/>
            <w:bottom w:w="0" w:type="dxa"/>
          </w:tblCellMar>
        </w:tblPrEx>
        <w:tc>
          <w:tcPr>
            <w:tcW w:w="2100" w:type="dxa"/>
          </w:tcPr>
          <w:p w14:paraId="49B45416" w14:textId="77777777" w:rsidR="001A06E5" w:rsidRDefault="00326995">
            <w:r>
              <w:rPr>
                <w:b/>
                <w:sz w:val="18"/>
              </w:rPr>
              <w:lastRenderedPageBreak/>
              <w:t>Judge Agent timing</w:t>
            </w:r>
          </w:p>
        </w:tc>
        <w:tc>
          <w:tcPr>
            <w:tcW w:w="2500" w:type="dxa"/>
          </w:tcPr>
          <w:p w14:paraId="260A9CA5" w14:textId="77777777" w:rsidR="001A06E5" w:rsidRDefault="00326995">
            <w:r>
              <w:rPr>
                <w:sz w:val="18"/>
              </w:rPr>
              <w:t>Week 13</w:t>
            </w:r>
          </w:p>
        </w:tc>
        <w:tc>
          <w:tcPr>
            <w:tcW w:w="2500" w:type="dxa"/>
          </w:tcPr>
          <w:p w14:paraId="002838D1" w14:textId="77777777" w:rsidR="001A06E5" w:rsidRDefault="00326995">
            <w:r>
              <w:rPr>
                <w:sz w:val="18"/>
              </w:rPr>
              <w:t>Built in Week 10</w:t>
            </w:r>
          </w:p>
        </w:tc>
        <w:tc>
          <w:tcPr>
            <w:tcW w:w="2646" w:type="dxa"/>
          </w:tcPr>
          <w:p w14:paraId="2218595C" w14:textId="77777777" w:rsidR="001A06E5" w:rsidRDefault="00326995">
            <w:r>
              <w:rPr>
                <w:sz w:val="18"/>
              </w:rPr>
              <w:t>Pulled forward: the hallucination rate is a Section 6 requirement for THIS submission, so the agent that measures it had to exist first.</w:t>
            </w:r>
          </w:p>
        </w:tc>
      </w:tr>
      <w:tr w:rsidR="001A06E5" w14:paraId="68DBD5CF" w14:textId="77777777">
        <w:tblPrEx>
          <w:tblCellMar>
            <w:top w:w="0" w:type="dxa"/>
            <w:bottom w:w="0" w:type="dxa"/>
          </w:tblCellMar>
        </w:tblPrEx>
        <w:tc>
          <w:tcPr>
            <w:tcW w:w="2100" w:type="dxa"/>
          </w:tcPr>
          <w:p w14:paraId="07E9A60A" w14:textId="77777777" w:rsidR="001A06E5" w:rsidRDefault="00326995">
            <w:r>
              <w:rPr>
                <w:b/>
                <w:sz w:val="18"/>
              </w:rPr>
              <w:t>Orchestration framework</w:t>
            </w:r>
          </w:p>
        </w:tc>
        <w:tc>
          <w:tcPr>
            <w:tcW w:w="2500" w:type="dxa"/>
          </w:tcPr>
          <w:p w14:paraId="299382D5" w14:textId="77777777" w:rsidR="001A06E5" w:rsidRDefault="00326995">
            <w:proofErr w:type="spellStart"/>
            <w:r>
              <w:rPr>
                <w:sz w:val="18"/>
              </w:rPr>
              <w:t>AgentField</w:t>
            </w:r>
            <w:proofErr w:type="spellEnd"/>
          </w:p>
        </w:tc>
        <w:tc>
          <w:tcPr>
            <w:tcW w:w="2500" w:type="dxa"/>
          </w:tcPr>
          <w:p w14:paraId="1B0EFDDF" w14:textId="77777777" w:rsidR="001A06E5" w:rsidRDefault="00326995">
            <w:proofErr w:type="spellStart"/>
            <w:r>
              <w:rPr>
                <w:sz w:val="18"/>
              </w:rPr>
              <w:t>AgentField</w:t>
            </w:r>
            <w:proofErr w:type="spellEnd"/>
            <w:r>
              <w:rPr>
                <w:sz w:val="18"/>
              </w:rPr>
              <w:t xml:space="preserve"> — no change</w:t>
            </w:r>
          </w:p>
        </w:tc>
        <w:tc>
          <w:tcPr>
            <w:tcW w:w="2646" w:type="dxa"/>
          </w:tcPr>
          <w:p w14:paraId="292E1B58" w14:textId="77777777" w:rsidR="001A06E5" w:rsidRDefault="00326995">
            <w:r>
              <w:rPr>
                <w:sz w:val="18"/>
              </w:rPr>
              <w:t xml:space="preserve">Restating the approved proposal's own swap for completeness: the RFP named </w:t>
            </w:r>
            <w:proofErr w:type="spellStart"/>
            <w:r>
              <w:rPr>
                <w:sz w:val="18"/>
              </w:rPr>
              <w:t>LangChain</w:t>
            </w:r>
            <w:proofErr w:type="spellEnd"/>
            <w:r>
              <w:rPr>
                <w:sz w:val="18"/>
              </w:rPr>
              <w:t xml:space="preserve"> / MS Agent Framework and Azure AI Search; the approved proposal replaced both with </w:t>
            </w:r>
            <w:proofErr w:type="spellStart"/>
            <w:r>
              <w:rPr>
                <w:sz w:val="18"/>
              </w:rPr>
              <w:t>AgentField</w:t>
            </w:r>
            <w:proofErr w:type="spellEnd"/>
            <w:r>
              <w:rPr>
                <w:sz w:val="18"/>
              </w:rPr>
              <w:t xml:space="preserve"> and its built-in vector memory.</w:t>
            </w:r>
          </w:p>
        </w:tc>
      </w:tr>
      <w:tr w:rsidR="001A06E5" w14:paraId="7FD33C61" w14:textId="77777777">
        <w:tblPrEx>
          <w:tblCellMar>
            <w:top w:w="0" w:type="dxa"/>
            <w:bottom w:w="0" w:type="dxa"/>
          </w:tblCellMar>
        </w:tblPrEx>
        <w:tc>
          <w:tcPr>
            <w:tcW w:w="2100" w:type="dxa"/>
          </w:tcPr>
          <w:p w14:paraId="54A6540B" w14:textId="77777777" w:rsidR="001A06E5" w:rsidRDefault="00326995">
            <w:r>
              <w:rPr>
                <w:b/>
                <w:sz w:val="18"/>
              </w:rPr>
              <w:t>Response latency</w:t>
            </w:r>
          </w:p>
        </w:tc>
        <w:tc>
          <w:tcPr>
            <w:tcW w:w="2500" w:type="dxa"/>
          </w:tcPr>
          <w:p w14:paraId="0BF30EC7" w14:textId="77777777" w:rsidR="001A06E5" w:rsidRDefault="00326995">
            <w:r>
              <w:rPr>
                <w:sz w:val="18"/>
              </w:rPr>
              <w:t>(Not specified)</w:t>
            </w:r>
          </w:p>
        </w:tc>
        <w:tc>
          <w:tcPr>
            <w:tcW w:w="2500" w:type="dxa"/>
          </w:tcPr>
          <w:p w14:paraId="068AA789" w14:textId="77777777" w:rsidR="001A06E5" w:rsidRDefault="00326995">
            <w:r>
              <w:rPr>
                <w:sz w:val="18"/>
              </w:rPr>
              <w:t>2–4 min single-domain; 8–15 min cross-domain</w:t>
            </w:r>
          </w:p>
        </w:tc>
        <w:tc>
          <w:tcPr>
            <w:tcW w:w="2646" w:type="dxa"/>
          </w:tcPr>
          <w:p w14:paraId="1049F1F0" w14:textId="77777777" w:rsidR="001A06E5" w:rsidRDefault="00326995">
            <w:r>
              <w:rPr>
                <w:sz w:val="18"/>
              </w:rPr>
              <w:t xml:space="preserve">A consequence of running a 4B model on a CPU with no GPU, not a design flaw. A cross-domain query is several LLM calls that cannot be collapsed — the coordinator cannot synthesise until the </w:t>
            </w:r>
            <w:proofErr w:type="gramStart"/>
            <w:r>
              <w:rPr>
                <w:sz w:val="18"/>
              </w:rPr>
              <w:t>specialists</w:t>
            </w:r>
            <w:proofErr w:type="gramEnd"/>
            <w:r>
              <w:rPr>
                <w:sz w:val="18"/>
              </w:rPr>
              <w:t xml:space="preserve"> answer. On a hosted endpoint each call is sub-second and the same queries return in seconds, with better answers.</w:t>
            </w:r>
          </w:p>
        </w:tc>
      </w:tr>
      <w:tr w:rsidR="001A06E5" w14:paraId="24CA1CB3" w14:textId="77777777">
        <w:tblPrEx>
          <w:tblCellMar>
            <w:top w:w="0" w:type="dxa"/>
            <w:bottom w:w="0" w:type="dxa"/>
          </w:tblCellMar>
        </w:tblPrEx>
        <w:tc>
          <w:tcPr>
            <w:tcW w:w="2100" w:type="dxa"/>
          </w:tcPr>
          <w:p w14:paraId="65C05E48" w14:textId="77777777" w:rsidR="001A06E5" w:rsidRDefault="00326995">
            <w:r>
              <w:rPr>
                <w:b/>
                <w:sz w:val="18"/>
              </w:rPr>
              <w:t>Data sources</w:t>
            </w:r>
          </w:p>
        </w:tc>
        <w:tc>
          <w:tcPr>
            <w:tcW w:w="2500" w:type="dxa"/>
          </w:tcPr>
          <w:p w14:paraId="1FEDD28A" w14:textId="77777777" w:rsidR="001A06E5" w:rsidRDefault="00326995">
            <w:r>
              <w:rPr>
                <w:sz w:val="18"/>
              </w:rPr>
              <w:t>Live REST APIs (Databricks, GitHub/Azure DevOps, CRM)</w:t>
            </w:r>
          </w:p>
        </w:tc>
        <w:tc>
          <w:tcPr>
            <w:tcW w:w="2500" w:type="dxa"/>
          </w:tcPr>
          <w:p w14:paraId="01B2BE92" w14:textId="77777777" w:rsidR="001A06E5" w:rsidRDefault="00326995">
            <w:r>
              <w:rPr>
                <w:sz w:val="18"/>
              </w:rPr>
              <w:t>Synthetic fixtures, causally linked so cross-domain reasoning is genuinely exercised</w:t>
            </w:r>
          </w:p>
        </w:tc>
        <w:tc>
          <w:tcPr>
            <w:tcW w:w="2646" w:type="dxa"/>
          </w:tcPr>
          <w:p w14:paraId="414590A0" w14:textId="77777777" w:rsidR="001A06E5" w:rsidRDefault="00326995">
            <w:r>
              <w:rPr>
                <w:sz w:val="18"/>
              </w:rPr>
              <w:t>Per the approved proposal's own mock-data-only rule (§7) — no real customer or internal data is ever sent to an external LLM. The live REST paths ARE implemented and unit-tested against a mocked transport; set USE_MOCK_SOURCES=false and supply credentials to go live.</w:t>
            </w:r>
          </w:p>
        </w:tc>
      </w:tr>
    </w:tbl>
    <w:p w14:paraId="78BBCFF2" w14:textId="77777777" w:rsidR="001A06E5" w:rsidRDefault="00326995">
      <w:pPr>
        <w:pStyle w:val="Heading1"/>
        <w:spacing w:before="320" w:after="140"/>
      </w:pPr>
      <w:r>
        <w:rPr>
          <w:b/>
          <w:bCs/>
          <w:color w:val="1F6E69"/>
          <w:sz w:val="27"/>
          <w:szCs w:val="27"/>
        </w:rPr>
        <w:t>9. What Is NOT Completed Yet + Plan for Weeks 11–16</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2400"/>
        <w:gridCol w:w="3546"/>
      </w:tblGrid>
      <w:tr w:rsidR="001A06E5" w14:paraId="7A33FAEB" w14:textId="77777777">
        <w:tblPrEx>
          <w:tblCellMar>
            <w:top w:w="0" w:type="dxa"/>
            <w:bottom w:w="0" w:type="dxa"/>
          </w:tblCellMar>
        </w:tblPrEx>
        <w:trPr>
          <w:tblHeader/>
        </w:trPr>
        <w:tc>
          <w:tcPr>
            <w:tcW w:w="3800" w:type="dxa"/>
            <w:tcBorders>
              <w:top w:val="single" w:sz="4" w:space="0" w:color="BFBFBF"/>
              <w:left w:val="single" w:sz="4" w:space="0" w:color="BFBFBF"/>
              <w:bottom w:val="single" w:sz="4" w:space="0" w:color="BFBFBF"/>
              <w:right w:val="single" w:sz="4" w:space="0" w:color="BFBFBF"/>
            </w:tcBorders>
            <w:shd w:val="clear" w:color="auto" w:fill="2E9D96"/>
            <w:tcMar>
              <w:top w:w="60" w:type="dxa"/>
              <w:left w:w="100" w:type="dxa"/>
              <w:bottom w:w="60" w:type="dxa"/>
              <w:right w:w="100" w:type="dxa"/>
            </w:tcMar>
            <w:vAlign w:val="center"/>
          </w:tcPr>
          <w:p w14:paraId="58257DB5" w14:textId="77777777" w:rsidR="001A06E5" w:rsidRDefault="00326995">
            <w:r>
              <w:rPr>
                <w:b/>
                <w:bCs/>
                <w:color w:val="FFFFFF"/>
                <w:sz w:val="20"/>
                <w:szCs w:val="20"/>
              </w:rPr>
              <w:t>Pending item (be specific)</w:t>
            </w:r>
          </w:p>
        </w:tc>
        <w:tc>
          <w:tcPr>
            <w:tcW w:w="2400" w:type="dxa"/>
            <w:tcBorders>
              <w:top w:val="single" w:sz="4" w:space="0" w:color="BFBFBF"/>
              <w:left w:val="single" w:sz="4" w:space="0" w:color="BFBFBF"/>
              <w:bottom w:val="single" w:sz="4" w:space="0" w:color="BFBFBF"/>
              <w:right w:val="single" w:sz="4" w:space="0" w:color="BFBFBF"/>
            </w:tcBorders>
            <w:shd w:val="clear" w:color="auto" w:fill="2E9D96"/>
            <w:tcMar>
              <w:top w:w="60" w:type="dxa"/>
              <w:left w:w="100" w:type="dxa"/>
              <w:bottom w:w="60" w:type="dxa"/>
              <w:right w:w="100" w:type="dxa"/>
            </w:tcMar>
            <w:vAlign w:val="center"/>
          </w:tcPr>
          <w:p w14:paraId="31548044" w14:textId="77777777" w:rsidR="001A06E5" w:rsidRDefault="00326995">
            <w:r>
              <w:rPr>
                <w:b/>
                <w:bCs/>
                <w:color w:val="FFFFFF"/>
                <w:sz w:val="20"/>
                <w:szCs w:val="20"/>
              </w:rPr>
              <w:t>Why it is pending</w:t>
            </w:r>
          </w:p>
        </w:tc>
        <w:tc>
          <w:tcPr>
            <w:tcW w:w="3546" w:type="dxa"/>
            <w:tcBorders>
              <w:top w:val="single" w:sz="4" w:space="0" w:color="BFBFBF"/>
              <w:left w:val="single" w:sz="4" w:space="0" w:color="BFBFBF"/>
              <w:bottom w:val="single" w:sz="4" w:space="0" w:color="BFBFBF"/>
              <w:right w:val="single" w:sz="4" w:space="0" w:color="BFBFBF"/>
            </w:tcBorders>
            <w:shd w:val="clear" w:color="auto" w:fill="2E9D96"/>
            <w:tcMar>
              <w:top w:w="60" w:type="dxa"/>
              <w:left w:w="100" w:type="dxa"/>
              <w:bottom w:w="60" w:type="dxa"/>
              <w:right w:w="100" w:type="dxa"/>
            </w:tcMar>
            <w:vAlign w:val="center"/>
          </w:tcPr>
          <w:p w14:paraId="11C97FAE" w14:textId="77777777" w:rsidR="001A06E5" w:rsidRDefault="00326995">
            <w:r>
              <w:rPr>
                <w:b/>
                <w:bCs/>
                <w:color w:val="FFFFFF"/>
                <w:sz w:val="20"/>
                <w:szCs w:val="20"/>
              </w:rPr>
              <w:t>Plan to complete (target week)</w:t>
            </w:r>
          </w:p>
        </w:tc>
      </w:tr>
      <w:tr w:rsidR="001A06E5" w14:paraId="4A3D6667"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72DF8DE" w14:textId="77777777" w:rsidR="001A06E5" w:rsidRDefault="00326995">
            <w:proofErr w:type="spellStart"/>
            <w:r>
              <w:rPr>
                <w:b/>
                <w:sz w:val="18"/>
              </w:rPr>
              <w:t>OpenRouter</w:t>
            </w:r>
            <w:proofErr w:type="spellEnd"/>
            <w:r>
              <w:rPr>
                <w:b/>
                <w:sz w:val="18"/>
              </w:rPr>
              <w:t xml:space="preserve"> provisioning (the outstanding part of D-01)</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9B11AE9" w14:textId="77777777" w:rsidR="001A06E5" w:rsidRDefault="00326995">
            <w:r>
              <w:rPr>
                <w:sz w:val="18"/>
              </w:rPr>
              <w:t>Account and credits not provisioned. This is the only item blocked on someone else.</w:t>
            </w:r>
          </w:p>
        </w:tc>
        <w:tc>
          <w:tcPr>
            <w:tcW w:w="35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A625AAD" w14:textId="77777777" w:rsidR="001A06E5" w:rsidRDefault="00326995">
            <w:r>
              <w:rPr>
                <w:sz w:val="18"/>
              </w:rPr>
              <w:t>Provision, set AI_MODEL_COMPLEX=google/gemini-2.5-flash, re-run the QA suite and compare both sets of numbers. No code change — Week 11.</w:t>
            </w:r>
          </w:p>
        </w:tc>
      </w:tr>
      <w:tr w:rsidR="001A06E5" w14:paraId="14C5605A"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08E692B" w14:textId="77777777" w:rsidR="001A06E5" w:rsidRDefault="00326995">
            <w:r>
              <w:rPr>
                <w:b/>
                <w:sz w:val="18"/>
              </w:rPr>
              <w:t>Azure B1s VM hosting (the outstanding part of D-01)</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26551BD" w14:textId="77777777" w:rsidR="001A06E5" w:rsidRDefault="00326995">
            <w:r>
              <w:rPr>
                <w:sz w:val="18"/>
              </w:rPr>
              <w:t>Not provisioned. Not required by any Weeks 4–9 deliverable.</w:t>
            </w:r>
          </w:p>
        </w:tc>
        <w:tc>
          <w:tcPr>
            <w:tcW w:w="35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3FDA590" w14:textId="77777777" w:rsidR="001A06E5" w:rsidRDefault="00326995">
            <w:r>
              <w:rPr>
                <w:sz w:val="18"/>
              </w:rPr>
              <w:t>Provision the free-tier VM, deploy the Compose stack, expose the control plane — Week 11.</w:t>
            </w:r>
          </w:p>
        </w:tc>
      </w:tr>
      <w:tr w:rsidR="001A06E5" w14:paraId="09300451"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30E2AC5" w14:textId="77777777" w:rsidR="001A06E5" w:rsidRDefault="00326995">
            <w:r>
              <w:rPr>
                <w:b/>
                <w:sz w:val="18"/>
              </w:rPr>
              <w:t>Full 12-of-12 judged hallucination figure</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18BABC0" w14:textId="77777777" w:rsidR="001A06E5" w:rsidRDefault="00326995">
            <w:r>
              <w:rPr>
                <w:sz w:val="18"/>
              </w:rPr>
              <w:t>The rate is measured over 10 of 12 queries. A judged query is ~5 local LLM calls on CPU, so a complete pass is a multi-hour run.</w:t>
            </w:r>
          </w:p>
        </w:tc>
        <w:tc>
          <w:tcPr>
            <w:tcW w:w="35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64892AE" w14:textId="77777777" w:rsidR="001A06E5" w:rsidRDefault="00326995">
            <w:r>
              <w:rPr>
                <w:sz w:val="18"/>
              </w:rPr>
              <w:t xml:space="preserve">Re-run the full judged suite on </w:t>
            </w:r>
            <w:proofErr w:type="spellStart"/>
            <w:r>
              <w:rPr>
                <w:sz w:val="18"/>
              </w:rPr>
              <w:t>OpenRouter</w:t>
            </w:r>
            <w:proofErr w:type="spellEnd"/>
            <w:r>
              <w:rPr>
                <w:sz w:val="18"/>
              </w:rPr>
              <w:t>, where the whole pass takes minutes — Week 11.</w:t>
            </w:r>
          </w:p>
        </w:tc>
      </w:tr>
      <w:tr w:rsidR="001A06E5" w14:paraId="1AD412A6"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22253F9" w14:textId="77777777" w:rsidR="001A06E5" w:rsidRDefault="00326995">
            <w:r>
              <w:rPr>
                <w:b/>
                <w:sz w:val="18"/>
              </w:rPr>
              <w:t>CI hardening</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9FC21F1" w14:textId="77777777" w:rsidR="001A06E5" w:rsidRDefault="00326995">
            <w:r>
              <w:rPr>
                <w:sz w:val="18"/>
              </w:rPr>
              <w:t xml:space="preserve">The workflow is committed and runs the offline </w:t>
            </w:r>
            <w:proofErr w:type="gramStart"/>
            <w:r>
              <w:rPr>
                <w:sz w:val="18"/>
              </w:rPr>
              <w:t>suite, but</w:t>
            </w:r>
            <w:proofErr w:type="gramEnd"/>
            <w:r>
              <w:rPr>
                <w:sz w:val="18"/>
              </w:rPr>
              <w:t xml:space="preserve"> does not yet gate on coverage or run the live-model tests.</w:t>
            </w:r>
          </w:p>
        </w:tc>
        <w:tc>
          <w:tcPr>
            <w:tcW w:w="35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AEF403" w14:textId="77777777" w:rsidR="001A06E5" w:rsidRDefault="00326995">
            <w:r>
              <w:rPr>
                <w:sz w:val="18"/>
              </w:rPr>
              <w:t>Add a coverage gate and a nightly live-model job — Week 12.</w:t>
            </w:r>
          </w:p>
        </w:tc>
      </w:tr>
      <w:tr w:rsidR="001A06E5" w14:paraId="58C6570D" w14:textId="77777777">
        <w:tblPrEx>
          <w:tblCellMar>
            <w:top w:w="0" w:type="dxa"/>
            <w:bottom w:w="0" w:type="dxa"/>
          </w:tblCellMar>
        </w:tblPrEx>
        <w:tc>
          <w:tcPr>
            <w:tcW w:w="3800" w:type="dxa"/>
          </w:tcPr>
          <w:p w14:paraId="54DC31EF" w14:textId="77777777" w:rsidR="001A06E5" w:rsidRDefault="00326995">
            <w:r>
              <w:rPr>
                <w:b/>
                <w:sz w:val="18"/>
              </w:rPr>
              <w:t>Live REST source integration</w:t>
            </w:r>
          </w:p>
        </w:tc>
        <w:tc>
          <w:tcPr>
            <w:tcW w:w="2400" w:type="dxa"/>
          </w:tcPr>
          <w:p w14:paraId="1E74908B" w14:textId="77777777" w:rsidR="001A06E5" w:rsidRDefault="00326995">
            <w:r>
              <w:rPr>
                <w:sz w:val="18"/>
              </w:rPr>
              <w:t xml:space="preserve">Implemented and unit-tested against a mocked </w:t>
            </w:r>
            <w:proofErr w:type="gramStart"/>
            <w:r>
              <w:rPr>
                <w:sz w:val="18"/>
              </w:rPr>
              <w:t>transport, but</w:t>
            </w:r>
            <w:proofErr w:type="gramEnd"/>
            <w:r>
              <w:rPr>
                <w:sz w:val="18"/>
              </w:rPr>
              <w:t xml:space="preserve"> never run against real credentials.</w:t>
            </w:r>
          </w:p>
        </w:tc>
        <w:tc>
          <w:tcPr>
            <w:tcW w:w="3546" w:type="dxa"/>
          </w:tcPr>
          <w:p w14:paraId="78D9DB7E" w14:textId="77777777" w:rsidR="001A06E5" w:rsidRDefault="00326995">
            <w:r>
              <w:rPr>
                <w:sz w:val="18"/>
              </w:rPr>
              <w:t>Point at real Databricks / GitHub / CRM endpoints in a sandbox — Weeks 13–14.</w:t>
            </w:r>
          </w:p>
        </w:tc>
      </w:tr>
      <w:tr w:rsidR="001A06E5" w14:paraId="0BF45B55" w14:textId="77777777">
        <w:tblPrEx>
          <w:tblCellMar>
            <w:top w:w="0" w:type="dxa"/>
            <w:bottom w:w="0" w:type="dxa"/>
          </w:tblCellMar>
        </w:tblPrEx>
        <w:tc>
          <w:tcPr>
            <w:tcW w:w="3800" w:type="dxa"/>
          </w:tcPr>
          <w:p w14:paraId="4C066550" w14:textId="77777777" w:rsidR="001A06E5" w:rsidRDefault="00326995">
            <w:r>
              <w:rPr>
                <w:b/>
                <w:sz w:val="18"/>
              </w:rPr>
              <w:t>Final demo and documentation</w:t>
            </w:r>
          </w:p>
        </w:tc>
        <w:tc>
          <w:tcPr>
            <w:tcW w:w="2400" w:type="dxa"/>
          </w:tcPr>
          <w:p w14:paraId="2C6994DE" w14:textId="77777777" w:rsidR="001A06E5" w:rsidRDefault="00326995">
            <w:r>
              <w:rPr>
                <w:sz w:val="18"/>
              </w:rPr>
              <w:t>Week 17 deliverable.</w:t>
            </w:r>
          </w:p>
        </w:tc>
        <w:tc>
          <w:tcPr>
            <w:tcW w:w="3546" w:type="dxa"/>
          </w:tcPr>
          <w:p w14:paraId="6980C437" w14:textId="77777777" w:rsidR="001A06E5" w:rsidRDefault="00326995">
            <w:r>
              <w:rPr>
                <w:sz w:val="18"/>
              </w:rPr>
              <w:t>Weeks 15–17.</w:t>
            </w:r>
          </w:p>
        </w:tc>
      </w:tr>
    </w:tbl>
    <w:p w14:paraId="38608E31" w14:textId="77777777" w:rsidR="001A06E5" w:rsidRDefault="00326995">
      <w:pPr>
        <w:pStyle w:val="Heading1"/>
        <w:spacing w:before="320" w:after="140"/>
      </w:pPr>
      <w:r>
        <w:rPr>
          <w:b/>
          <w:bCs/>
          <w:color w:val="1F6E69"/>
          <w:sz w:val="27"/>
          <w:szCs w:val="27"/>
        </w:rPr>
        <w:t>10. Risks &amp; Blockers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900"/>
        <w:gridCol w:w="2500"/>
        <w:gridCol w:w="2446"/>
      </w:tblGrid>
      <w:tr w:rsidR="001A06E5" w14:paraId="0473B97E" w14:textId="77777777" w:rsidTr="42EB5922">
        <w:tblPrEx>
          <w:tblCellMar>
            <w:top w:w="0" w:type="dxa"/>
            <w:bottom w:w="0" w:type="dxa"/>
          </w:tblCellMar>
        </w:tblPrEx>
        <w:trPr>
          <w:tblHeader/>
        </w:trPr>
        <w:tc>
          <w:tcPr>
            <w:tcW w:w="2900" w:type="dxa"/>
            <w:tcBorders>
              <w:top w:val="single" w:sz="4" w:space="0" w:color="BFBFBF"/>
              <w:left w:val="single" w:sz="4" w:space="0" w:color="BFBFBF"/>
              <w:bottom w:val="single" w:sz="4" w:space="0" w:color="BFBFBF"/>
              <w:right w:val="single" w:sz="4" w:space="0" w:color="BFBFBF"/>
            </w:tcBorders>
            <w:shd w:val="clear" w:color="auto" w:fill="2E9D96"/>
            <w:tcMar>
              <w:top w:w="60" w:type="dxa"/>
              <w:left w:w="100" w:type="dxa"/>
              <w:bottom w:w="60" w:type="dxa"/>
              <w:right w:w="100" w:type="dxa"/>
            </w:tcMar>
            <w:vAlign w:val="center"/>
          </w:tcPr>
          <w:p w14:paraId="6B3BBE1F" w14:textId="77777777" w:rsidR="001A06E5" w:rsidRDefault="00326995">
            <w:r>
              <w:rPr>
                <w:b/>
                <w:bCs/>
                <w:color w:val="FFFFFF"/>
                <w:sz w:val="20"/>
                <w:szCs w:val="20"/>
              </w:rPr>
              <w:lastRenderedPageBreak/>
              <w:t>Risk / Blocker</w:t>
            </w:r>
          </w:p>
        </w:tc>
        <w:tc>
          <w:tcPr>
            <w:tcW w:w="1900" w:type="dxa"/>
            <w:tcBorders>
              <w:top w:val="single" w:sz="4" w:space="0" w:color="BFBFBF"/>
              <w:left w:val="single" w:sz="4" w:space="0" w:color="BFBFBF"/>
              <w:bottom w:val="single" w:sz="4" w:space="0" w:color="BFBFBF"/>
              <w:right w:val="single" w:sz="4" w:space="0" w:color="BFBFBF"/>
            </w:tcBorders>
            <w:shd w:val="clear" w:color="auto" w:fill="2E9D96"/>
            <w:tcMar>
              <w:top w:w="60" w:type="dxa"/>
              <w:left w:w="100" w:type="dxa"/>
              <w:bottom w:w="60" w:type="dxa"/>
              <w:right w:w="100" w:type="dxa"/>
            </w:tcMar>
            <w:vAlign w:val="center"/>
          </w:tcPr>
          <w:p w14:paraId="6DF9A0AC" w14:textId="77777777" w:rsidR="001A06E5" w:rsidRDefault="42EB5922">
            <w:r w:rsidRPr="42EB5922">
              <w:rPr>
                <w:b/>
                <w:bCs/>
                <w:color w:val="FFFFFF"/>
                <w:sz w:val="20"/>
                <w:szCs w:val="20"/>
                <w:lang w:val="en-US"/>
              </w:rPr>
              <w:t xml:space="preserve">Status (Open / Mitigated / </w:t>
            </w:r>
            <w:proofErr w:type="spellStart"/>
            <w:r w:rsidRPr="42EB5922">
              <w:rPr>
                <w:b/>
                <w:bCs/>
                <w:color w:val="FFFFFF"/>
                <w:sz w:val="20"/>
                <w:szCs w:val="20"/>
                <w:lang w:val="en-US"/>
              </w:rPr>
              <w:t>Realised</w:t>
            </w:r>
            <w:proofErr w:type="spellEnd"/>
            <w:r w:rsidRPr="42EB5922">
              <w:rPr>
                <w:b/>
                <w:bCs/>
                <w:color w:val="FFFFFF"/>
                <w:sz w:val="20"/>
                <w:szCs w:val="20"/>
                <w:lang w:val="en-US"/>
              </w:rPr>
              <w:t>)</w:t>
            </w:r>
          </w:p>
        </w:tc>
        <w:tc>
          <w:tcPr>
            <w:tcW w:w="2500" w:type="dxa"/>
            <w:tcBorders>
              <w:top w:val="single" w:sz="4" w:space="0" w:color="BFBFBF"/>
              <w:left w:val="single" w:sz="4" w:space="0" w:color="BFBFBF"/>
              <w:bottom w:val="single" w:sz="4" w:space="0" w:color="BFBFBF"/>
              <w:right w:val="single" w:sz="4" w:space="0" w:color="BFBFBF"/>
            </w:tcBorders>
            <w:shd w:val="clear" w:color="auto" w:fill="2E9D96"/>
            <w:tcMar>
              <w:top w:w="60" w:type="dxa"/>
              <w:left w:w="100" w:type="dxa"/>
              <w:bottom w:w="60" w:type="dxa"/>
              <w:right w:w="100" w:type="dxa"/>
            </w:tcMar>
            <w:vAlign w:val="center"/>
          </w:tcPr>
          <w:p w14:paraId="1C95D89A" w14:textId="77777777" w:rsidR="001A06E5" w:rsidRDefault="00326995">
            <w:r>
              <w:rPr>
                <w:b/>
                <w:bCs/>
                <w:color w:val="FFFFFF"/>
                <w:sz w:val="20"/>
                <w:szCs w:val="20"/>
              </w:rPr>
              <w:t>Mitigation taken so far</w:t>
            </w:r>
          </w:p>
        </w:tc>
        <w:tc>
          <w:tcPr>
            <w:tcW w:w="2446" w:type="dxa"/>
            <w:tcBorders>
              <w:top w:val="single" w:sz="4" w:space="0" w:color="BFBFBF"/>
              <w:left w:val="single" w:sz="4" w:space="0" w:color="BFBFBF"/>
              <w:bottom w:val="single" w:sz="4" w:space="0" w:color="BFBFBF"/>
              <w:right w:val="single" w:sz="4" w:space="0" w:color="BFBFBF"/>
            </w:tcBorders>
            <w:shd w:val="clear" w:color="auto" w:fill="2E9D96"/>
            <w:tcMar>
              <w:top w:w="60" w:type="dxa"/>
              <w:left w:w="100" w:type="dxa"/>
              <w:bottom w:w="60" w:type="dxa"/>
              <w:right w:w="100" w:type="dxa"/>
            </w:tcMar>
            <w:vAlign w:val="center"/>
          </w:tcPr>
          <w:p w14:paraId="3BA35800" w14:textId="77777777" w:rsidR="001A06E5" w:rsidRDefault="00326995">
            <w:r>
              <w:rPr>
                <w:b/>
                <w:bCs/>
                <w:color w:val="FFFFFF"/>
                <w:sz w:val="20"/>
                <w:szCs w:val="20"/>
              </w:rPr>
              <w:t>Impact on remaining timeline / support needed</w:t>
            </w:r>
          </w:p>
        </w:tc>
      </w:tr>
      <w:tr w:rsidR="001A06E5" w14:paraId="57FE2C74" w14:textId="77777777" w:rsidTr="42EB5922">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69FC0CE" w14:textId="77777777" w:rsidR="001A06E5" w:rsidRDefault="00326995">
            <w:proofErr w:type="spellStart"/>
            <w:r>
              <w:rPr>
                <w:b/>
                <w:sz w:val="18"/>
              </w:rPr>
              <w:t>OpenRouter</w:t>
            </w:r>
            <w:proofErr w:type="spellEnd"/>
            <w:r>
              <w:rPr>
                <w:b/>
                <w:sz w:val="18"/>
              </w:rPr>
              <w:t xml:space="preserve"> not provisioned</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9B49B38" w14:textId="77777777" w:rsidR="001A06E5" w:rsidRDefault="00326995">
            <w:r>
              <w:rPr>
                <w:sz w:val="18"/>
              </w:rPr>
              <w:t>Open — the only external dependency</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0B37AE7" w14:textId="77777777" w:rsidR="001A06E5" w:rsidRDefault="00326995">
            <w:r>
              <w:rPr>
                <w:sz w:val="18"/>
              </w:rPr>
              <w:t>The zero-cost local fallback carries the entire build, and all three QA targets are met on it. Every model reference is an env var (AI_MODEL_COMPLEX), so switching is a config edit with no code to write. Budget impact is ₹0 against a ₹2,500 ceiling.</w:t>
            </w:r>
          </w:p>
        </w:tc>
        <w:tc>
          <w:tcPr>
            <w:tcW w:w="24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07EB54D" w14:textId="77777777" w:rsidR="001A06E5" w:rsidRDefault="00326995">
            <w:r>
              <w:rPr>
                <w:sz w:val="18"/>
              </w:rPr>
              <w:t xml:space="preserve">L&amp;D SUPPORT NEEDED: provision </w:t>
            </w:r>
            <w:proofErr w:type="spellStart"/>
            <w:r>
              <w:rPr>
                <w:sz w:val="18"/>
              </w:rPr>
              <w:t>OpenRouter</w:t>
            </w:r>
            <w:proofErr w:type="spellEnd"/>
            <w:r>
              <w:rPr>
                <w:sz w:val="18"/>
              </w:rPr>
              <w:t xml:space="preserve"> credits. This is the only item blocked on someone else, and the architecture is already built to absorb it the moment it lands.</w:t>
            </w:r>
          </w:p>
        </w:tc>
      </w:tr>
      <w:tr w:rsidR="001A06E5" w14:paraId="24CB7207" w14:textId="77777777" w:rsidTr="42EB5922">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CFC440B" w14:textId="77777777" w:rsidR="001A06E5" w:rsidRDefault="00326995">
            <w:r>
              <w:rPr>
                <w:b/>
                <w:sz w:val="18"/>
              </w:rPr>
              <w:t>Answer quality on a 4B local model</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4CB350A" w14:textId="77777777" w:rsidR="001A06E5" w:rsidRDefault="00326995">
            <w:r>
              <w:rPr>
                <w:sz w:val="18"/>
              </w:rPr>
              <w:t>Mitigated</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2BE6859" w14:textId="77777777" w:rsidR="001A06E5" w:rsidRDefault="00326995">
            <w:r>
              <w:rPr>
                <w:sz w:val="18"/>
              </w:rPr>
              <w:t>A grounding pipeline enforces what a small model cannot be trusted to do unaided: every citation is validated against the answer's own record ids, so an answer cannot cite a source it did not actually use. Each safeguard carries a regression test.</w:t>
            </w:r>
          </w:p>
        </w:tc>
        <w:tc>
          <w:tcPr>
            <w:tcW w:w="24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DB5DC25" w14:textId="77777777" w:rsidR="001A06E5" w:rsidRDefault="00326995">
            <w:r>
              <w:rPr>
                <w:sz w:val="18"/>
              </w:rPr>
              <w:t xml:space="preserve">None. A frontier model via </w:t>
            </w:r>
            <w:proofErr w:type="spellStart"/>
            <w:r>
              <w:rPr>
                <w:sz w:val="18"/>
              </w:rPr>
              <w:t>OpenRouter</w:t>
            </w:r>
            <w:proofErr w:type="spellEnd"/>
            <w:r>
              <w:rPr>
                <w:sz w:val="18"/>
              </w:rPr>
              <w:t xml:space="preserve"> needs LESS of this scaffolding, not more — answer quality improves and the safeguards become a cross-check rather than a corrective.</w:t>
            </w:r>
          </w:p>
        </w:tc>
      </w:tr>
      <w:tr w:rsidR="001A06E5" w14:paraId="4DA9910F" w14:textId="77777777" w:rsidTr="42EB5922">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BE24751" w14:textId="77777777" w:rsidR="001A06E5" w:rsidRDefault="00326995">
            <w:r>
              <w:rPr>
                <w:b/>
                <w:sz w:val="18"/>
              </w:rPr>
              <w:t>Judge precision on a 4B local model</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2D6C0ED" w14:textId="77777777" w:rsidR="001A06E5" w:rsidRDefault="00326995">
            <w:r>
              <w:rPr>
                <w:sz w:val="18"/>
              </w:rPr>
              <w:t>Mitigated</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3B3F70D" w14:textId="77777777" w:rsidR="001A06E5" w:rsidRDefault="00326995">
            <w:r>
              <w:rPr>
                <w:sz w:val="18"/>
              </w:rPr>
              <w:t>The LLM judge is backed by a deterministic fact check: every date, id and record code in an answer must appear verbatim in the cited source. No model is involved, and it can only ever ADD a finding, never remove one — so the reported rate errs pessimistic, never flattering.</w:t>
            </w:r>
          </w:p>
        </w:tc>
        <w:tc>
          <w:tcPr>
            <w:tcW w:w="24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A1974FB" w14:textId="77777777" w:rsidR="001A06E5" w:rsidRDefault="00326995">
            <w:r>
              <w:rPr>
                <w:sz w:val="18"/>
              </w:rPr>
              <w:t>None. This is precisely why 3.64% can be trusted. On a frontier model the two halves are expected to agree, turning a safety net into a corroboration.</w:t>
            </w:r>
          </w:p>
        </w:tc>
      </w:tr>
      <w:tr w:rsidR="001A06E5" w14:paraId="182C1F01" w14:textId="77777777">
        <w:tblPrEx>
          <w:tblCellMar>
            <w:top w:w="0" w:type="dxa"/>
            <w:bottom w:w="0" w:type="dxa"/>
          </w:tblCellMar>
        </w:tblPrEx>
        <w:tc>
          <w:tcPr>
            <w:tcW w:w="2900" w:type="dxa"/>
          </w:tcPr>
          <w:p w14:paraId="7D2EB80C" w14:textId="77777777" w:rsidR="001A06E5" w:rsidRDefault="00326995">
            <w:r>
              <w:rPr>
                <w:b/>
                <w:sz w:val="18"/>
              </w:rPr>
              <w:t>gemma3:4b needs ~4 GiB of free RAM</w:t>
            </w:r>
          </w:p>
        </w:tc>
        <w:tc>
          <w:tcPr>
            <w:tcW w:w="1900" w:type="dxa"/>
          </w:tcPr>
          <w:p w14:paraId="0457AF21" w14:textId="77777777" w:rsidR="001A06E5" w:rsidRDefault="00326995">
            <w:r>
              <w:rPr>
                <w:sz w:val="18"/>
              </w:rPr>
              <w:t>Open (environmental)</w:t>
            </w:r>
          </w:p>
        </w:tc>
        <w:tc>
          <w:tcPr>
            <w:tcW w:w="2500" w:type="dxa"/>
          </w:tcPr>
          <w:p w14:paraId="32E647C0" w14:textId="77777777" w:rsidR="001A06E5" w:rsidRDefault="00326995">
            <w:r>
              <w:rPr>
                <w:sz w:val="18"/>
              </w:rPr>
              <w:t>If the model will not load, the gateway degrades to gemma3:1b and LOGS A WARNING rather than failing silently — a degraded run announces itself instead of quietly producing weak evidence.</w:t>
            </w:r>
          </w:p>
        </w:tc>
        <w:tc>
          <w:tcPr>
            <w:tcW w:w="2446" w:type="dxa"/>
          </w:tcPr>
          <w:p w14:paraId="475B6485" w14:textId="77777777" w:rsidR="001A06E5" w:rsidRDefault="00326995">
            <w:r>
              <w:rPr>
                <w:sz w:val="18"/>
              </w:rPr>
              <w:t>None. Disappears entirely on hosted inference.</w:t>
            </w:r>
          </w:p>
        </w:tc>
      </w:tr>
      <w:tr w:rsidR="001A06E5" w14:paraId="1B83BE60" w14:textId="77777777">
        <w:tblPrEx>
          <w:tblCellMar>
            <w:top w:w="0" w:type="dxa"/>
            <w:bottom w:w="0" w:type="dxa"/>
          </w:tblCellMar>
        </w:tblPrEx>
        <w:tc>
          <w:tcPr>
            <w:tcW w:w="2900" w:type="dxa"/>
          </w:tcPr>
          <w:p w14:paraId="6FAE3749" w14:textId="77777777" w:rsidR="001A06E5" w:rsidRDefault="00326995">
            <w:r>
              <w:rPr>
                <w:b/>
                <w:sz w:val="18"/>
              </w:rPr>
              <w:t>Response latency (2–4 min single-domain, 8–15 min cross-domain)</w:t>
            </w:r>
          </w:p>
        </w:tc>
        <w:tc>
          <w:tcPr>
            <w:tcW w:w="1900" w:type="dxa"/>
          </w:tcPr>
          <w:p w14:paraId="098BE821" w14:textId="77777777" w:rsidR="001A06E5" w:rsidRDefault="00326995">
            <w:r>
              <w:rPr>
                <w:sz w:val="18"/>
              </w:rPr>
              <w:t>Open (environmental)</w:t>
            </w:r>
          </w:p>
        </w:tc>
        <w:tc>
          <w:tcPr>
            <w:tcW w:w="2500" w:type="dxa"/>
          </w:tcPr>
          <w:p w14:paraId="5754F029" w14:textId="77777777" w:rsidR="001A06E5" w:rsidRDefault="00326995">
            <w:r>
              <w:rPr>
                <w:sz w:val="18"/>
              </w:rPr>
              <w:t>A per-query hard stop ensures one slow query cannot hang the suite, and a timed-out query is RECORDED as timed out, never silently skipped.</w:t>
            </w:r>
          </w:p>
        </w:tc>
        <w:tc>
          <w:tcPr>
            <w:tcW w:w="2446" w:type="dxa"/>
          </w:tcPr>
          <w:p w14:paraId="708E3B3E" w14:textId="77777777" w:rsidR="001A06E5" w:rsidRDefault="00326995">
            <w:r>
              <w:rPr>
                <w:sz w:val="18"/>
              </w:rPr>
              <w:t>None. This is CPU-bound local inference, not architecture — see Section 8. The same queries return in seconds on a hosted endpoint.</w:t>
            </w:r>
          </w:p>
        </w:tc>
      </w:tr>
      <w:tr w:rsidR="001A06E5" w14:paraId="188489C5" w14:textId="77777777">
        <w:tblPrEx>
          <w:tblCellMar>
            <w:top w:w="0" w:type="dxa"/>
            <w:bottom w:w="0" w:type="dxa"/>
          </w:tblCellMar>
        </w:tblPrEx>
        <w:tc>
          <w:tcPr>
            <w:tcW w:w="2900" w:type="dxa"/>
          </w:tcPr>
          <w:p w14:paraId="282B1E4D" w14:textId="77777777" w:rsidR="001A06E5" w:rsidRDefault="00326995">
            <w:r>
              <w:rPr>
                <w:b/>
                <w:sz w:val="18"/>
              </w:rPr>
              <w:t>Demo runs on synthetic data</w:t>
            </w:r>
          </w:p>
        </w:tc>
        <w:tc>
          <w:tcPr>
            <w:tcW w:w="1900" w:type="dxa"/>
          </w:tcPr>
          <w:p w14:paraId="19363702" w14:textId="77777777" w:rsidR="001A06E5" w:rsidRDefault="00326995">
            <w:r>
              <w:rPr>
                <w:sz w:val="18"/>
              </w:rPr>
              <w:t>Mitigated (by design)</w:t>
            </w:r>
          </w:p>
        </w:tc>
        <w:tc>
          <w:tcPr>
            <w:tcW w:w="2500" w:type="dxa"/>
          </w:tcPr>
          <w:p w14:paraId="4FE902B2" w14:textId="77777777" w:rsidR="001A06E5" w:rsidRDefault="00326995">
            <w:r>
              <w:rPr>
                <w:sz w:val="18"/>
              </w:rPr>
              <w:t xml:space="preserve">Per the approved proposal's mock-data-only rule (§7) — no real customer or internal data is ever sent to an external LLM. The fixtures are causally linked, so cross-domain reasoning is genuinely exercised rather than faked. Live REST paths are implemented and </w:t>
            </w:r>
            <w:proofErr w:type="gramStart"/>
            <w:r>
              <w:rPr>
                <w:sz w:val="18"/>
              </w:rPr>
              <w:t>unit-tested</w:t>
            </w:r>
            <w:proofErr w:type="gramEnd"/>
            <w:r>
              <w:rPr>
                <w:sz w:val="18"/>
              </w:rPr>
              <w:t>.</w:t>
            </w:r>
          </w:p>
        </w:tc>
        <w:tc>
          <w:tcPr>
            <w:tcW w:w="2446" w:type="dxa"/>
          </w:tcPr>
          <w:p w14:paraId="39193EA1" w14:textId="77777777" w:rsidR="001A06E5" w:rsidRDefault="00326995">
            <w:r>
              <w:rPr>
                <w:sz w:val="18"/>
              </w:rPr>
              <w:t>None.</w:t>
            </w:r>
          </w:p>
        </w:tc>
      </w:tr>
    </w:tbl>
    <w:p w14:paraId="2FA617E5" w14:textId="77777777" w:rsidR="001A06E5" w:rsidRDefault="00326995">
      <w:pPr>
        <w:pStyle w:val="Heading1"/>
        <w:spacing w:before="320" w:after="140"/>
      </w:pPr>
      <w:r>
        <w:rPr>
          <w:b/>
          <w:bCs/>
          <w:color w:val="1F6E69"/>
          <w:sz w:val="27"/>
          <w:szCs w:val="27"/>
        </w:rPr>
        <w:t>11. Declaration &amp; Pre-Submission Checklist</w:t>
      </w:r>
    </w:p>
    <w:p w14:paraId="11EF710E" w14:textId="77777777" w:rsidR="001A06E5" w:rsidRDefault="42EB5922">
      <w:pPr>
        <w:spacing w:before="40" w:after="80"/>
        <w:ind w:left="240"/>
      </w:pPr>
      <w:proofErr w:type="gramStart"/>
      <w:r w:rsidRPr="42EB5922">
        <w:rPr>
          <w:lang w:val="en-US"/>
        </w:rPr>
        <w:t>☑  All</w:t>
      </w:r>
      <w:proofErr w:type="gramEnd"/>
      <w:r w:rsidRPr="42EB5922">
        <w:rPr>
          <w:lang w:val="en-US"/>
        </w:rPr>
        <w:t xml:space="preserve"> fields in Section 1 match my L&amp;D Final Decision record exactly (correct Topic ID, no original/corrected mismatch).</w:t>
      </w:r>
    </w:p>
    <w:p w14:paraId="29D0D6CA" w14:textId="77777777" w:rsidR="001A06E5" w:rsidRDefault="42EB5922">
      <w:pPr>
        <w:spacing w:before="40" w:after="80"/>
        <w:ind w:left="240"/>
      </w:pPr>
      <w:proofErr w:type="gramStart"/>
      <w:r w:rsidRPr="42EB5922">
        <w:rPr>
          <w:lang w:val="en-US"/>
        </w:rPr>
        <w:t>☑  Section</w:t>
      </w:r>
      <w:proofErr w:type="gramEnd"/>
      <w:r w:rsidRPr="42EB5922">
        <w:rPr>
          <w:lang w:val="en-US"/>
        </w:rPr>
        <w:t xml:space="preserve"> 3 lists every deliverable my approved proposal committed for Weeks 4–9, each with a D-ID and a status.</w:t>
      </w:r>
    </w:p>
    <w:p w14:paraId="4BCCDFC5" w14:textId="77777777" w:rsidR="001A06E5" w:rsidRDefault="42EB5922">
      <w:pPr>
        <w:spacing w:before="40" w:after="80"/>
        <w:ind w:left="240"/>
      </w:pPr>
      <w:proofErr w:type="gramStart"/>
      <w:r w:rsidRPr="42EB5922">
        <w:rPr>
          <w:lang w:val="en-US"/>
        </w:rPr>
        <w:t>☑  Every</w:t>
      </w:r>
      <w:proofErr w:type="gramEnd"/>
      <w:r w:rsidRPr="42EB5922">
        <w:rPr>
          <w:lang w:val="en-US"/>
        </w:rPr>
        <w:t xml:space="preserve"> "Done" or "Partial" status in Section 3 points to at least one Evidence ID in Section 4.</w:t>
      </w:r>
    </w:p>
    <w:p w14:paraId="0DB160FC" w14:textId="77777777" w:rsidR="001A06E5" w:rsidRDefault="42EB5922">
      <w:pPr>
        <w:spacing w:before="40" w:after="80"/>
        <w:ind w:left="240"/>
      </w:pPr>
      <w:proofErr w:type="gramStart"/>
      <w:r w:rsidRPr="42EB5922">
        <w:rPr>
          <w:lang w:val="en-US"/>
        </w:rPr>
        <w:lastRenderedPageBreak/>
        <w:t>☑  Every</w:t>
      </w:r>
      <w:proofErr w:type="gramEnd"/>
      <w:r w:rsidRPr="42EB5922">
        <w:rPr>
          <w:lang w:val="en-US"/>
        </w:rPr>
        <w:t xml:space="preserve"> evidence block in Section 4 has a specific caption, a pasted full-size screenshot, and a verifiable link where applicable.</w:t>
      </w:r>
    </w:p>
    <w:p w14:paraId="68E263E8" w14:textId="77777777" w:rsidR="001A06E5" w:rsidRDefault="42EB5922">
      <w:pPr>
        <w:spacing w:before="40" w:after="80"/>
        <w:ind w:left="240"/>
      </w:pPr>
      <w:proofErr w:type="gramStart"/>
      <w:r w:rsidRPr="42EB5922">
        <w:rPr>
          <w:lang w:val="en-US"/>
        </w:rPr>
        <w:t>☑  The</w:t>
      </w:r>
      <w:proofErr w:type="gramEnd"/>
      <w:r w:rsidRPr="42EB5922">
        <w:rPr>
          <w:lang w:val="en-US"/>
        </w:rPr>
        <w:t xml:space="preserve"> repository link in Section 5 is accessible to the L&amp;D team and the stated commit exists.</w:t>
      </w:r>
    </w:p>
    <w:p w14:paraId="501FBC9B" w14:textId="77777777" w:rsidR="001A06E5" w:rsidRDefault="42EB5922">
      <w:pPr>
        <w:spacing w:before="40" w:after="80"/>
        <w:ind w:left="240"/>
      </w:pPr>
      <w:proofErr w:type="gramStart"/>
      <w:r w:rsidRPr="42EB5922">
        <w:rPr>
          <w:lang w:val="en-US"/>
        </w:rPr>
        <w:t>☑  Section</w:t>
      </w:r>
      <w:proofErr w:type="gramEnd"/>
      <w:r w:rsidRPr="42EB5922">
        <w:rPr>
          <w:lang w:val="en-US"/>
        </w:rPr>
        <w:t xml:space="preserve"> 6 coverage figures are measured (tool output attached as evidence), not estimated.</w:t>
      </w:r>
    </w:p>
    <w:p w14:paraId="6C9373C7" w14:textId="77777777" w:rsidR="001A06E5" w:rsidRDefault="42EB5922">
      <w:pPr>
        <w:spacing w:before="40" w:after="80"/>
        <w:ind w:left="240"/>
      </w:pPr>
      <w:proofErr w:type="gramStart"/>
      <w:r w:rsidRPr="42EB5922">
        <w:rPr>
          <w:lang w:val="en-US"/>
        </w:rPr>
        <w:t>☑  Section</w:t>
      </w:r>
      <w:proofErr w:type="gramEnd"/>
      <w:r w:rsidRPr="42EB5922">
        <w:rPr>
          <w:lang w:val="en-US"/>
        </w:rPr>
        <w:t xml:space="preserve"> 7 lists every tool from my approved proposal, including ones I did not use.</w:t>
      </w:r>
    </w:p>
    <w:p w14:paraId="6FCD8197" w14:textId="77777777" w:rsidR="001A06E5" w:rsidRDefault="42EB5922">
      <w:pPr>
        <w:spacing w:before="40" w:after="80"/>
        <w:ind w:left="240"/>
      </w:pPr>
      <w:proofErr w:type="gramStart"/>
      <w:r w:rsidRPr="42EB5922">
        <w:rPr>
          <w:lang w:val="en-US"/>
        </w:rPr>
        <w:t>☑  Section</w:t>
      </w:r>
      <w:proofErr w:type="gramEnd"/>
      <w:r w:rsidRPr="42EB5922">
        <w:rPr>
          <w:lang w:val="en-US"/>
        </w:rPr>
        <w:t xml:space="preserve"> 8 discloses every deviation, including advisories I chose not to act on.</w:t>
      </w:r>
    </w:p>
    <w:p w14:paraId="39F17810" w14:textId="77777777" w:rsidR="001A06E5" w:rsidRDefault="42EB5922">
      <w:pPr>
        <w:spacing w:before="40" w:after="80"/>
        <w:ind w:left="240"/>
      </w:pPr>
      <w:proofErr w:type="gramStart"/>
      <w:r w:rsidRPr="42EB5922">
        <w:rPr>
          <w:lang w:val="en-US"/>
        </w:rPr>
        <w:t>☑  Section</w:t>
      </w:r>
      <w:proofErr w:type="gramEnd"/>
      <w:r w:rsidRPr="42EB5922">
        <w:rPr>
          <w:lang w:val="en-US"/>
        </w:rPr>
        <w:t xml:space="preserve"> 9 is consistent with Sections 3 and 4 — no contradictions.</w:t>
      </w:r>
    </w:p>
    <w:p w14:paraId="7F97E18A" w14:textId="77777777" w:rsidR="001A06E5" w:rsidRDefault="42EB5922">
      <w:pPr>
        <w:spacing w:before="40" w:after="80"/>
        <w:ind w:left="240"/>
      </w:pPr>
      <w:proofErr w:type="gramStart"/>
      <w:r w:rsidRPr="42EB5922">
        <w:rPr>
          <w:lang w:val="en-US"/>
        </w:rPr>
        <w:t>☑  I</w:t>
      </w:r>
      <w:proofErr w:type="gramEnd"/>
      <w:r w:rsidRPr="42EB5922">
        <w:rPr>
          <w:lang w:val="en-US"/>
        </w:rPr>
        <w:t xml:space="preserve"> have deleted all grey italic instruction text.</w:t>
      </w:r>
    </w:p>
    <w:p w14:paraId="00B46246" w14:textId="77777777" w:rsidR="001A06E5" w:rsidRDefault="42EB5922">
      <w:pPr>
        <w:spacing w:before="40" w:after="80"/>
        <w:ind w:left="240"/>
      </w:pPr>
      <w:proofErr w:type="gramStart"/>
      <w:r w:rsidRPr="42EB5922">
        <w:rPr>
          <w:lang w:val="en-US"/>
        </w:rPr>
        <w:t>☑  I</w:t>
      </w:r>
      <w:proofErr w:type="gramEnd"/>
      <w:r w:rsidRPr="42EB5922">
        <w:rPr>
          <w:lang w:val="en-US"/>
        </w:rPr>
        <w:t xml:space="preserve"> have not renamed, deleted, or reordered any section of this template.</w:t>
      </w:r>
    </w:p>
    <w:p w14:paraId="232AC3B7" w14:textId="77777777" w:rsidR="001A06E5" w:rsidRDefault="42EB5922">
      <w:pPr>
        <w:spacing w:before="40" w:after="80"/>
        <w:ind w:left="240"/>
      </w:pPr>
      <w:proofErr w:type="gramStart"/>
      <w:r w:rsidRPr="42EB5922">
        <w:rPr>
          <w:lang w:val="en-US"/>
        </w:rPr>
        <w:t>☑  Document</w:t>
      </w:r>
      <w:proofErr w:type="gramEnd"/>
      <w:r w:rsidRPr="42EB5922">
        <w:rPr>
          <w:lang w:val="en-US"/>
        </w:rPr>
        <w:t xml:space="preserve"> is saved as [TopicID]_[ParticipantName]_MidTermDoc.docx and uploaded to Moodle before the deadline.</w:t>
      </w:r>
    </w:p>
    <w:p w14:paraId="3AA3045F" w14:textId="77777777" w:rsidR="001A06E5" w:rsidRDefault="00326995">
      <w:pPr>
        <w:spacing w:before="240" w:after="80"/>
      </w:pPr>
      <w:r>
        <w:rPr>
          <w:b/>
          <w:bCs/>
        </w:rPr>
        <w:t xml:space="preserve">Declaration: </w:t>
      </w:r>
      <w:r>
        <w:t>I confirm that all progress claims, evidence, costs, and coverage figures in this document are true and reflect my own individual work.</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5346"/>
      </w:tblGrid>
      <w:tr w:rsidR="001A06E5" w14:paraId="41D078D5" w14:textId="77777777">
        <w:tblPrEx>
          <w:tblCellMar>
            <w:top w:w="0" w:type="dxa"/>
            <w:bottom w:w="0" w:type="dxa"/>
          </w:tblCellMar>
        </w:tblPrEx>
        <w:tc>
          <w:tcPr>
            <w:tcW w:w="4400" w:type="dxa"/>
            <w:tcBorders>
              <w:top w:val="single" w:sz="4" w:space="0" w:color="BFBFBF"/>
              <w:left w:val="single" w:sz="4" w:space="0" w:color="BFBFBF"/>
              <w:bottom w:val="single" w:sz="4" w:space="0" w:color="BFBFBF"/>
              <w:right w:val="single" w:sz="4" w:space="0" w:color="BFBFBF"/>
            </w:tcBorders>
            <w:shd w:val="clear" w:color="auto" w:fill="E4F3F2"/>
            <w:tcMar>
              <w:top w:w="60" w:type="dxa"/>
              <w:left w:w="100" w:type="dxa"/>
              <w:bottom w:w="60" w:type="dxa"/>
              <w:right w:w="100" w:type="dxa"/>
            </w:tcMar>
            <w:vAlign w:val="center"/>
          </w:tcPr>
          <w:p w14:paraId="1AEB7B08" w14:textId="77777777" w:rsidR="001A06E5" w:rsidRDefault="00326995">
            <w:r>
              <w:rPr>
                <w:b/>
                <w:bCs/>
                <w:color w:val="000000"/>
                <w:sz w:val="20"/>
                <w:szCs w:val="20"/>
              </w:rPr>
              <w:t>Participant signature / name</w:t>
            </w:r>
          </w:p>
        </w:tc>
        <w:tc>
          <w:tcPr>
            <w:tcW w:w="53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6DB9ADA" w14:textId="77777777" w:rsidR="001A06E5" w:rsidRDefault="00326995">
            <w:r>
              <w:rPr>
                <w:sz w:val="18"/>
              </w:rPr>
              <w:t>Sridhar Vetrivel</w:t>
            </w:r>
          </w:p>
        </w:tc>
      </w:tr>
      <w:tr w:rsidR="001A06E5" w14:paraId="53D11BB7" w14:textId="77777777">
        <w:tblPrEx>
          <w:tblCellMar>
            <w:top w:w="0" w:type="dxa"/>
            <w:bottom w:w="0" w:type="dxa"/>
          </w:tblCellMar>
        </w:tblPrEx>
        <w:tc>
          <w:tcPr>
            <w:tcW w:w="4400" w:type="dxa"/>
            <w:tcBorders>
              <w:top w:val="single" w:sz="4" w:space="0" w:color="BFBFBF"/>
              <w:left w:val="single" w:sz="4" w:space="0" w:color="BFBFBF"/>
              <w:bottom w:val="single" w:sz="4" w:space="0" w:color="BFBFBF"/>
              <w:right w:val="single" w:sz="4" w:space="0" w:color="BFBFBF"/>
            </w:tcBorders>
            <w:shd w:val="clear" w:color="auto" w:fill="E4F3F2"/>
            <w:tcMar>
              <w:top w:w="60" w:type="dxa"/>
              <w:left w:w="100" w:type="dxa"/>
              <w:bottom w:w="60" w:type="dxa"/>
              <w:right w:w="100" w:type="dxa"/>
            </w:tcMar>
            <w:vAlign w:val="center"/>
          </w:tcPr>
          <w:p w14:paraId="75B862D6" w14:textId="77777777" w:rsidR="001A06E5" w:rsidRDefault="00326995">
            <w:r>
              <w:rPr>
                <w:b/>
                <w:bCs/>
                <w:color w:val="000000"/>
                <w:sz w:val="20"/>
                <w:szCs w:val="20"/>
              </w:rPr>
              <w:t>Date of submission</w:t>
            </w:r>
          </w:p>
        </w:tc>
        <w:tc>
          <w:tcPr>
            <w:tcW w:w="53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DB49551" w14:textId="6AD8FDF3" w:rsidR="001A06E5" w:rsidRDefault="002D1409">
            <w:r>
              <w:rPr>
                <w:sz w:val="18"/>
              </w:rPr>
              <w:t>15/07/2026</w:t>
            </w:r>
          </w:p>
        </w:tc>
      </w:tr>
    </w:tbl>
    <w:p w14:paraId="18212CC6" w14:textId="77777777" w:rsidR="001A06E5" w:rsidRDefault="42EB5922">
      <w:pPr>
        <w:shd w:val="clear" w:color="auto" w:fill="F2F2F2"/>
        <w:spacing w:before="240"/>
      </w:pPr>
      <w:r w:rsidRPr="42EB5922">
        <w:rPr>
          <w:b/>
          <w:bCs/>
          <w:sz w:val="20"/>
          <w:szCs w:val="20"/>
          <w:lang w:val="en-US"/>
        </w:rPr>
        <w:t xml:space="preserve">  Submission deadline: End of Week 9 / start of the Week 10 review window (13-Jul-26), as per </w:t>
      </w:r>
      <w:proofErr w:type="spellStart"/>
      <w:r w:rsidRPr="42EB5922">
        <w:rPr>
          <w:b/>
          <w:bCs/>
          <w:sz w:val="20"/>
          <w:szCs w:val="20"/>
          <w:lang w:val="en-US"/>
        </w:rPr>
        <w:t>programme</w:t>
      </w:r>
      <w:proofErr w:type="spellEnd"/>
      <w:r w:rsidRPr="42EB5922">
        <w:rPr>
          <w:b/>
          <w:bCs/>
          <w:sz w:val="20"/>
          <w:szCs w:val="20"/>
          <w:lang w:val="en-US"/>
        </w:rPr>
        <w:t xml:space="preserve"> schedule. Late or incomplete documentation may affect your mid-term evaluation score.</w:t>
      </w:r>
    </w:p>
    <w:sectPr w:rsidR="001A06E5">
      <w:headerReference w:type="default" r:id="rId31"/>
      <w:footerReference w:type="default" r:id="rId32"/>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478991" w14:textId="77777777" w:rsidR="00326995" w:rsidRDefault="00326995">
      <w:r>
        <w:separator/>
      </w:r>
    </w:p>
  </w:endnote>
  <w:endnote w:type="continuationSeparator" w:id="0">
    <w:p w14:paraId="4B253E97" w14:textId="77777777" w:rsidR="00326995" w:rsidRDefault="003269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77173" w14:textId="77777777" w:rsidR="001A06E5" w:rsidRDefault="31B8441A" w:rsidP="31B8441A">
    <w:pPr>
      <w:pBdr>
        <w:top w:val="single" w:sz="6" w:space="0" w:color="CBE840"/>
      </w:pBdr>
      <w:jc w:val="center"/>
      <w:rPr>
        <w:lang w:val="en-US"/>
      </w:rPr>
    </w:pPr>
    <w:r w:rsidRPr="31B8441A">
      <w:rPr>
        <w:color w:val="808080"/>
        <w:sz w:val="17"/>
        <w:szCs w:val="17"/>
        <w:lang w:val="en-US"/>
      </w:rPr>
      <w:t xml:space="preserve">L&amp;D Team · pSiddhi-2026-01 · </w:t>
    </w:r>
    <w:proofErr w:type="spellStart"/>
    <w:r w:rsidRPr="31B8441A">
      <w:rPr>
        <w:b/>
        <w:bCs/>
        <w:color w:val="2E9D96"/>
        <w:sz w:val="17"/>
        <w:szCs w:val="17"/>
        <w:lang w:val="en-US"/>
      </w:rPr>
      <w:t>psiog</w:t>
    </w:r>
    <w:proofErr w:type="spellEnd"/>
    <w:r w:rsidRPr="31B8441A">
      <w:rPr>
        <w:color w:val="808080"/>
        <w:sz w:val="17"/>
        <w:szCs w:val="17"/>
        <w:lang w:val="en-US"/>
      </w:rPr>
      <w:t xml:space="preserve">   |   Page </w:t>
    </w:r>
    <w:r w:rsidR="00326995" w:rsidRPr="31B8441A">
      <w:rPr>
        <w:color w:val="808080"/>
        <w:sz w:val="17"/>
        <w:szCs w:val="17"/>
        <w:lang w:val="en-US"/>
      </w:rPr>
      <w:fldChar w:fldCharType="begin"/>
    </w:r>
    <w:r w:rsidR="00326995" w:rsidRPr="31B8441A">
      <w:rPr>
        <w:color w:val="808080"/>
        <w:sz w:val="17"/>
        <w:szCs w:val="17"/>
      </w:rPr>
      <w:instrText>PAGE</w:instrText>
    </w:r>
    <w:r w:rsidR="00326995" w:rsidRPr="31B8441A">
      <w:rPr>
        <w:color w:val="808080"/>
        <w:sz w:val="17"/>
        <w:szCs w:val="17"/>
      </w:rPr>
      <w:fldChar w:fldCharType="separate"/>
    </w:r>
    <w:r w:rsidR="00594934">
      <w:rPr>
        <w:noProof/>
        <w:color w:val="808080"/>
        <w:sz w:val="17"/>
        <w:szCs w:val="17"/>
      </w:rPr>
      <w:t>1</w:t>
    </w:r>
    <w:r w:rsidR="00326995" w:rsidRPr="31B8441A">
      <w:rPr>
        <w:color w:val="808080"/>
        <w:sz w:val="17"/>
        <w:szCs w:val="17"/>
        <w:lang w:val="en-US"/>
      </w:rPr>
      <w:fldChar w:fldCharType="end"/>
    </w:r>
    <w:r w:rsidRPr="31B8441A">
      <w:rPr>
        <w:color w:val="808080"/>
        <w:sz w:val="17"/>
        <w:szCs w:val="17"/>
        <w:lang w:val="en-US"/>
      </w:rPr>
      <w:t xml:space="preserve"> of </w:t>
    </w:r>
    <w:r w:rsidR="00326995" w:rsidRPr="31B8441A">
      <w:rPr>
        <w:color w:val="808080"/>
        <w:sz w:val="17"/>
        <w:szCs w:val="17"/>
        <w:lang w:val="en-US"/>
      </w:rPr>
      <w:fldChar w:fldCharType="begin"/>
    </w:r>
    <w:r w:rsidR="00326995" w:rsidRPr="31B8441A">
      <w:rPr>
        <w:color w:val="808080"/>
        <w:sz w:val="17"/>
        <w:szCs w:val="17"/>
      </w:rPr>
      <w:instrText>NUMPAGES</w:instrText>
    </w:r>
    <w:r w:rsidR="00326995" w:rsidRPr="31B8441A">
      <w:rPr>
        <w:color w:val="808080"/>
        <w:sz w:val="17"/>
        <w:szCs w:val="17"/>
      </w:rPr>
      <w:fldChar w:fldCharType="separate"/>
    </w:r>
    <w:r w:rsidR="00594934">
      <w:rPr>
        <w:noProof/>
        <w:color w:val="808080"/>
        <w:sz w:val="17"/>
        <w:szCs w:val="17"/>
      </w:rPr>
      <w:t>2</w:t>
    </w:r>
    <w:r w:rsidR="00326995" w:rsidRPr="31B8441A">
      <w:rPr>
        <w:color w:val="808080"/>
        <w:sz w:val="17"/>
        <w:szCs w:val="17"/>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629E52" w14:textId="77777777" w:rsidR="00326995" w:rsidRDefault="00326995">
      <w:r>
        <w:separator/>
      </w:r>
    </w:p>
  </w:footnote>
  <w:footnote w:type="continuationSeparator" w:id="0">
    <w:p w14:paraId="4636D20F" w14:textId="77777777" w:rsidR="00326995" w:rsidRDefault="003269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9B264" w14:textId="77777777" w:rsidR="001A06E5" w:rsidRDefault="31B8441A" w:rsidP="31B8441A">
    <w:pPr>
      <w:pBdr>
        <w:bottom w:val="single" w:sz="6" w:space="0" w:color="2E9D96"/>
      </w:pBdr>
      <w:jc w:val="right"/>
    </w:pPr>
    <w:r w:rsidRPr="31B8441A">
      <w:rPr>
        <w:color w:val="808080"/>
        <w:sz w:val="17"/>
        <w:szCs w:val="17"/>
        <w:lang w:val="en-US"/>
      </w:rPr>
      <w:t xml:space="preserve">Impact </w:t>
    </w:r>
    <w:proofErr w:type="spellStart"/>
    <w:r w:rsidRPr="31B8441A">
      <w:rPr>
        <w:color w:val="808080"/>
        <w:sz w:val="17"/>
        <w:szCs w:val="17"/>
        <w:lang w:val="en-US"/>
      </w:rPr>
      <w:t>pSiddhi</w:t>
    </w:r>
    <w:proofErr w:type="spellEnd"/>
    <w:r w:rsidRPr="31B8441A">
      <w:rPr>
        <w:color w:val="808080"/>
        <w:sz w:val="17"/>
        <w:szCs w:val="17"/>
        <w:lang w:val="en-US"/>
      </w:rPr>
      <w:t xml:space="preserve"> 3.0 · Mid-Term Submission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293F9D"/>
    <w:multiLevelType w:val="hybridMultilevel"/>
    <w:tmpl w:val="693EE778"/>
    <w:lvl w:ilvl="0" w:tplc="6390F780">
      <w:start w:val="1"/>
      <w:numFmt w:val="bullet"/>
      <w:lvlText w:val="●"/>
      <w:lvlJc w:val="left"/>
      <w:pPr>
        <w:ind w:left="720" w:hanging="360"/>
      </w:pPr>
    </w:lvl>
    <w:lvl w:ilvl="1" w:tplc="8A7411F8">
      <w:start w:val="1"/>
      <w:numFmt w:val="bullet"/>
      <w:lvlText w:val="○"/>
      <w:lvlJc w:val="left"/>
      <w:pPr>
        <w:ind w:left="1440" w:hanging="360"/>
      </w:pPr>
    </w:lvl>
    <w:lvl w:ilvl="2" w:tplc="CCA20AD4">
      <w:start w:val="1"/>
      <w:numFmt w:val="bullet"/>
      <w:lvlText w:val="■"/>
      <w:lvlJc w:val="left"/>
      <w:pPr>
        <w:ind w:left="2160" w:hanging="360"/>
      </w:pPr>
    </w:lvl>
    <w:lvl w:ilvl="3" w:tplc="A4562786">
      <w:start w:val="1"/>
      <w:numFmt w:val="bullet"/>
      <w:lvlText w:val="●"/>
      <w:lvlJc w:val="left"/>
      <w:pPr>
        <w:ind w:left="2880" w:hanging="360"/>
      </w:pPr>
    </w:lvl>
    <w:lvl w:ilvl="4" w:tplc="BC547388">
      <w:start w:val="1"/>
      <w:numFmt w:val="bullet"/>
      <w:lvlText w:val="○"/>
      <w:lvlJc w:val="left"/>
      <w:pPr>
        <w:ind w:left="3600" w:hanging="360"/>
      </w:pPr>
    </w:lvl>
    <w:lvl w:ilvl="5" w:tplc="816802A8">
      <w:start w:val="1"/>
      <w:numFmt w:val="bullet"/>
      <w:lvlText w:val="■"/>
      <w:lvlJc w:val="left"/>
      <w:pPr>
        <w:ind w:left="4320" w:hanging="360"/>
      </w:pPr>
    </w:lvl>
    <w:lvl w:ilvl="6" w:tplc="65CCCAFC">
      <w:start w:val="1"/>
      <w:numFmt w:val="bullet"/>
      <w:lvlText w:val="●"/>
      <w:lvlJc w:val="left"/>
      <w:pPr>
        <w:ind w:left="5040" w:hanging="360"/>
      </w:pPr>
    </w:lvl>
    <w:lvl w:ilvl="7" w:tplc="C84232F8">
      <w:start w:val="1"/>
      <w:numFmt w:val="bullet"/>
      <w:lvlText w:val="●"/>
      <w:lvlJc w:val="left"/>
      <w:pPr>
        <w:ind w:left="5760" w:hanging="360"/>
      </w:pPr>
    </w:lvl>
    <w:lvl w:ilvl="8" w:tplc="AE8A56AE">
      <w:start w:val="1"/>
      <w:numFmt w:val="bullet"/>
      <w:lvlText w:val="●"/>
      <w:lvlJc w:val="left"/>
      <w:pPr>
        <w:ind w:left="6480" w:hanging="360"/>
      </w:pPr>
    </w:lvl>
  </w:abstractNum>
  <w:num w:numId="1" w16cid:durableId="10144535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1B8441A"/>
    <w:rsid w:val="001A06E5"/>
    <w:rsid w:val="002D1409"/>
    <w:rsid w:val="00326995"/>
    <w:rsid w:val="005002E7"/>
    <w:rsid w:val="00594934"/>
    <w:rsid w:val="009609EC"/>
    <w:rsid w:val="009900FD"/>
    <w:rsid w:val="31B8441A"/>
    <w:rsid w:val="42EB5922"/>
    <w:rsid w:val="7C3EF2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541E6"/>
  <w15:docId w15:val="{CE6F65FD-D853-49DC-AFDF-9CFDC3F73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2D14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github.com/Sridhar-Vetrivel/genAI-enterprise-agent/commit/f2c445372786ab35547b975c17ea36eb88feef0b" TargetMode="External"/><Relationship Id="rId8" Type="http://schemas.openxmlformats.org/officeDocument/2006/relationships/hyperlink" Target="https://github.com/Sridhar-Vetrivel/genAI-enterprise-agent/commit/5da4a4442ef26bf9598a0832e0da0dd33e54445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20</Pages>
  <Words>4972</Words>
  <Characters>28341</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Sridhar Vetrivel</cp:lastModifiedBy>
  <cp:revision>4</cp:revision>
  <dcterms:created xsi:type="dcterms:W3CDTF">2026-07-09T07:18:00Z</dcterms:created>
  <dcterms:modified xsi:type="dcterms:W3CDTF">2026-07-14T19:24:00Z</dcterms:modified>
</cp:coreProperties>
</file>