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E5E47" w:rsidRDefault="005330A5">
      <w:pPr>
        <w:spacing w:after="100"/>
        <w:jc w:val="center"/>
      </w:pPr>
      <w:bookmarkStart w:id="0" w:name="_GoBack"/>
      <w:bookmarkEnd w:id="0"/>
      <w:r>
        <w:rPr>
          <w:noProof/>
        </w:rPr>
        <w:drawing>
          <wp:inline distT="0" distB="0" distL="0" distR="0">
            <wp:extent cx="7429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42950" cy="933450"/>
                    </a:xfrm>
                    <a:prstGeom prst="rect">
                      <a:avLst/>
                    </a:prstGeom>
                  </pic:spPr>
                </pic:pic>
              </a:graphicData>
            </a:graphic>
          </wp:inline>
        </w:drawing>
      </w:r>
    </w:p>
    <w:p w:rsidR="00CE5E47" w:rsidRDefault="005330A5">
      <w:pPr>
        <w:spacing w:after="20"/>
        <w:jc w:val="center"/>
      </w:pPr>
      <w:r>
        <w:rPr>
          <w:b/>
          <w:bCs/>
          <w:color w:val="10314F"/>
          <w:spacing w:val="30"/>
          <w:sz w:val="40"/>
          <w:szCs w:val="40"/>
        </w:rPr>
        <w:t>SRIDHAR MAHALINGAM</w:t>
      </w:r>
    </w:p>
    <w:p w:rsidR="00CE5E47" w:rsidRDefault="005330A5">
      <w:pPr>
        <w:spacing w:after="80"/>
        <w:jc w:val="center"/>
      </w:pPr>
      <w:r>
        <w:rPr>
          <w:b/>
          <w:bCs/>
          <w:color w:val="1B6E8C"/>
          <w:sz w:val="20"/>
          <w:szCs w:val="20"/>
        </w:rPr>
        <w:t>Software Developer  ·  Python / Django  ·  React &amp; Next.js  ·  TypeScript  ·  Flutter</w:t>
      </w:r>
    </w:p>
    <w:p w:rsidR="00CE5E47" w:rsidRDefault="005330A5">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CE5E47" w:rsidRDefault="005330A5">
      <w:pPr>
        <w:pBdr>
          <w:bottom w:val="single" w:sz="6" w:space="6" w:color="C9C9C9"/>
        </w:pBdr>
        <w:spacing w:after="60"/>
        <w:jc w:val="center"/>
      </w:pPr>
      <w:r>
        <w:rPr>
          <w:b/>
          <w:bCs/>
          <w:color w:val="10314F"/>
          <w:sz w:val="17"/>
          <w:szCs w:val="17"/>
        </w:rPr>
        <w:t>Target Role: Software Developer</w:t>
      </w:r>
      <w:r>
        <w:rPr>
          <w:color w:val="4A4A4A"/>
          <w:sz w:val="17"/>
          <w:szCs w:val="17"/>
        </w:rPr>
        <w:t xml:space="preserve">  ·  </w:t>
      </w:r>
      <w:r w:rsidR="0021265A">
        <w:rPr>
          <w:color w:val="4A4A4A"/>
          <w:sz w:val="17"/>
          <w:szCs w:val="17"/>
        </w:rPr>
        <w:t>Doha, Qatar (open to GCC)  ·  Transferable Visa  ·  NOC Available</w:t>
      </w:r>
    </w:p>
    <w:p w:rsidR="00CE5E47" w:rsidRDefault="005330A5">
      <w:pPr>
        <w:pBdr>
          <w:bottom w:val="single" w:sz="8" w:space="3" w:color="10314F"/>
        </w:pBdr>
        <w:spacing w:before="220" w:after="100"/>
      </w:pPr>
      <w:r>
        <w:rPr>
          <w:b/>
          <w:bCs/>
          <w:color w:val="10314F"/>
          <w:spacing w:val="24"/>
          <w:sz w:val="20"/>
          <w:szCs w:val="20"/>
        </w:rPr>
        <w:t>PROFILE</w:t>
      </w:r>
    </w:p>
    <w:p w:rsidR="00CE5E47" w:rsidRDefault="005330A5">
      <w:pPr>
        <w:spacing w:after="40" w:line="260" w:lineRule="auto"/>
        <w:jc w:val="both"/>
      </w:pPr>
      <w:r>
        <w:rPr>
          <w:color w:val="1A1A1A"/>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and building multi-agent LLM research systems on fully local models. Currently based in Doha and </w:t>
      </w:r>
      <w:r w:rsidR="0021265A">
        <w:rPr>
          <w:color w:val="1A1A1A"/>
        </w:rPr>
        <w:t>seeking Software Developer roles across the GCC.</w:t>
      </w:r>
    </w:p>
    <w:p w:rsidR="00CE5E47" w:rsidRDefault="005330A5">
      <w:pPr>
        <w:pBdr>
          <w:bottom w:val="single" w:sz="8" w:space="3" w:color="10314F"/>
        </w:pBdr>
        <w:spacing w:before="220" w:after="100"/>
      </w:pPr>
      <w:r>
        <w:rPr>
          <w:b/>
          <w:bCs/>
          <w:color w:val="10314F"/>
          <w:spacing w:val="24"/>
          <w:sz w:val="20"/>
          <w:szCs w:val="20"/>
        </w:rPr>
        <w:t>TECHNICAL SKILLS</w:t>
      </w:r>
    </w:p>
    <w:p w:rsidR="00CE5E47" w:rsidRDefault="005330A5">
      <w:pPr>
        <w:spacing w:after="50" w:line="250" w:lineRule="auto"/>
      </w:pPr>
      <w:r>
        <w:rPr>
          <w:b/>
          <w:bCs/>
          <w:color w:val="10314F"/>
        </w:rPr>
        <w:t xml:space="preserve">Languages  </w:t>
      </w:r>
      <w:r>
        <w:rPr>
          <w:color w:val="1A1A1A"/>
        </w:rPr>
        <w:t>Python, TypeScript, JavaScript (ES6+), Dart, Kotlin, C#, Rust (Tauri), SQL, HTML5, CSS3</w:t>
      </w:r>
    </w:p>
    <w:p w:rsidR="00CE5E47" w:rsidRDefault="005330A5">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queues</w:t>
      </w:r>
    </w:p>
    <w:p w:rsidR="00CE5E47" w:rsidRDefault="005330A5">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CE5E47" w:rsidRDefault="005330A5">
      <w:pPr>
        <w:spacing w:after="50" w:line="250" w:lineRule="auto"/>
      </w:pPr>
      <w:r>
        <w:rPr>
          <w:b/>
          <w:bCs/>
          <w:color w:val="10314F"/>
        </w:rPr>
        <w:t xml:space="preserve">Mobile  </w:t>
      </w:r>
      <w:r>
        <w:rPr>
          <w:color w:val="1A1A1A"/>
        </w:rPr>
        <w:t>Flutter (Riverpod, Freezed, Dio, GoRouter, Hive), React Native, Native Android (Kotlin, Jetpack Compose, Hilt, Room, WorkManager, VpnService)</w:t>
      </w:r>
    </w:p>
    <w:p w:rsidR="00CE5E47" w:rsidRDefault="005330A5">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double-entry ledger design, offline-first systems.</w:t>
      </w:r>
    </w:p>
    <w:p w:rsidR="00CE5E47" w:rsidRDefault="005330A5">
      <w:pPr>
        <w:spacing w:after="50" w:line="250" w:lineRule="auto"/>
      </w:pPr>
      <w:r>
        <w:rPr>
          <w:b/>
          <w:bCs/>
          <w:color w:val="10314F"/>
        </w:rPr>
        <w:t xml:space="preserve">Machine Learning  </w:t>
      </w:r>
      <w:r w:rsidR="00FF69DA">
        <w:rPr>
          <w:color w:val="1A1A1A"/>
        </w:rPr>
        <w:t>PyTorch, LangGraph multi-agent orchestration, RAG (pgvector, FAISS, hybrid BM25 retrieval), Ollama local LLM inference, FCOS object detection, ONNX Runtime, computer vision, model training and evaluation (IoU precision/recall, mAP), dataset preparation, OCR development, Tesseract, self-hosted GPU inference — built without third-party AI services or external inference APIs.</w:t>
      </w:r>
    </w:p>
    <w:p w:rsidR="00CE5E47" w:rsidRDefault="005330A5">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CE5E47" w:rsidRDefault="005330A5">
      <w:pPr>
        <w:spacing w:after="50" w:line="250" w:lineRule="auto"/>
      </w:pPr>
      <w:r>
        <w:rPr>
          <w:b/>
          <w:bCs/>
          <w:color w:val="10314F"/>
        </w:rPr>
        <w:t xml:space="preserve">Databases  </w:t>
      </w:r>
      <w:r>
        <w:rPr>
          <w:color w:val="1A1A1A"/>
        </w:rPr>
        <w:t>PostgreSQL, MySQL, Redis, SQLite — schema design, indexing, query optimisation, migrations</w:t>
      </w:r>
    </w:p>
    <w:p w:rsidR="00CE5E47" w:rsidRDefault="005330A5">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CE5E47" w:rsidRDefault="005330A5">
      <w:pPr>
        <w:spacing w:after="50" w:line="250" w:lineRule="auto"/>
      </w:pPr>
      <w:r>
        <w:rPr>
          <w:b/>
          <w:bCs/>
          <w:color w:val="10314F"/>
        </w:rPr>
        <w:t xml:space="preserve">Integrations  </w:t>
      </w:r>
      <w:r>
        <w:rPr>
          <w:color w:val="1A1A1A"/>
        </w:rPr>
        <w:t>Stripe Payment Gateway, Firebase Cloud Messaging, Google Maps Platform, AWS SES, third-party REST APIs</w:t>
      </w:r>
    </w:p>
    <w:p w:rsidR="00CE5E47" w:rsidRDefault="005330A5">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CE5E47" w:rsidRDefault="005330A5">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CE5E47" w:rsidRDefault="005330A5">
      <w:pPr>
        <w:pBdr>
          <w:bottom w:val="single" w:sz="8" w:space="3" w:color="10314F"/>
        </w:pBdr>
        <w:spacing w:before="220" w:after="100"/>
      </w:pPr>
      <w:r>
        <w:rPr>
          <w:b/>
          <w:bCs/>
          <w:color w:val="10314F"/>
          <w:spacing w:val="24"/>
          <w:sz w:val="20"/>
          <w:szCs w:val="20"/>
        </w:rPr>
        <w:t>PROFESSIONAL EXPERIENCE</w:t>
      </w:r>
    </w:p>
    <w:p w:rsidR="00CE5E47" w:rsidRDefault="005330A5">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CE5E47" w:rsidRDefault="005330A5">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CE5E47" w:rsidRDefault="005330A5">
      <w:pPr>
        <w:pStyle w:val="ListParagraph"/>
        <w:numPr>
          <w:ilvl w:val="0"/>
          <w:numId w:val="2"/>
        </w:numPr>
        <w:spacing w:after="40" w:line="250" w:lineRule="auto"/>
      </w:pPr>
      <w:r>
        <w:rPr>
          <w:b/>
          <w:bCs/>
          <w:color w:val="0A0A0A"/>
        </w:rPr>
        <w:t>Own backend architecture across seven concurrent products</w:t>
      </w:r>
      <w:r>
        <w:rPr>
          <w:color w:val="1A1A1A"/>
        </w:rPr>
        <w:t xml:space="preserve"> — Django REST Framework services, PostgreSQL data models, authentication and authorisation layers, and API contracts consumed by web, mobile and desktop clients.</w:t>
      </w:r>
    </w:p>
    <w:p w:rsidR="00CE5E47" w:rsidRDefault="005330A5">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self-hosted infrastructure, with no third-party AI provider or external inference API anywhere in the pipeline.</w:t>
      </w:r>
    </w:p>
    <w:p w:rsidR="00CE5E47" w:rsidRDefault="005330A5">
      <w:pPr>
        <w:pStyle w:val="ListParagraph"/>
        <w:numPr>
          <w:ilvl w:val="0"/>
          <w:numId w:val="2"/>
        </w:numPr>
        <w:spacing w:after="40" w:line="250" w:lineRule="auto"/>
      </w:pPr>
      <w:r>
        <w:rPr>
          <w:b/>
          <w:bCs/>
          <w:color w:val="0A0A0A"/>
        </w:rPr>
        <w:lastRenderedPageBreak/>
        <w:t>Own deployment and production operations</w:t>
      </w:r>
      <w:r>
        <w:rPr>
          <w:color w:val="1A1A1A"/>
        </w:rPr>
        <w:t xml:space="preserve"> — Linux server administration, Nginx, HTTPS/TLS, environment separation, database backups and post-release support.</w:t>
      </w:r>
    </w:p>
    <w:p w:rsidR="00CE5E47" w:rsidRDefault="005330A5">
      <w:pPr>
        <w:spacing w:before="160" w:after="50"/>
      </w:pPr>
      <w:r>
        <w:rPr>
          <w:b/>
          <w:bCs/>
          <w:color w:val="1B6E8C"/>
          <w:spacing w:val="12"/>
        </w:rPr>
        <w:t>Projects</w:t>
      </w:r>
    </w:p>
    <w:p w:rsidR="00CE5E47" w:rsidRDefault="005330A5">
      <w:pPr>
        <w:spacing w:before="120" w:after="30"/>
      </w:pPr>
      <w:r>
        <w:rPr>
          <w:b/>
          <w:bCs/>
          <w:color w:val="10314F"/>
        </w:rPr>
        <w:t>E-Commerce Web Platform</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CE5E47" w:rsidRDefault="005330A5">
      <w:pPr>
        <w:pStyle w:val="ListParagraph"/>
        <w:numPr>
          <w:ilvl w:val="0"/>
          <w:numId w:val="2"/>
        </w:numPr>
        <w:spacing w:after="40" w:line="250" w:lineRule="auto"/>
      </w:pPr>
      <w:r>
        <w:rPr>
          <w:color w:val="1A1A1A"/>
        </w:rPr>
        <w:t>Backend powering catalogue, cart, checkout and the full order lifecycle as a REST API consumed by the storefront and an internal admin interface, with JWT authentication, role separation and Celery-driven confirmation emails and scheduled reporting.</w:t>
      </w:r>
    </w:p>
    <w:p w:rsidR="00CE5E47" w:rsidRDefault="005330A5">
      <w:pPr>
        <w:spacing w:before="120" w:after="30"/>
      </w:pPr>
      <w:r>
        <w:rPr>
          <w:b/>
          <w:bCs/>
          <w:color w:val="10314F"/>
        </w:rPr>
        <w:t>E-Commerce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CE5E47" w:rsidRDefault="005330A5">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 infrastructure and secure token storage with automatic refresh.</w:t>
      </w:r>
    </w:p>
    <w:p w:rsidR="00CE5E47" w:rsidRDefault="005330A5">
      <w:pPr>
        <w:spacing w:before="120" w:after="30"/>
      </w:pPr>
      <w:r>
        <w:rPr>
          <w:b/>
          <w:bCs/>
          <w:color w:val="10314F"/>
        </w:rPr>
        <w:t>Construction ERP — Offline-First Windows Desktop Application</w:t>
      </w:r>
    </w:p>
    <w:p w:rsidR="00CE5E47" w:rsidRDefault="005330A5">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CE5E47" w:rsidRDefault="005330A5">
      <w:pPr>
        <w:pStyle w:val="ListParagraph"/>
        <w:numPr>
          <w:ilvl w:val="0"/>
          <w:numId w:val="2"/>
        </w:numPr>
        <w:spacing w:after="40" w:line="250" w:lineRule="auto"/>
      </w:pPr>
      <w:r>
        <w:rPr>
          <w:color w:val="1A1A1A"/>
        </w:rPr>
        <w:t>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rsidR="00CE5E47" w:rsidRDefault="005330A5">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and synchronised operation.</w:t>
      </w:r>
    </w:p>
    <w:p w:rsidR="00CE5E47" w:rsidRDefault="005330A5">
      <w:pPr>
        <w:spacing w:before="120" w:after="30"/>
      </w:pPr>
      <w:r>
        <w:rPr>
          <w:b/>
          <w:bCs/>
          <w:color w:val="10314F"/>
        </w:rPr>
        <w:t>No-Code Enterprise ERP Platform — Metadata-Driven Application Builder</w:t>
      </w:r>
    </w:p>
    <w:p w:rsidR="00CE5E47" w:rsidRDefault="005330A5">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CE5E47" w:rsidRDefault="005330A5">
      <w:pPr>
        <w:pStyle w:val="ListParagraph"/>
        <w:numPr>
          <w:ilvl w:val="0"/>
          <w:numId w:val="2"/>
        </w:numPr>
        <w:spacing w:after="40" w:line="250" w:lineRule="auto"/>
      </w:pPr>
      <w:r>
        <w:rPr>
          <w:color w:val="1A1A1A"/>
        </w:rPr>
        <w:t>No-code enterprise platform in the category addressed by Odoo and Salesforce — entities, fields, relationships and validation stored as metadata and interpreted at runtime, so new modules are created through configuration rather than schema migration and redeployment.</w:t>
      </w:r>
    </w:p>
    <w:p w:rsidR="00CE5E47" w:rsidRDefault="005330A5">
      <w:pPr>
        <w:pStyle w:val="ListParagraph"/>
        <w:numPr>
          <w:ilvl w:val="0"/>
          <w:numId w:val="2"/>
        </w:numPr>
        <w:spacing w:after="40" w:line="250" w:lineRule="auto"/>
      </w:pPr>
      <w:r>
        <w:rPr>
          <w:color w:val="1A1A1A"/>
        </w:rPr>
        <w:t>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rsidR="00CE5E47" w:rsidRDefault="005330A5">
      <w:pPr>
        <w:spacing w:before="120" w:after="30"/>
      </w:pPr>
      <w:r>
        <w:rPr>
          <w:b/>
          <w:bCs/>
          <w:color w:val="10314F"/>
        </w:rPr>
        <w:t>OCR &amp; Document Intelligence — In-House Model Development</w:t>
      </w:r>
    </w:p>
    <w:p w:rsidR="00CE5E47" w:rsidRDefault="005330A5">
      <w:pPr>
        <w:spacing w:after="50" w:line="250" w:lineRule="auto"/>
      </w:pPr>
      <w:r>
        <w:rPr>
          <w:b/>
          <w:bCs/>
          <w:color w:val="1B6E8C"/>
          <w:sz w:val="17"/>
          <w:szCs w:val="17"/>
        </w:rPr>
        <w:t xml:space="preserve">Stack: </w:t>
      </w:r>
      <w:r>
        <w:rPr>
          <w:color w:val="4A4A4A"/>
          <w:sz w:val="17"/>
          <w:szCs w:val="17"/>
        </w:rPr>
        <w:t>Python · PyTorch · self-trained recognition models · Django REST Framework · Celery · Redis · PostgreSQL</w:t>
      </w:r>
    </w:p>
    <w:p w:rsidR="00CE5E47" w:rsidRDefault="005330A5">
      <w:pPr>
        <w:pStyle w:val="ListParagraph"/>
        <w:numPr>
          <w:ilvl w:val="0"/>
          <w:numId w:val="2"/>
        </w:numPr>
        <w:spacing w:after="40" w:line="250" w:lineRule="auto"/>
      </w:pPr>
      <w:r>
        <w:rPr>
          <w:color w:val="1A1A1A"/>
        </w:rPr>
        <w:t>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rsidR="00CE5E47" w:rsidRDefault="005330A5">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confidence thresholds and a human review queue.</w:t>
      </w:r>
    </w:p>
    <w:p w:rsidR="00CE5E47" w:rsidRDefault="005330A5">
      <w:pPr>
        <w:spacing w:before="120" w:after="30"/>
      </w:pPr>
      <w:r>
        <w:rPr>
          <w:b/>
          <w:bCs/>
          <w:color w:val="10314F"/>
        </w:rPr>
        <w:t>Trainer &amp; Fitness Platform (Web)</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CE5E47" w:rsidRDefault="005330A5">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CE5E47" w:rsidRDefault="005330A5">
      <w:pPr>
        <w:spacing w:before="120" w:after="30"/>
      </w:pPr>
      <w:r>
        <w:rPr>
          <w:b/>
          <w:bCs/>
          <w:color w:val="10314F"/>
        </w:rPr>
        <w:t>Confidential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w:t>
      </w:r>
    </w:p>
    <w:p w:rsidR="00CE5E47" w:rsidRDefault="005330A5">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Client and product details withheld; further detail available in interview within NDA limits.</w:t>
      </w:r>
    </w:p>
    <w:p w:rsidR="00CE5E47" w:rsidRDefault="005330A5">
      <w:pPr>
        <w:spacing w:before="160" w:after="50"/>
      </w:pPr>
      <w:r>
        <w:rPr>
          <w:b/>
          <w:bCs/>
          <w:color w:val="1B6E8C"/>
          <w:spacing w:val="12"/>
        </w:rPr>
        <w:t>Previous Role</w:t>
      </w:r>
    </w:p>
    <w:p w:rsidR="00CE5E47" w:rsidRDefault="005330A5">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CE5E47" w:rsidRDefault="005330A5">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CE5E47" w:rsidRDefault="005330A5">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frontend, deployment and security — as the primary or sole engineer on each, working within teams of 3–4.</w:t>
      </w:r>
    </w:p>
    <w:p w:rsidR="00CE5E47" w:rsidRDefault="005330A5">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order-confirmation email pipelines via AWS SES.</w:t>
      </w:r>
    </w:p>
    <w:p w:rsidR="00CE5E47" w:rsidRDefault="005330A5">
      <w:pPr>
        <w:pStyle w:val="ListParagraph"/>
        <w:numPr>
          <w:ilvl w:val="0"/>
          <w:numId w:val="2"/>
        </w:numPr>
        <w:spacing w:after="40" w:line="250" w:lineRule="auto"/>
      </w:pPr>
      <w:r>
        <w:rPr>
          <w:b/>
          <w:bCs/>
          <w:color w:val="0A0A0A"/>
        </w:rPr>
        <w:lastRenderedPageBreak/>
        <w:t>Administered production Linux infrastructure</w:t>
      </w:r>
      <w:r>
        <w:rPr>
          <w:color w:val="1A1A1A"/>
        </w:rPr>
        <w:t xml:space="preserve"> on Contabo VPS and Render — Nginx reverse proxying, HTTPS/TLS certificates, JWT-protected API routes, environment isolation and database backups.</w:t>
      </w:r>
    </w:p>
    <w:p w:rsidR="00CE5E47" w:rsidRDefault="005330A5">
      <w:pPr>
        <w:pStyle w:val="ListParagraph"/>
        <w:numPr>
          <w:ilvl w:val="0"/>
          <w:numId w:val="2"/>
        </w:numPr>
        <w:spacing w:after="40" w:line="250" w:lineRule="auto"/>
      </w:pPr>
      <w:r>
        <w:rPr>
          <w:b/>
          <w:bCs/>
          <w:color w:val="0A0A0A"/>
        </w:rPr>
        <w:t>Improved organic reach for client sites</w:t>
      </w:r>
      <w:r>
        <w:rPr>
          <w:color w:val="1A1A1A"/>
        </w:rPr>
        <w:t xml:space="preserve"> through dynamic sitemap generation, structured metadata, robots.txt configuration and Next.js server-side rendering, alongside Google Analytics and Search Console setup.</w:t>
      </w:r>
    </w:p>
    <w:p w:rsidR="00CE5E47" w:rsidRDefault="005330A5">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requirements gathering, scope negotiation, demos and post-launch support — without an intermediary account manager.</w:t>
      </w:r>
    </w:p>
    <w:p w:rsidR="00CE5E47" w:rsidRDefault="005330A5">
      <w:pPr>
        <w:spacing w:before="140" w:after="40"/>
      </w:pPr>
      <w:r>
        <w:rPr>
          <w:b/>
          <w:bCs/>
          <w:color w:val="1B6E8C"/>
          <w:spacing w:val="12"/>
        </w:rPr>
        <w:t>Selected Client Deliveries</w:t>
      </w:r>
    </w:p>
    <w:p w:rsidR="00CE5E47" w:rsidRDefault="0021265A">
      <w:pPr>
        <w:spacing w:before="120" w:after="30"/>
      </w:pPr>
      <w:hyperlink r:id="rId10" w:history="1">
        <w:r w:rsidR="005330A5">
          <w:rPr>
            <w:b/>
            <w:bCs/>
            <w:color w:val="10314F"/>
            <w:u w:val="single"/>
          </w:rPr>
          <w:t>Plugged In Scents — E-Commerce Platform</w:t>
        </w:r>
      </w:hyperlink>
      <w:r w:rsidR="005330A5">
        <w:rPr>
          <w:i/>
          <w:iCs/>
          <w:color w:val="4A4A4A"/>
          <w:sz w:val="18"/>
          <w:szCs w:val="18"/>
        </w:rPr>
        <w:t xml:space="preserve">  ·  UK client  ·  pluggedinscents.co.uk</w:t>
      </w:r>
    </w:p>
    <w:p w:rsidR="00CE5E47" w:rsidRDefault="005330A5">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CE5E47" w:rsidRDefault="005330A5">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CE5E47" w:rsidRDefault="005330A5">
      <w:pPr>
        <w:pStyle w:val="ListParagraph"/>
        <w:numPr>
          <w:ilvl w:val="0"/>
          <w:numId w:val="2"/>
        </w:numPr>
        <w:spacing w:after="40" w:line="250" w:lineRule="auto"/>
      </w:pPr>
      <w:r>
        <w:rPr>
          <w:color w:val="1A1A1A"/>
        </w:rPr>
        <w:t>Designed the Django REST API layer covering authentication, role-based access, cart logic, order workflows and admin operations, secured with JWT and protected route guards.</w:t>
      </w:r>
    </w:p>
    <w:p w:rsidR="00CE5E47" w:rsidRDefault="005330A5">
      <w:pPr>
        <w:pStyle w:val="ListParagraph"/>
        <w:numPr>
          <w:ilvl w:val="0"/>
          <w:numId w:val="2"/>
        </w:numPr>
        <w:spacing w:after="40" w:line="250" w:lineRule="auto"/>
      </w:pPr>
      <w:r>
        <w:rPr>
          <w:color w:val="1A1A1A"/>
        </w:rPr>
        <w:t>Integrated Stripe for encrypted, PCI-compliant checkout and configured AWS S3 for scalable product-media delivery, reducing origin server load.</w:t>
      </w:r>
    </w:p>
    <w:p w:rsidR="00CE5E47" w:rsidRDefault="0021265A">
      <w:pPr>
        <w:spacing w:before="120" w:after="30"/>
      </w:pPr>
      <w:hyperlink r:id="rId11" w:history="1">
        <w:r w:rsidR="005330A5">
          <w:rPr>
            <w:b/>
            <w:bCs/>
            <w:color w:val="10314F"/>
            <w:u w:val="single"/>
          </w:rPr>
          <w:t>Seven Stars Stationery — E-Commerce Platform</w:t>
        </w:r>
      </w:hyperlink>
      <w:r w:rsidR="005330A5">
        <w:rPr>
          <w:i/>
          <w:iCs/>
          <w:color w:val="4A4A4A"/>
          <w:sz w:val="18"/>
          <w:szCs w:val="18"/>
        </w:rPr>
        <w:t xml:space="preserve">  ·  Doha, Qatar  ·  sevenstars.qa</w:t>
      </w:r>
    </w:p>
    <w:p w:rsidR="00CE5E47" w:rsidRDefault="005330A5">
      <w:pPr>
        <w:spacing w:after="50" w:line="250" w:lineRule="auto"/>
      </w:pPr>
      <w:r>
        <w:rPr>
          <w:b/>
          <w:bCs/>
          <w:color w:val="1B6E8C"/>
          <w:sz w:val="17"/>
          <w:szCs w:val="17"/>
        </w:rPr>
        <w:t xml:space="preserve">Stack: </w:t>
      </w:r>
      <w:r>
        <w:rPr>
          <w:color w:val="4A4A4A"/>
          <w:sz w:val="17"/>
          <w:szCs w:val="17"/>
        </w:rPr>
        <w:t>Next.js · Django REST Framework · MySQL · Linux VPS</w:t>
      </w:r>
    </w:p>
    <w:p w:rsidR="00CE5E47" w:rsidRDefault="005330A5">
      <w:pPr>
        <w:pStyle w:val="ListParagraph"/>
        <w:numPr>
          <w:ilvl w:val="0"/>
          <w:numId w:val="2"/>
        </w:numPr>
        <w:spacing w:after="40" w:line="250" w:lineRule="auto"/>
      </w:pPr>
      <w:r>
        <w:rPr>
          <w:color w:val="1A1A1A"/>
        </w:rPr>
        <w:t>Extended a physical retail business online with a 24/7 storefront supporting Cash on Delivery and online payment, opening a sales channel beyond store footfall.</w:t>
      </w:r>
    </w:p>
    <w:p w:rsidR="00CE5E47" w:rsidRDefault="005330A5">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successful order.</w:t>
      </w:r>
    </w:p>
    <w:p w:rsidR="00CE5E47" w:rsidRDefault="005330A5">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CE5E47" w:rsidRDefault="0021265A">
      <w:pPr>
        <w:spacing w:before="120" w:after="30"/>
      </w:pPr>
      <w:hyperlink r:id="rId12" w:history="1">
        <w:r w:rsidR="005330A5">
          <w:rPr>
            <w:b/>
            <w:bCs/>
            <w:color w:val="10314F"/>
            <w:u w:val="single"/>
          </w:rPr>
          <w:t>Indiguard Security — Service Company Platform</w:t>
        </w:r>
      </w:hyperlink>
      <w:r w:rsidR="005330A5">
        <w:rPr>
          <w:i/>
          <w:iCs/>
          <w:color w:val="4A4A4A"/>
          <w:sz w:val="18"/>
          <w:szCs w:val="18"/>
        </w:rPr>
        <w:t xml:space="preserve">  ·  UK client  ·  indiguardsecurity.co.uk</w:t>
      </w:r>
    </w:p>
    <w:p w:rsidR="00CE5E47" w:rsidRDefault="005330A5">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CE5E47" w:rsidRDefault="005330A5">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CE5E47" w:rsidRDefault="005330A5">
      <w:pPr>
        <w:pStyle w:val="ListParagraph"/>
        <w:numPr>
          <w:ilvl w:val="0"/>
          <w:numId w:val="2"/>
        </w:numPr>
        <w:spacing w:after="40" w:line="250" w:lineRule="auto"/>
      </w:pPr>
      <w:r>
        <w:rPr>
          <w:color w:val="1A1A1A"/>
        </w:rPr>
        <w:t>Implemented quotation and enquiry workflows with server-side validation and automated email notification, plus an extended Django Admin for managing listings and leads.</w:t>
      </w:r>
    </w:p>
    <w:p w:rsidR="00CE5E47" w:rsidRDefault="005330A5">
      <w:pPr>
        <w:pStyle w:val="ListParagraph"/>
        <w:numPr>
          <w:ilvl w:val="0"/>
          <w:numId w:val="2"/>
        </w:numPr>
        <w:spacing w:after="40" w:line="250" w:lineRule="auto"/>
      </w:pPr>
      <w:r>
        <w:rPr>
          <w:color w:val="1A1A1A"/>
        </w:rPr>
        <w:t>Deployed a split architecture — React on Vercel with edge caching, Django on Render with automated build pipelines and persistent storage.</w:t>
      </w:r>
    </w:p>
    <w:p w:rsidR="00CE5E47" w:rsidRDefault="0021265A">
      <w:pPr>
        <w:spacing w:before="120" w:after="30"/>
      </w:pPr>
      <w:hyperlink r:id="rId13" w:history="1">
        <w:r w:rsidR="005330A5">
          <w:rPr>
            <w:b/>
            <w:bCs/>
            <w:color w:val="10314F"/>
            <w:u w:val="single"/>
          </w:rPr>
          <w:t>NH LiveSpace — Construction &amp; Interior Platform</w:t>
        </w:r>
      </w:hyperlink>
      <w:r w:rsidR="005330A5">
        <w:rPr>
          <w:i/>
          <w:iCs/>
          <w:color w:val="4A4A4A"/>
          <w:sz w:val="18"/>
          <w:szCs w:val="18"/>
        </w:rPr>
        <w:t xml:space="preserve">  ·  nhlivespace.com</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Delivered a portfolio and lead-generation site for a licensed construction firm, with secure enquiry capture handled through Django REST endpoints and an SEO-optimised content structure.</w:t>
      </w:r>
    </w:p>
    <w:p w:rsidR="00CE5E47" w:rsidRDefault="0021265A">
      <w:pPr>
        <w:spacing w:before="120" w:after="30"/>
      </w:pPr>
      <w:hyperlink r:id="rId14" w:history="1">
        <w:r w:rsidR="005330A5">
          <w:rPr>
            <w:b/>
            <w:bCs/>
            <w:color w:val="10314F"/>
            <w:u w:val="single"/>
          </w:rPr>
          <w:t>Techynova — Company Platform</w:t>
        </w:r>
      </w:hyperlink>
      <w:r w:rsidR="005330A5">
        <w:rPr>
          <w:i/>
          <w:iCs/>
          <w:color w:val="4A4A4A"/>
          <w:sz w:val="18"/>
          <w:szCs w:val="18"/>
        </w:rPr>
        <w:t xml:space="preserve">  ·  techynova.tech</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CE5E47" w:rsidRDefault="005330A5">
      <w:pPr>
        <w:pBdr>
          <w:bottom w:val="single" w:sz="8" w:space="3" w:color="10314F"/>
        </w:pBdr>
        <w:spacing w:before="220" w:after="100"/>
      </w:pPr>
      <w:r>
        <w:rPr>
          <w:b/>
          <w:bCs/>
          <w:color w:val="10314F"/>
          <w:spacing w:val="24"/>
          <w:sz w:val="20"/>
          <w:szCs w:val="20"/>
        </w:rPr>
        <w:t>SELECTED ENGINEERING PROJECTS</w:t>
      </w:r>
    </w:p>
    <w:p w:rsidR="00CE5E47" w:rsidRDefault="005330A5">
      <w:pPr>
        <w:spacing w:before="120" w:after="30"/>
      </w:pPr>
      <w:r>
        <w:rPr>
          <w:b/>
          <w:bCs/>
          <w:color w:val="10314F"/>
        </w:rPr>
        <w:t>AI Research Agent — Multi-Agent Research System with Verified Citations</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Stack: Python · LangGraph · FastAPI · Ollama (local LLM) · PostgreSQL + pgvector · FAISS · sentence-transformers · Next.js 16 · TypeScript</w:t>
      </w:r>
    </w:p>
    <w:p w:rsidR="00CE5E47" w:rsidRDefault="005330A5">
      <w:pPr>
        <w:pStyle w:val="ListParagraph"/>
        <w:numPr>
          <w:ilvl w:val="0"/>
          <w:numId w:val="2"/>
        </w:numPr>
        <w:spacing w:after="40" w:line="250" w:lineRule="auto"/>
      </w:pPr>
      <w:r>
        <w:rPr>
          <w:color w:val="1A1A1A"/>
        </w:rPr>
        <w:t>Built a multi-agent research system on a LangGraph state machine — Planner, Researcher, Analyst, Critic, Writer and Citation-Verifier agents that search the real web, build a per-session RAG index with full provenance, and generate findings grounded only in retrieved evidence — all running on a fully local LLM (Ollama) with local embeddings and no cloud AI.</w:t>
      </w:r>
    </w:p>
    <w:p w:rsidR="00CE5E47" w:rsidRDefault="005330A5">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evidence is insufficient (hard-capped at two iterations), and every citation in the final report is semantically verified against the session's own sources; measured citation coverage rose from 0% to 60–86%.</w:t>
      </w:r>
    </w:p>
    <w:p w:rsidR="00CE5E47" w:rsidRDefault="005330A5">
      <w:pPr>
        <w:pStyle w:val="ListParagraph"/>
        <w:numPr>
          <w:ilvl w:val="0"/>
          <w:numId w:val="2"/>
        </w:numPr>
        <w:spacing w:after="40" w:line="250" w:lineRule="auto"/>
      </w:pPr>
      <w:r>
        <w:rPr>
          <w:color w:val="1A1A1A"/>
        </w:rPr>
        <w:t>Delivered a FastAPI + Next.js research workstation streaming live agent progress over Server-Sent Events, with hybrid retrieval (dense embeddings fused with BM25 via reciprocal rank fusion), schema-constrained JSON decoding, provider-fallback web search and a built-in evaluation harness benchmarking citation coverage, groundedness and latency across local models — 38 tests, all external services mocked.</w:t>
      </w:r>
    </w:p>
    <w:p w:rsidR="00CE5E47" w:rsidRDefault="005330A5">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CE5E47" w:rsidRDefault="005330A5">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CE5E47" w:rsidRDefault="005330A5">
      <w:pPr>
        <w:pStyle w:val="ListParagraph"/>
        <w:numPr>
          <w:ilvl w:val="0"/>
          <w:numId w:val="2"/>
        </w:numPr>
        <w:spacing w:after="40" w:line="250" w:lineRule="auto"/>
      </w:pPr>
      <w:r>
        <w:rPr>
          <w:color w:val="1A1A1A"/>
        </w:rPr>
        <w:t>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rsidR="00CE5E47" w:rsidRDefault="005330A5">
      <w:pPr>
        <w:pStyle w:val="ListParagraph"/>
        <w:numPr>
          <w:ilvl w:val="0"/>
          <w:numId w:val="2"/>
        </w:numPr>
        <w:spacing w:after="40" w:line="250" w:lineRule="auto"/>
      </w:pPr>
      <w:r>
        <w:rPr>
          <w:color w:val="1A1A1A"/>
        </w:rPr>
        <w:t>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rsidR="00CE5E47" w:rsidRDefault="005330A5">
      <w:pPr>
        <w:pStyle w:val="ListParagraph"/>
        <w:numPr>
          <w:ilvl w:val="0"/>
          <w:numId w:val="2"/>
        </w:numPr>
        <w:spacing w:after="40" w:line="250" w:lineRule="auto"/>
      </w:pPr>
      <w:r>
        <w:rPr>
          <w:color w:val="1A1A1A"/>
        </w:rPr>
        <w:t>Engineered GPU-managed processing sessions on Celery that run video through the model off the request path, with GPU allocation, heartbeats and automatic crash recovery, so long-running analysis never blocks the API.</w:t>
      </w:r>
    </w:p>
    <w:p w:rsidR="00CE5E47" w:rsidRDefault="005330A5">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CE5E47" w:rsidRDefault="005330A5">
      <w:pPr>
        <w:pStyle w:val="ListParagraph"/>
        <w:numPr>
          <w:ilvl w:val="0"/>
          <w:numId w:val="2"/>
        </w:numPr>
        <w:spacing w:after="40" w:line="250" w:lineRule="auto"/>
      </w:pPr>
      <w:r>
        <w:rPr>
          <w:color w:val="1A1A1A"/>
        </w:rPr>
        <w:t>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rsidR="00CE5E47" w:rsidRDefault="005330A5">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rsidR="00CE5E47" w:rsidRDefault="005330A5">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rsidR="00CE5E47" w:rsidRDefault="005330A5">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CE5E47" w:rsidRDefault="005330A5">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rsidR="00CE5E47" w:rsidRDefault="005330A5">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offline matcher (exact → alias → normalised → fuzzy, never fuzzy-first) that records how each match was made.</w:t>
      </w:r>
    </w:p>
    <w:p w:rsidR="00CE5E47" w:rsidRDefault="005330A5">
      <w:pPr>
        <w:pStyle w:val="ListParagraph"/>
        <w:numPr>
          <w:ilvl w:val="0"/>
          <w:numId w:val="2"/>
        </w:numPr>
        <w:spacing w:after="40" w:line="250" w:lineRule="auto"/>
      </w:pPr>
      <w:r>
        <w:rPr>
          <w:color w:val="1A1A1A"/>
        </w:rPr>
        <w:t>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rsidR="00CE5E47" w:rsidRDefault="005330A5">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CE5E47" w:rsidRDefault="005330A5">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rsidR="00CE5E47" w:rsidRDefault="005330A5">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rsidR="00CE5E47" w:rsidRDefault="005330A5">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rsidR="00CE5E47" w:rsidRDefault="005330A5">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rsidR="00CE5E47" w:rsidRDefault="0021265A">
      <w:pPr>
        <w:spacing w:before="120" w:after="30"/>
      </w:pPr>
      <w:hyperlink r:id="rId15" w:history="1">
        <w:r w:rsidR="005330A5">
          <w:rPr>
            <w:b/>
            <w:bCs/>
            <w:color w:val="10314F"/>
            <w:u w:val="single"/>
          </w:rPr>
          <w:t>Medical ERP System (SridharERP)</w:t>
        </w:r>
      </w:hyperlink>
      <w:r w:rsidR="005330A5">
        <w:rPr>
          <w:i/>
          <w:iCs/>
          <w:color w:val="4A4A4A"/>
          <w:sz w:val="18"/>
          <w:szCs w:val="18"/>
        </w:rPr>
        <w:t xml:space="preserve">  ·  Full-stack healthcare management platform</w:t>
      </w:r>
    </w:p>
    <w:p w:rsidR="00CE5E47" w:rsidRDefault="005330A5">
      <w:pPr>
        <w:spacing w:after="50" w:line="250" w:lineRule="auto"/>
      </w:pPr>
      <w:r>
        <w:rPr>
          <w:b/>
          <w:bCs/>
          <w:color w:val="1B6E8C"/>
          <w:sz w:val="17"/>
          <w:szCs w:val="17"/>
        </w:rPr>
        <w:t xml:space="preserve">Stack: </w:t>
      </w:r>
      <w:r>
        <w:rPr>
          <w:color w:val="4A4A4A"/>
          <w:sz w:val="17"/>
          <w:szCs w:val="17"/>
        </w:rPr>
        <w:t>Next.js 14 · TypeScript · Django REST Framework · PostgreSQL · Redis · WebSockets · JWT</w:t>
      </w:r>
    </w:p>
    <w:p w:rsidR="00CE5E47" w:rsidRDefault="005330A5">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CE5E47" w:rsidRDefault="005330A5">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CE5E47" w:rsidRDefault="005330A5">
      <w:pPr>
        <w:pStyle w:val="ListParagraph"/>
        <w:numPr>
          <w:ilvl w:val="0"/>
          <w:numId w:val="2"/>
        </w:numPr>
        <w:spacing w:after="40" w:line="250" w:lineRule="auto"/>
      </w:pPr>
      <w:r>
        <w:rPr>
          <w:color w:val="1A1A1A"/>
        </w:rPr>
        <w:t>Delivered real-time clinical workflows over WebSockets: lab result delivery, pharmacy low-stock alerts, emergency notifications and live bed-occupancy changes.</w:t>
      </w:r>
    </w:p>
    <w:p w:rsidR="00CE5E47" w:rsidRDefault="005330A5">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CE5E47" w:rsidRDefault="0021265A">
      <w:pPr>
        <w:spacing w:before="120" w:after="30"/>
      </w:pPr>
      <w:hyperlink r:id="rId16" w:history="1">
        <w:r w:rsidR="005330A5">
          <w:rPr>
            <w:b/>
            <w:bCs/>
            <w:color w:val="10314F"/>
            <w:u w:val="single"/>
          </w:rPr>
          <w:t>CarWash Booking Platform</w:t>
        </w:r>
      </w:hyperlink>
      <w:r w:rsidR="005330A5">
        <w:rPr>
          <w:i/>
          <w:iCs/>
          <w:color w:val="4A4A4A"/>
          <w:sz w:val="18"/>
          <w:szCs w:val="18"/>
        </w:rPr>
        <w:t xml:space="preserve">  ·  Cross-platform mobile product</w:t>
      </w:r>
    </w:p>
    <w:p w:rsidR="00CE5E47" w:rsidRDefault="005330A5">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Google Maps</w:t>
      </w:r>
    </w:p>
    <w:p w:rsidR="00CE5E47" w:rsidRDefault="005330A5">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CE5E47" w:rsidRDefault="005330A5">
      <w:pPr>
        <w:pStyle w:val="ListParagraph"/>
        <w:numPr>
          <w:ilvl w:val="0"/>
          <w:numId w:val="2"/>
        </w:numPr>
        <w:spacing w:after="40" w:line="250" w:lineRule="auto"/>
      </w:pPr>
      <w:r>
        <w:rPr>
          <w:color w:val="1A1A1A"/>
        </w:rPr>
        <w:t>Implemented live booking tracking via WebSockets and Google Maps, with passwordless OTP authentication and automatic JWT token refresh.</w:t>
      </w:r>
    </w:p>
    <w:p w:rsidR="00CE5E47" w:rsidRDefault="005330A5">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CE5E47" w:rsidRDefault="005330A5">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CE5E47" w:rsidRDefault="0021265A">
      <w:pPr>
        <w:spacing w:before="120" w:after="30"/>
      </w:pPr>
      <w:hyperlink r:id="rId17" w:history="1">
        <w:r w:rsidR="005330A5">
          <w:rPr>
            <w:b/>
            <w:bCs/>
            <w:color w:val="10314F"/>
            <w:u w:val="single"/>
          </w:rPr>
          <w:t>ShieldDNS v2.0 — Cross-Platform Ad, Tracker &amp; Malware Blocking Ecosystem</w:t>
        </w:r>
      </w:hyperlink>
      <w:r w:rsidR="005330A5">
        <w:rPr>
          <w:i/>
          <w:iCs/>
          <w:color w:val="4A4A4A"/>
          <w:sz w:val="18"/>
          <w:szCs w:val="18"/>
        </w:rPr>
        <w:t xml:space="preserve">  ·  Three apps, sole developer · MIT open source</w:t>
      </w:r>
    </w:p>
    <w:p w:rsidR="00CE5E47" w:rsidRDefault="005330A5">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CE5E47" w:rsidRDefault="005330A5">
      <w:pPr>
        <w:pStyle w:val="ListParagraph"/>
        <w:numPr>
          <w:ilvl w:val="0"/>
          <w:numId w:val="2"/>
        </w:numPr>
        <w:spacing w:after="40" w:line="250" w:lineRule="auto"/>
      </w:pPr>
      <w:r>
        <w:rPr>
          <w:color w:val="1A1A1A"/>
        </w:rPr>
        <w:t>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rsidR="00CE5E47" w:rsidRDefault="005330A5">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CE5E47" w:rsidRDefault="005330A5">
      <w:pPr>
        <w:pStyle w:val="ListParagraph"/>
        <w:numPr>
          <w:ilvl w:val="0"/>
          <w:numId w:val="2"/>
        </w:numPr>
        <w:spacing w:after="40" w:line="250" w:lineRule="auto"/>
      </w:pPr>
      <w:r>
        <w:rPr>
          <w:color w:val="1A1A1A"/>
        </w:rPr>
        <w:t>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rsidR="00CE5E47" w:rsidRDefault="005330A5">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tiered shield presets trading false-positive rate against aggressiveness.</w:t>
      </w:r>
    </w:p>
    <w:p w:rsidR="00CE5E47" w:rsidRDefault="005330A5">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CE5E47" w:rsidRDefault="0021265A">
      <w:pPr>
        <w:spacing w:before="120" w:after="30"/>
      </w:pPr>
      <w:hyperlink r:id="rId18" w:history="1">
        <w:r w:rsidR="005330A5">
          <w:rPr>
            <w:b/>
            <w:bCs/>
            <w:color w:val="10314F"/>
            <w:u w:val="single"/>
          </w:rPr>
          <w:t>Student–Teacher Management Application</w:t>
        </w:r>
      </w:hyperlink>
      <w:r w:rsidR="005330A5">
        <w:rPr>
          <w:i/>
          <w:iCs/>
          <w:color w:val="4A4A4A"/>
          <w:sz w:val="18"/>
          <w:szCs w:val="18"/>
        </w:rPr>
        <w:t xml:space="preserve">  ·  Cross-platform mobile solution</w:t>
      </w:r>
    </w:p>
    <w:p w:rsidR="00CE5E47" w:rsidRDefault="005330A5">
      <w:pPr>
        <w:spacing w:after="50" w:line="250" w:lineRule="auto"/>
      </w:pPr>
      <w:r>
        <w:rPr>
          <w:b/>
          <w:bCs/>
          <w:color w:val="1B6E8C"/>
          <w:sz w:val="17"/>
          <w:szCs w:val="17"/>
        </w:rPr>
        <w:t xml:space="preserve">Stack: </w:t>
      </w:r>
      <w:r>
        <w:rPr>
          <w:color w:val="4A4A4A"/>
          <w:sz w:val="17"/>
          <w:szCs w:val="17"/>
        </w:rPr>
        <w:t>React Native · Django REST Framework · MySQL</w:t>
      </w:r>
    </w:p>
    <w:p w:rsidR="00CE5E47" w:rsidRDefault="005330A5">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CE5E47" w:rsidRDefault="0021265A">
      <w:pPr>
        <w:spacing w:before="120" w:after="30"/>
      </w:pPr>
      <w:hyperlink r:id="rId19" w:history="1">
        <w:r w:rsidR="005330A5">
          <w:rPr>
            <w:b/>
            <w:bCs/>
            <w:color w:val="10314F"/>
            <w:u w:val="single"/>
          </w:rPr>
          <w:t>Inventory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React.js · Django · MySQL · JWT</w:t>
      </w:r>
    </w:p>
    <w:p w:rsidR="00CE5E47" w:rsidRDefault="005330A5">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availability.</w:t>
      </w:r>
    </w:p>
    <w:p w:rsidR="00CE5E47" w:rsidRDefault="0021265A">
      <w:pPr>
        <w:spacing w:before="120" w:after="30"/>
      </w:pPr>
      <w:hyperlink r:id="rId20" w:history="1">
        <w:r w:rsidR="005330A5">
          <w:rPr>
            <w:b/>
            <w:bCs/>
            <w:color w:val="10314F"/>
            <w:u w:val="single"/>
          </w:rPr>
          <w:t>People Safety &amp; Crime Reporting System</w:t>
        </w:r>
      </w:hyperlink>
      <w:r w:rsidR="005330A5">
        <w:rPr>
          <w:i/>
          <w:iCs/>
          <w:color w:val="4A4A4A"/>
          <w:sz w:val="18"/>
          <w:szCs w:val="18"/>
        </w:rPr>
        <w:t xml:space="preserve">  ·  Team of 4  ·  Django + WebSockets</w:t>
      </w:r>
    </w:p>
    <w:p w:rsidR="00CE5E47" w:rsidRDefault="005330A5">
      <w:pPr>
        <w:spacing w:after="50" w:line="250" w:lineRule="auto"/>
      </w:pPr>
      <w:r>
        <w:rPr>
          <w:b/>
          <w:bCs/>
          <w:color w:val="1B6E8C"/>
          <w:sz w:val="17"/>
          <w:szCs w:val="17"/>
        </w:rPr>
        <w:t xml:space="preserve">Stack: </w:t>
      </w:r>
      <w:r>
        <w:rPr>
          <w:color w:val="4A4A4A"/>
          <w:sz w:val="17"/>
          <w:szCs w:val="17"/>
        </w:rPr>
        <w:t>Django · WebSockets · MySQL · Maps API</w:t>
      </w:r>
    </w:p>
    <w:p w:rsidR="00CE5E47" w:rsidRDefault="005330A5">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CE5E47" w:rsidRDefault="0021265A">
      <w:pPr>
        <w:spacing w:before="120" w:after="30"/>
      </w:pPr>
      <w:hyperlink r:id="rId21" w:history="1">
        <w:r w:rsidR="005330A5">
          <w:rPr>
            <w:b/>
            <w:bCs/>
            <w:color w:val="10314F"/>
            <w:u w:val="single"/>
          </w:rPr>
          <w:t>Smart Cafeteria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Flask (Python) · SQLite · Bootstrap · JavaScript</w:t>
      </w:r>
    </w:p>
    <w:p w:rsidR="00CE5E47" w:rsidRDefault="005330A5">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CE5E47" w:rsidRDefault="005330A5">
      <w:pPr>
        <w:pBdr>
          <w:bottom w:val="single" w:sz="8" w:space="3" w:color="10314F"/>
        </w:pBdr>
        <w:spacing w:before="220" w:after="100"/>
      </w:pPr>
      <w:r>
        <w:rPr>
          <w:b/>
          <w:bCs/>
          <w:color w:val="10314F"/>
          <w:spacing w:val="24"/>
          <w:sz w:val="20"/>
          <w:szCs w:val="20"/>
        </w:rPr>
        <w:t>EDUCATION &amp; CERTIFICATIONS</w:t>
      </w:r>
    </w:p>
    <w:p w:rsidR="00CE5E47" w:rsidRDefault="005330A5">
      <w:pPr>
        <w:spacing w:after="50"/>
      </w:pPr>
      <w:r>
        <w:rPr>
          <w:b/>
          <w:bCs/>
          <w:color w:val="0A0A0A"/>
        </w:rPr>
        <w:t>B.Tech, Petrochemical Technology</w:t>
      </w:r>
      <w:r>
        <w:rPr>
          <w:color w:val="1A1A1A"/>
        </w:rPr>
        <w:t xml:space="preserve">  —  Anna University, India  |  2022  |  CGPA 7.61 / 10</w:t>
      </w:r>
    </w:p>
    <w:p w:rsidR="00CE5E47" w:rsidRDefault="005330A5">
      <w:pPr>
        <w:pStyle w:val="ListParagraph"/>
        <w:numPr>
          <w:ilvl w:val="0"/>
          <w:numId w:val="2"/>
        </w:numPr>
        <w:spacing w:after="40" w:line="250" w:lineRule="auto"/>
      </w:pPr>
      <w:r>
        <w:rPr>
          <w:color w:val="1A1A1A"/>
        </w:rPr>
        <w:t>Full Stack Development with Python — IBM Certification, SLA Institute, Chennai</w:t>
      </w:r>
    </w:p>
    <w:p w:rsidR="00CE5E47" w:rsidRDefault="005330A5">
      <w:pPr>
        <w:pStyle w:val="ListParagraph"/>
        <w:numPr>
          <w:ilvl w:val="0"/>
          <w:numId w:val="2"/>
        </w:numPr>
        <w:spacing w:after="40" w:line="250" w:lineRule="auto"/>
      </w:pPr>
      <w:r>
        <w:rPr>
          <w:color w:val="1A1A1A"/>
        </w:rPr>
        <w:t>Codeathon Event Project — IBM Certification, SLA Institute, Chennai</w:t>
      </w:r>
    </w:p>
    <w:p w:rsidR="00CE5E47" w:rsidRDefault="005330A5">
      <w:pPr>
        <w:pBdr>
          <w:bottom w:val="single" w:sz="8" w:space="3" w:color="10314F"/>
        </w:pBdr>
        <w:spacing w:before="220" w:after="100"/>
      </w:pPr>
      <w:r>
        <w:rPr>
          <w:b/>
          <w:bCs/>
          <w:color w:val="10314F"/>
          <w:spacing w:val="24"/>
          <w:sz w:val="20"/>
          <w:szCs w:val="20"/>
        </w:rPr>
        <w:t>ADDITIONAL INFORMATION</w:t>
      </w:r>
    </w:p>
    <w:p w:rsidR="00CE5E47" w:rsidRDefault="005330A5">
      <w:pPr>
        <w:spacing w:after="50" w:line="250" w:lineRule="auto"/>
      </w:pPr>
      <w:r>
        <w:rPr>
          <w:b/>
          <w:bCs/>
          <w:color w:val="10314F"/>
        </w:rPr>
        <w:t xml:space="preserve">Target Role  </w:t>
      </w:r>
      <w:r>
        <w:rPr>
          <w:color w:val="1A1A1A"/>
        </w:rPr>
        <w:t xml:space="preserve">Software Developer (full-stack, backend or frontend </w:t>
      </w:r>
      <w:r w:rsidR="0021265A">
        <w:rPr>
          <w:color w:val="1A1A1A"/>
        </w:rPr>
        <w:t>focus) — Qatar and the wider GCC (UAE, Saudi Arabia, Kuwait, Bahrain, Oman).</w:t>
      </w:r>
    </w:p>
    <w:p w:rsidR="00CE5E47" w:rsidRDefault="005330A5">
      <w:pPr>
        <w:spacing w:after="50" w:line="250" w:lineRule="auto"/>
      </w:pPr>
      <w:r>
        <w:rPr>
          <w:b/>
          <w:bCs/>
          <w:color w:val="10314F"/>
        </w:rPr>
        <w:t xml:space="preserve">Nationality  </w:t>
      </w:r>
      <w:r>
        <w:rPr>
          <w:color w:val="1A1A1A"/>
        </w:rPr>
        <w:t>Indian</w:t>
      </w:r>
    </w:p>
    <w:p w:rsidR="00CE5E47" w:rsidRDefault="005330A5">
      <w:pPr>
        <w:spacing w:after="50" w:line="250" w:lineRule="auto"/>
      </w:pPr>
      <w:r>
        <w:rPr>
          <w:b/>
          <w:bCs/>
          <w:color w:val="10314F"/>
        </w:rPr>
        <w:t xml:space="preserve">Visa Status  </w:t>
      </w:r>
      <w:r>
        <w:rPr>
          <w:color w:val="1A1A1A"/>
        </w:rPr>
        <w:t>Qatar Residence Permit — Transferable Visa, NOC available.</w:t>
      </w:r>
    </w:p>
    <w:p w:rsidR="00CE5E47" w:rsidRDefault="005330A5">
      <w:pPr>
        <w:spacing w:after="50" w:line="250" w:lineRule="auto"/>
      </w:pPr>
      <w:r>
        <w:rPr>
          <w:b/>
          <w:bCs/>
          <w:color w:val="10314F"/>
        </w:rPr>
        <w:t xml:space="preserve">Availability  </w:t>
      </w:r>
      <w:r>
        <w:rPr>
          <w:color w:val="1A1A1A"/>
        </w:rPr>
        <w:t>Currently employed — notice period to be confirmed on offer.</w:t>
      </w:r>
    </w:p>
    <w:p w:rsidR="00CE5E47" w:rsidRDefault="005330A5">
      <w:pPr>
        <w:spacing w:after="50" w:line="250" w:lineRule="auto"/>
      </w:pPr>
      <w:r>
        <w:rPr>
          <w:b/>
          <w:bCs/>
          <w:color w:val="10314F"/>
        </w:rPr>
        <w:t xml:space="preserve">Languages  </w:t>
      </w:r>
      <w:r>
        <w:rPr>
          <w:color w:val="1A1A1A"/>
        </w:rPr>
        <w:t>English (professional working proficiency — primary language of all client delivery), Tamil (native).</w:t>
      </w:r>
    </w:p>
    <w:p w:rsidR="00CE5E47" w:rsidRDefault="005330A5">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CE5E47" w:rsidRDefault="005330A5">
      <w:pPr>
        <w:spacing w:after="50" w:line="250" w:lineRule="auto"/>
      </w:pPr>
      <w:r>
        <w:rPr>
          <w:b/>
          <w:bCs/>
          <w:color w:val="10314F"/>
        </w:rPr>
        <w:t xml:space="preserve">References  </w:t>
      </w:r>
      <w:r>
        <w:rPr>
          <w:color w:val="1A1A1A"/>
        </w:rPr>
        <w:t>Available on request.</w:t>
      </w:r>
    </w:p>
    <w:sectPr w:rsidR="00CE5E47">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CE66EA"/>
    <w:multiLevelType w:val="hybridMultilevel"/>
    <w:tmpl w:val="D0B0A0F6"/>
    <w:lvl w:ilvl="0" w:tplc="9F2E47A4">
      <w:start w:val="1"/>
      <w:numFmt w:val="bullet"/>
      <w:lvlText w:val="●"/>
      <w:lvlJc w:val="left"/>
      <w:pPr>
        <w:ind w:left="720" w:hanging="360"/>
      </w:pPr>
    </w:lvl>
    <w:lvl w:ilvl="1" w:tplc="BF9E9826">
      <w:start w:val="1"/>
      <w:numFmt w:val="bullet"/>
      <w:lvlText w:val="○"/>
      <w:lvlJc w:val="left"/>
      <w:pPr>
        <w:ind w:left="1440" w:hanging="360"/>
      </w:pPr>
    </w:lvl>
    <w:lvl w:ilvl="2" w:tplc="72D25B2C">
      <w:start w:val="1"/>
      <w:numFmt w:val="bullet"/>
      <w:lvlText w:val="■"/>
      <w:lvlJc w:val="left"/>
      <w:pPr>
        <w:ind w:left="2160" w:hanging="360"/>
      </w:pPr>
    </w:lvl>
    <w:lvl w:ilvl="3" w:tplc="3CC4A68A">
      <w:start w:val="1"/>
      <w:numFmt w:val="bullet"/>
      <w:lvlText w:val="●"/>
      <w:lvlJc w:val="left"/>
      <w:pPr>
        <w:ind w:left="2880" w:hanging="360"/>
      </w:pPr>
    </w:lvl>
    <w:lvl w:ilvl="4" w:tplc="654ECCA2">
      <w:start w:val="1"/>
      <w:numFmt w:val="bullet"/>
      <w:lvlText w:val="○"/>
      <w:lvlJc w:val="left"/>
      <w:pPr>
        <w:ind w:left="3600" w:hanging="360"/>
      </w:pPr>
    </w:lvl>
    <w:lvl w:ilvl="5" w:tplc="F5C29438">
      <w:start w:val="1"/>
      <w:numFmt w:val="bullet"/>
      <w:lvlText w:val="■"/>
      <w:lvlJc w:val="left"/>
      <w:pPr>
        <w:ind w:left="4320" w:hanging="360"/>
      </w:pPr>
    </w:lvl>
    <w:lvl w:ilvl="6" w:tplc="BB4CCB12">
      <w:start w:val="1"/>
      <w:numFmt w:val="bullet"/>
      <w:lvlText w:val="●"/>
      <w:lvlJc w:val="left"/>
      <w:pPr>
        <w:ind w:left="5040" w:hanging="360"/>
      </w:pPr>
    </w:lvl>
    <w:lvl w:ilvl="7" w:tplc="276CCA90">
      <w:start w:val="1"/>
      <w:numFmt w:val="bullet"/>
      <w:lvlText w:val="●"/>
      <w:lvlJc w:val="left"/>
      <w:pPr>
        <w:ind w:left="5760" w:hanging="360"/>
      </w:pPr>
    </w:lvl>
    <w:lvl w:ilvl="8" w:tplc="ACCCA49E">
      <w:start w:val="1"/>
      <w:numFmt w:val="bullet"/>
      <w:lvlText w:val="●"/>
      <w:lvlJc w:val="left"/>
      <w:pPr>
        <w:ind w:left="6480" w:hanging="360"/>
      </w:pPr>
    </w:lvl>
  </w:abstractNum>
  <w:abstractNum w:abstractNumId="1" w15:restartNumberingAfterBreak="0">
    <w:nsid w:val="552F263F"/>
    <w:multiLevelType w:val="hybridMultilevel"/>
    <w:tmpl w:val="DAC68F64"/>
    <w:lvl w:ilvl="0" w:tplc="7A5C93A2">
      <w:start w:val="1"/>
      <w:numFmt w:val="bullet"/>
      <w:lvlText w:val="•"/>
      <w:lvlJc w:val="left"/>
      <w:pPr>
        <w:ind w:left="316" w:hanging="215"/>
      </w:pPr>
    </w:lvl>
    <w:lvl w:ilvl="1" w:tplc="4A065050">
      <w:start w:val="1"/>
      <w:numFmt w:val="bullet"/>
      <w:lvlText w:val="–"/>
      <w:lvlJc w:val="left"/>
      <w:pPr>
        <w:ind w:left="648" w:hanging="215"/>
      </w:pPr>
    </w:lvl>
    <w:lvl w:ilvl="2" w:tplc="87567152">
      <w:numFmt w:val="decimal"/>
      <w:lvlText w:val=""/>
      <w:lvlJc w:val="left"/>
    </w:lvl>
    <w:lvl w:ilvl="3" w:tplc="CDCA6B16">
      <w:numFmt w:val="decimal"/>
      <w:lvlText w:val=""/>
      <w:lvlJc w:val="left"/>
    </w:lvl>
    <w:lvl w:ilvl="4" w:tplc="A26EE6D2">
      <w:numFmt w:val="decimal"/>
      <w:lvlText w:val=""/>
      <w:lvlJc w:val="left"/>
    </w:lvl>
    <w:lvl w:ilvl="5" w:tplc="B5029B0A">
      <w:numFmt w:val="decimal"/>
      <w:lvlText w:val=""/>
      <w:lvlJc w:val="left"/>
    </w:lvl>
    <w:lvl w:ilvl="6" w:tplc="655CF5D4">
      <w:numFmt w:val="decimal"/>
      <w:lvlText w:val=""/>
      <w:lvlJc w:val="left"/>
    </w:lvl>
    <w:lvl w:ilvl="7" w:tplc="6148661E">
      <w:numFmt w:val="decimal"/>
      <w:lvlText w:val=""/>
      <w:lvlJc w:val="left"/>
    </w:lvl>
    <w:lvl w:ilvl="8" w:tplc="088053C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E47"/>
    <w:rsid w:val="0021265A"/>
    <w:rsid w:val="0045506C"/>
    <w:rsid w:val="005330A5"/>
    <w:rsid w:val="00CE5E47"/>
    <w:rsid w:val="00FF6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6D1248-8968-4483-B0D1-094F4827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SMART-CAFETERIA.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Sheild-DNS"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Feel-safe.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theme" Target="theme/theme1.xml"/><Relationship Id="rId10" Type="http://schemas.openxmlformats.org/officeDocument/2006/relationships/hyperlink" Target="https://www.pluggedinscents.co.uk"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3712</Words>
  <Characters>21165</Characters>
  <Application>Microsoft Office Word</Application>
  <DocSecurity>0</DocSecurity>
  <Lines>176</Lines>
  <Paragraphs>49</Paragraphs>
  <ScaleCrop>false</ScaleCrop>
  <Company/>
  <LinksUpToDate>false</LinksUpToDate>
  <CharactersWithSpaces>24828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