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6E14" w:rsidRDefault="007706FF">
      <w:pPr>
        <w:pBdr>
          <w:top w:val="single" w:sz="2" w:space="0" w:color="D9D9E3"/>
          <w:left w:val="single" w:sz="2" w:space="0" w:color="D9D9E3"/>
          <w:bottom w:val="single" w:sz="2" w:space="0" w:color="D9D9E3"/>
          <w:right w:val="single" w:sz="2" w:space="0" w:color="D9D9E3"/>
        </w:pBdr>
        <w:spacing w:after="300" w:line="240" w:lineRule="auto"/>
        <w:jc w:val="center"/>
        <w:rPr>
          <w:rFonts w:ascii="Times New Roman" w:eastAsia="Times New Roman" w:hAnsi="Times New Roman" w:cs="Times New Roman"/>
          <w:b/>
          <w:bCs/>
          <w:color w:val="374151"/>
          <w:sz w:val="24"/>
          <w:szCs w:val="24"/>
          <w:bdr w:val="single" w:sz="2" w:space="0" w:color="D9D9E3"/>
          <w:lang w:eastAsia="en-IN"/>
        </w:rPr>
      </w:pPr>
      <w:bookmarkStart w:id="0" w:name="_GoBack"/>
      <w:bookmarkEnd w:id="0"/>
      <w:r>
        <w:rPr>
          <w:rFonts w:ascii="Times New Roman" w:eastAsia="Times New Roman" w:hAnsi="Times New Roman" w:cs="Times New Roman"/>
          <w:b/>
          <w:bCs/>
          <w:color w:val="374151"/>
          <w:sz w:val="24"/>
          <w:szCs w:val="24"/>
          <w:bdr w:val="single" w:sz="2" w:space="0" w:color="D9D9E3"/>
          <w:lang w:val="en-US" w:eastAsia="en-IN"/>
        </w:rPr>
        <w:t xml:space="preserve">DEEP LEARNING </w:t>
      </w:r>
      <w:r>
        <w:rPr>
          <w:rFonts w:ascii="Times New Roman" w:eastAsia="Times New Roman" w:hAnsi="Times New Roman" w:cs="Times New Roman"/>
          <w:b/>
          <w:bCs/>
          <w:color w:val="374151"/>
          <w:sz w:val="24"/>
          <w:szCs w:val="24"/>
          <w:bdr w:val="single" w:sz="2" w:space="0" w:color="D9D9E3"/>
          <w:lang w:eastAsia="en-IN"/>
        </w:rPr>
        <w:t xml:space="preserve">CASE STUDY </w:t>
      </w:r>
    </w:p>
    <w:p w:rsidR="00306E14" w:rsidRDefault="00306E14">
      <w:pPr>
        <w:pBdr>
          <w:top w:val="single" w:sz="2" w:space="0" w:color="D9D9E3"/>
          <w:left w:val="single" w:sz="2" w:space="0" w:color="D9D9E3"/>
          <w:bottom w:val="single" w:sz="2" w:space="0" w:color="D9D9E3"/>
          <w:right w:val="single" w:sz="2" w:space="0" w:color="D9D9E3"/>
        </w:pBdr>
        <w:spacing w:after="300" w:line="240" w:lineRule="auto"/>
        <w:jc w:val="center"/>
        <w:rPr>
          <w:rFonts w:ascii="Times New Roman" w:eastAsia="Times New Roman" w:hAnsi="Times New Roman" w:cs="Times New Roman"/>
          <w:b/>
          <w:bCs/>
          <w:color w:val="374151"/>
          <w:sz w:val="24"/>
          <w:szCs w:val="24"/>
          <w:bdr w:val="single" w:sz="2" w:space="0" w:color="D9D9E3"/>
          <w:lang w:eastAsia="en-IN"/>
        </w:rPr>
      </w:pPr>
    </w:p>
    <w:p w:rsidR="00306E14" w:rsidRDefault="00773C1A" w:rsidP="00773C1A">
      <w:pPr>
        <w:pBdr>
          <w:top w:val="single" w:sz="2" w:space="0" w:color="D9D9E3"/>
          <w:left w:val="single" w:sz="2" w:space="0" w:color="D9D9E3"/>
          <w:bottom w:val="single" w:sz="2" w:space="0" w:color="D9D9E3"/>
          <w:right w:val="single" w:sz="2" w:space="0" w:color="D9D9E3"/>
        </w:pBdr>
        <w:tabs>
          <w:tab w:val="left" w:pos="312"/>
        </w:tabs>
        <w:spacing w:after="300" w:line="240" w:lineRule="auto"/>
        <w:jc w:val="both"/>
        <w:rPr>
          <w:rFonts w:ascii="Times New Roman" w:eastAsia="Times New Roman" w:hAnsi="Times New Roman" w:cs="Times New Roman"/>
          <w:color w:val="374151"/>
          <w:sz w:val="21"/>
          <w:szCs w:val="21"/>
          <w:bdr w:val="single" w:sz="2" w:space="0" w:color="D9D9E3"/>
          <w:lang w:val="en-US" w:eastAsia="en-IN"/>
        </w:rPr>
      </w:pPr>
      <w:r>
        <w:rPr>
          <w:rFonts w:ascii="Times New Roman" w:eastAsia="Times New Roman" w:hAnsi="Times New Roman" w:cs="Times New Roman"/>
          <w:color w:val="374151"/>
          <w:sz w:val="21"/>
          <w:szCs w:val="21"/>
          <w:bdr w:val="single" w:sz="2" w:space="0" w:color="D9D9E3"/>
          <w:lang w:val="en-US" w:eastAsia="en-IN"/>
        </w:rPr>
        <w:t>R.Vivek - HU21CSEN0500298</w:t>
      </w:r>
    </w:p>
    <w:p w:rsidR="00306E14" w:rsidRPr="00773C1A" w:rsidRDefault="00773C1A" w:rsidP="00773C1A">
      <w:pPr>
        <w:pBdr>
          <w:top w:val="single" w:sz="2" w:space="0" w:color="D9D9E3"/>
          <w:left w:val="single" w:sz="2" w:space="0" w:color="D9D9E3"/>
          <w:bottom w:val="single" w:sz="2" w:space="0" w:color="D9D9E3"/>
          <w:right w:val="single" w:sz="2" w:space="0" w:color="D9D9E3"/>
        </w:pBdr>
        <w:tabs>
          <w:tab w:val="left" w:pos="312"/>
        </w:tabs>
        <w:spacing w:after="300" w:line="240" w:lineRule="auto"/>
        <w:jc w:val="both"/>
        <w:rPr>
          <w:rFonts w:ascii="Times New Roman" w:eastAsia="Times New Roman" w:hAnsi="Times New Roman" w:cs="Times New Roman"/>
          <w:color w:val="374151"/>
          <w:sz w:val="21"/>
          <w:szCs w:val="21"/>
          <w:bdr w:val="single" w:sz="2" w:space="0" w:color="D9D9E3"/>
          <w:lang w:val="en-US" w:eastAsia="en-IN"/>
        </w:rPr>
      </w:pPr>
      <w:r>
        <w:rPr>
          <w:rFonts w:ascii="Times New Roman" w:eastAsia="Times New Roman" w:hAnsi="Times New Roman" w:cs="Times New Roman"/>
          <w:color w:val="374151"/>
          <w:sz w:val="21"/>
          <w:szCs w:val="21"/>
          <w:bdr w:val="single" w:sz="2" w:space="0" w:color="D9D9E3"/>
          <w:lang w:val="en-US" w:eastAsia="en-IN"/>
        </w:rPr>
        <w:t>K.</w:t>
      </w:r>
      <w:r w:rsidR="007706FF" w:rsidRPr="00773C1A">
        <w:rPr>
          <w:rFonts w:ascii="Times New Roman" w:eastAsia="Times New Roman" w:hAnsi="Times New Roman" w:cs="Times New Roman"/>
          <w:color w:val="374151"/>
          <w:sz w:val="21"/>
          <w:szCs w:val="21"/>
          <w:bdr w:val="single" w:sz="2" w:space="0" w:color="D9D9E3"/>
          <w:lang w:val="en-US" w:eastAsia="en-IN"/>
        </w:rPr>
        <w:t>Sridharani - HU21CSEN0500315</w:t>
      </w:r>
    </w:p>
    <w:p w:rsidR="00306E14" w:rsidRDefault="00773C1A" w:rsidP="00773C1A">
      <w:pPr>
        <w:pBdr>
          <w:top w:val="single" w:sz="2" w:space="0" w:color="D9D9E3"/>
          <w:left w:val="single" w:sz="2" w:space="0" w:color="D9D9E3"/>
          <w:bottom w:val="single" w:sz="2" w:space="0" w:color="D9D9E3"/>
          <w:right w:val="single" w:sz="2" w:space="0" w:color="D9D9E3"/>
        </w:pBdr>
        <w:tabs>
          <w:tab w:val="left" w:pos="312"/>
        </w:tabs>
        <w:spacing w:after="300" w:line="240" w:lineRule="auto"/>
        <w:jc w:val="both"/>
        <w:rPr>
          <w:rFonts w:ascii="Times New Roman" w:eastAsia="Times New Roman" w:hAnsi="Times New Roman" w:cs="Times New Roman"/>
          <w:color w:val="374151"/>
          <w:sz w:val="21"/>
          <w:szCs w:val="21"/>
          <w:bdr w:val="single" w:sz="2" w:space="0" w:color="D9D9E3"/>
          <w:lang w:val="en-US" w:eastAsia="en-IN"/>
        </w:rPr>
      </w:pPr>
      <w:r>
        <w:rPr>
          <w:rFonts w:ascii="Times New Roman" w:eastAsia="Times New Roman" w:hAnsi="Times New Roman" w:cs="Times New Roman"/>
          <w:color w:val="374151"/>
          <w:sz w:val="21"/>
          <w:szCs w:val="21"/>
          <w:bdr w:val="single" w:sz="2" w:space="0" w:color="D9D9E3"/>
          <w:lang w:val="en-US" w:eastAsia="en-IN"/>
        </w:rPr>
        <w:t>S.Harshit</w:t>
      </w:r>
      <w:r w:rsidR="007706FF">
        <w:rPr>
          <w:rFonts w:ascii="Times New Roman" w:eastAsia="Times New Roman" w:hAnsi="Times New Roman" w:cs="Times New Roman"/>
          <w:color w:val="374151"/>
          <w:sz w:val="21"/>
          <w:szCs w:val="21"/>
          <w:bdr w:val="single" w:sz="2" w:space="0" w:color="D9D9E3"/>
          <w:lang w:val="en-US" w:eastAsia="en-IN"/>
        </w:rPr>
        <w:t>a - HU21CSEN0500318</w:t>
      </w:r>
    </w:p>
    <w:p w:rsidR="00306E14" w:rsidRDefault="00306E14">
      <w:pPr>
        <w:pBdr>
          <w:top w:val="single" w:sz="2" w:space="0" w:color="D9D9E3"/>
          <w:left w:val="single" w:sz="2" w:space="0" w:color="D9D9E3"/>
          <w:bottom w:val="single" w:sz="2" w:space="0" w:color="D9D9E3"/>
          <w:right w:val="single" w:sz="2" w:space="0" w:color="D9D9E3"/>
        </w:pBdr>
        <w:spacing w:after="300" w:line="240" w:lineRule="auto"/>
        <w:jc w:val="both"/>
        <w:rPr>
          <w:rFonts w:ascii="Times New Roman" w:eastAsia="Times New Roman" w:hAnsi="Times New Roman" w:cs="Times New Roman"/>
          <w:b/>
          <w:bCs/>
          <w:color w:val="374151"/>
          <w:sz w:val="24"/>
          <w:szCs w:val="24"/>
          <w:bdr w:val="single" w:sz="2" w:space="0" w:color="D9D9E3"/>
          <w:lang w:val="en-US" w:eastAsia="en-IN"/>
        </w:rPr>
      </w:pPr>
    </w:p>
    <w:p w:rsidR="00306E14" w:rsidRDefault="007706FF">
      <w:pPr>
        <w:pBdr>
          <w:top w:val="single" w:sz="2" w:space="0" w:color="D9D9E3"/>
          <w:left w:val="single" w:sz="2" w:space="0" w:color="D9D9E3"/>
          <w:bottom w:val="single" w:sz="2" w:space="0" w:color="D9D9E3"/>
          <w:right w:val="single" w:sz="2" w:space="0" w:color="D9D9E3"/>
        </w:pBdr>
        <w:spacing w:after="300" w:line="240" w:lineRule="auto"/>
        <w:jc w:val="center"/>
        <w:rPr>
          <w:rFonts w:ascii="Times New Roman" w:eastAsia="Times New Roman" w:hAnsi="Times New Roman" w:cs="Times New Roman"/>
          <w:b/>
          <w:color w:val="374151"/>
          <w:sz w:val="23"/>
          <w:szCs w:val="23"/>
          <w:lang w:eastAsia="en-IN"/>
        </w:rPr>
      </w:pPr>
      <w:r>
        <w:rPr>
          <w:rFonts w:ascii="Times New Roman" w:hAnsi="Times New Roman" w:cs="Times New Roman"/>
          <w:b/>
          <w:color w:val="374151"/>
          <w:sz w:val="23"/>
          <w:szCs w:val="23"/>
        </w:rPr>
        <w:t>Insights into Cardiac Wellness: Using CNNs for Predictive Heart Disease Analysis</w:t>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1. Problem Statement:</w:t>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Objective:</w:t>
      </w:r>
      <w:r>
        <w:rPr>
          <w:rFonts w:ascii="Times New Roman" w:eastAsia="Times New Roman" w:hAnsi="Times New Roman" w:cs="Times New Roman"/>
          <w:color w:val="374151"/>
          <w:sz w:val="24"/>
          <w:szCs w:val="24"/>
          <w:lang w:eastAsia="en-IN"/>
        </w:rPr>
        <w:t xml:space="preserve"> The objective of this case study is to develop a Convolutional Neural Network (CNN) model to predict heart disease based on medical attributes of patients.</w:t>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CHALLANGES:</w:t>
      </w:r>
    </w:p>
    <w:p w:rsidR="00306E14" w:rsidRDefault="007706FF">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Data Quality:</w:t>
      </w:r>
      <w:r>
        <w:rPr>
          <w:rFonts w:ascii="Times New Roman" w:eastAsia="Times New Roman" w:hAnsi="Times New Roman" w:cs="Times New Roman"/>
          <w:color w:val="374151"/>
          <w:sz w:val="24"/>
          <w:szCs w:val="24"/>
          <w:lang w:eastAsia="en-IN"/>
        </w:rPr>
        <w:t xml:space="preserve"> Medical data often suffer from issues like missing values, outliers, and </w:t>
      </w:r>
      <w:r>
        <w:rPr>
          <w:rFonts w:ascii="Times New Roman" w:eastAsia="Times New Roman" w:hAnsi="Times New Roman" w:cs="Times New Roman"/>
          <w:color w:val="374151"/>
          <w:sz w:val="24"/>
          <w:szCs w:val="24"/>
          <w:lang w:eastAsia="en-IN"/>
        </w:rPr>
        <w:t>errors. Ensuring the quality and reliability of medical data is crucial for accurate predictions.</w:t>
      </w:r>
    </w:p>
    <w:p w:rsidR="00306E14" w:rsidRDefault="007706FF">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Feature Engineering:</w:t>
      </w:r>
      <w:r>
        <w:rPr>
          <w:rFonts w:ascii="Times New Roman" w:eastAsia="Times New Roman" w:hAnsi="Times New Roman" w:cs="Times New Roman"/>
          <w:color w:val="374151"/>
          <w:sz w:val="24"/>
          <w:szCs w:val="24"/>
          <w:lang w:eastAsia="en-IN"/>
        </w:rPr>
        <w:t xml:space="preserve"> Identifying and selecting relevant features from medical datasets can be challenging due to the complex nature of heart diseases. This in</w:t>
      </w:r>
      <w:r>
        <w:rPr>
          <w:rFonts w:ascii="Times New Roman" w:eastAsia="Times New Roman" w:hAnsi="Times New Roman" w:cs="Times New Roman"/>
          <w:color w:val="374151"/>
          <w:sz w:val="24"/>
          <w:szCs w:val="24"/>
          <w:lang w:eastAsia="en-IN"/>
        </w:rPr>
        <w:t>volves domain knowledge and expertise in understanding which features are most indicative of heart disease.</w:t>
      </w:r>
    </w:p>
    <w:p w:rsidR="00306E14" w:rsidRDefault="007706FF">
      <w:pPr>
        <w:numPr>
          <w:ilvl w:val="0"/>
          <w:numId w:val="3"/>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Model Performance:</w:t>
      </w:r>
      <w:r>
        <w:rPr>
          <w:rFonts w:ascii="Times New Roman" w:eastAsia="Times New Roman" w:hAnsi="Times New Roman" w:cs="Times New Roman"/>
          <w:color w:val="374151"/>
          <w:sz w:val="24"/>
          <w:szCs w:val="24"/>
          <w:lang w:eastAsia="en-IN"/>
        </w:rPr>
        <w:t xml:space="preserve"> Achieving high accuracy and reliability in predicting heart disease is essential for clinical applications. Poor model performanc</w:t>
      </w:r>
      <w:r>
        <w:rPr>
          <w:rFonts w:ascii="Times New Roman" w:eastAsia="Times New Roman" w:hAnsi="Times New Roman" w:cs="Times New Roman"/>
          <w:color w:val="374151"/>
          <w:sz w:val="24"/>
          <w:szCs w:val="24"/>
          <w:lang w:eastAsia="en-IN"/>
        </w:rPr>
        <w:t>e could lead to incorrect predictions, potentially endangering patients' lives.</w:t>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APPLICATIONS:</w:t>
      </w:r>
    </w:p>
    <w:p w:rsidR="00306E14" w:rsidRDefault="007706FF">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color w:val="374151"/>
          <w:sz w:val="24"/>
          <w:szCs w:val="24"/>
          <w:lang w:eastAsia="en-IN"/>
        </w:rPr>
        <w:t>Early Detection: Early detection of heart disease is crucial for timely intervention and treatment. CNN models can aid in identifying patterns in medical data tha</w:t>
      </w:r>
      <w:r>
        <w:rPr>
          <w:rFonts w:ascii="Times New Roman" w:eastAsia="Times New Roman" w:hAnsi="Times New Roman" w:cs="Times New Roman"/>
          <w:color w:val="374151"/>
          <w:sz w:val="24"/>
          <w:szCs w:val="24"/>
          <w:lang w:eastAsia="en-IN"/>
        </w:rPr>
        <w:t>t indicate the presence of heart disease, allowing for early diagnosis and intervention.</w:t>
      </w:r>
    </w:p>
    <w:p w:rsidR="00306E14" w:rsidRDefault="007706FF">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color w:val="374151"/>
          <w:sz w:val="24"/>
          <w:szCs w:val="24"/>
          <w:lang w:eastAsia="en-IN"/>
        </w:rPr>
        <w:t>Personalized Medicine: By analyzing patient data, CNN models can help in tailoring treatment plans for individual patients based on their risk factors. This personaliz</w:t>
      </w:r>
      <w:r>
        <w:rPr>
          <w:rFonts w:ascii="Times New Roman" w:eastAsia="Times New Roman" w:hAnsi="Times New Roman" w:cs="Times New Roman"/>
          <w:color w:val="374151"/>
          <w:sz w:val="24"/>
          <w:szCs w:val="24"/>
          <w:lang w:eastAsia="en-IN"/>
        </w:rPr>
        <w:t>ed approach can lead to more effective treatment strategies and better patient outcomes.</w:t>
      </w:r>
    </w:p>
    <w:p w:rsidR="00306E14" w:rsidRDefault="007706FF">
      <w:pPr>
        <w:numPr>
          <w:ilvl w:val="0"/>
          <w:numId w:val="4"/>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color w:val="374151"/>
          <w:sz w:val="24"/>
          <w:szCs w:val="24"/>
          <w:lang w:eastAsia="en-IN"/>
        </w:rPr>
        <w:t>Remote Monitoring: CNN models deployed in remote monitoring systems can continuously assess patient health, alerting healthcare providers to potential heart disease ri</w:t>
      </w:r>
      <w:r>
        <w:rPr>
          <w:rFonts w:ascii="Times New Roman" w:eastAsia="Times New Roman" w:hAnsi="Times New Roman" w:cs="Times New Roman"/>
          <w:color w:val="374151"/>
          <w:sz w:val="24"/>
          <w:szCs w:val="24"/>
          <w:lang w:eastAsia="en-IN"/>
        </w:rPr>
        <w:t>sks. This proactive monitoring can help in preventing heart-related complications and improving overall patient care.</w:t>
      </w: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2. CNN Analysis:</w:t>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How CNN is Used:</w:t>
      </w:r>
      <w:r>
        <w:rPr>
          <w:rFonts w:ascii="Times New Roman" w:eastAsia="Times New Roman" w:hAnsi="Times New Roman" w:cs="Times New Roman"/>
          <w:color w:val="374151"/>
          <w:sz w:val="24"/>
          <w:szCs w:val="24"/>
          <w:lang w:eastAsia="en-IN"/>
        </w:rPr>
        <w:t xml:space="preserve"> CNNs are utilized in this case study to learn hierarchical representations of medical data, capturing spatial dependencies between input features. The architecture consists of convolutional layers followed by pooling layers to extract relevant features fr</w:t>
      </w:r>
      <w:r>
        <w:rPr>
          <w:rFonts w:ascii="Times New Roman" w:eastAsia="Times New Roman" w:hAnsi="Times New Roman" w:cs="Times New Roman"/>
          <w:color w:val="374151"/>
          <w:sz w:val="24"/>
          <w:szCs w:val="24"/>
          <w:lang w:eastAsia="en-IN"/>
        </w:rPr>
        <w:t>om input images of medical data.</w:t>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Architecture and Hyperparameter Tuning:</w:t>
      </w:r>
    </w:p>
    <w:p w:rsidR="00306E14" w:rsidRDefault="007706FF">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Convolutional Layers:</w:t>
      </w:r>
      <w:r>
        <w:rPr>
          <w:rFonts w:ascii="Times New Roman" w:eastAsia="Times New Roman" w:hAnsi="Times New Roman" w:cs="Times New Roman"/>
          <w:color w:val="374151"/>
          <w:sz w:val="24"/>
          <w:szCs w:val="24"/>
          <w:lang w:eastAsia="en-IN"/>
        </w:rPr>
        <w:t xml:space="preserve"> These layers apply convolutional filters to the input data to detect various patterns and features. The number of filters and the size of the convolutional kerne</w:t>
      </w:r>
      <w:r>
        <w:rPr>
          <w:rFonts w:ascii="Times New Roman" w:eastAsia="Times New Roman" w:hAnsi="Times New Roman" w:cs="Times New Roman"/>
          <w:color w:val="374151"/>
          <w:sz w:val="24"/>
          <w:szCs w:val="24"/>
          <w:lang w:eastAsia="en-IN"/>
        </w:rPr>
        <w:t>ls are hyperparameters that need to be tuned.</w:t>
      </w:r>
    </w:p>
    <w:p w:rsidR="00306E14" w:rsidRDefault="007706FF">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Pooling Layers:</w:t>
      </w:r>
      <w:r>
        <w:rPr>
          <w:rFonts w:ascii="Times New Roman" w:eastAsia="Times New Roman" w:hAnsi="Times New Roman" w:cs="Times New Roman"/>
          <w:color w:val="374151"/>
          <w:sz w:val="24"/>
          <w:szCs w:val="24"/>
          <w:lang w:eastAsia="en-IN"/>
        </w:rPr>
        <w:t xml:space="preserve"> Pooling layers downsample the feature maps generated by the convolutional layers, reducing the spatial dimensions of the data while retaining important features. Common pooling methods include m</w:t>
      </w:r>
      <w:r>
        <w:rPr>
          <w:rFonts w:ascii="Times New Roman" w:eastAsia="Times New Roman" w:hAnsi="Times New Roman" w:cs="Times New Roman"/>
          <w:color w:val="374151"/>
          <w:sz w:val="24"/>
          <w:szCs w:val="24"/>
          <w:lang w:eastAsia="en-IN"/>
        </w:rPr>
        <w:t>ax pooling and average pooling.</w:t>
      </w:r>
    </w:p>
    <w:p w:rsidR="00306E14" w:rsidRDefault="007706FF">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Fully Connected Layers:</w:t>
      </w:r>
      <w:r>
        <w:rPr>
          <w:rFonts w:ascii="Times New Roman" w:eastAsia="Times New Roman" w:hAnsi="Times New Roman" w:cs="Times New Roman"/>
          <w:color w:val="374151"/>
          <w:sz w:val="24"/>
          <w:szCs w:val="24"/>
          <w:lang w:eastAsia="en-IN"/>
        </w:rPr>
        <w:t xml:space="preserve"> These layers take the output of the convolutional and pooling layers and perform classification tasks. They connect every neuron in one layer to every neuron in the next layer.</w:t>
      </w:r>
    </w:p>
    <w:p w:rsidR="00306E14" w:rsidRDefault="007706FF">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Activation Functions:</w:t>
      </w:r>
      <w:r>
        <w:rPr>
          <w:rFonts w:ascii="Times New Roman" w:eastAsia="Times New Roman" w:hAnsi="Times New Roman" w:cs="Times New Roman"/>
          <w:color w:val="374151"/>
          <w:sz w:val="24"/>
          <w:szCs w:val="24"/>
          <w:lang w:eastAsia="en-IN"/>
        </w:rPr>
        <w:t xml:space="preserve"> Rectified Linear Unit (ReLU) is commonly used as the activation function in convolutional layers to introduce non-linearity into the model.</w:t>
      </w:r>
    </w:p>
    <w:p w:rsidR="00306E14" w:rsidRDefault="007706FF">
      <w:pPr>
        <w:numPr>
          <w:ilvl w:val="0"/>
          <w:numId w:val="5"/>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Dropout:</w:t>
      </w:r>
      <w:r>
        <w:rPr>
          <w:rFonts w:ascii="Times New Roman" w:eastAsia="Times New Roman" w:hAnsi="Times New Roman" w:cs="Times New Roman"/>
          <w:color w:val="374151"/>
          <w:sz w:val="24"/>
          <w:szCs w:val="24"/>
          <w:lang w:eastAsia="en-IN"/>
        </w:rPr>
        <w:t xml:space="preserve"> Dropout layers may also be included to prevent overfitting by randomly dropping a percentage of neurons du</w:t>
      </w:r>
      <w:r>
        <w:rPr>
          <w:rFonts w:ascii="Times New Roman" w:eastAsia="Times New Roman" w:hAnsi="Times New Roman" w:cs="Times New Roman"/>
          <w:color w:val="374151"/>
          <w:sz w:val="24"/>
          <w:szCs w:val="24"/>
          <w:lang w:eastAsia="en-IN"/>
        </w:rPr>
        <w:t>ring training.</w:t>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color w:val="374151"/>
          <w:sz w:val="24"/>
          <w:szCs w:val="24"/>
          <w:lang w:eastAsia="en-IN"/>
        </w:rPr>
        <w:t>Hyperparameters</w:t>
      </w:r>
      <w:r>
        <w:rPr>
          <w:rFonts w:ascii="Times New Roman" w:eastAsia="Times New Roman" w:hAnsi="Times New Roman" w:cs="Times New Roman"/>
          <w:color w:val="374151"/>
          <w:sz w:val="24"/>
          <w:szCs w:val="24"/>
          <w:lang w:eastAsia="en-IN"/>
        </w:rPr>
        <w:t xml:space="preserve"> like learning rate, batch size, number of filters, and kernel size are tuned using techniques like grid search or random search to optimize model performance.</w:t>
      </w: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lastRenderedPageBreak/>
        <w:t>3. EXPERIMENTATION:</w:t>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color w:val="374151"/>
          <w:sz w:val="24"/>
          <w:szCs w:val="24"/>
          <w:bdr w:val="single" w:sz="2" w:space="0" w:color="D9D9E3"/>
          <w:lang w:val="en-US" w:eastAsia="en-IN"/>
        </w:rPr>
      </w:pPr>
      <w:r>
        <w:rPr>
          <w:rFonts w:ascii="Times New Roman" w:eastAsia="Times New Roman" w:hAnsi="Times New Roman" w:cs="Times New Roman"/>
          <w:b/>
          <w:bCs/>
          <w:color w:val="374151"/>
          <w:sz w:val="24"/>
          <w:szCs w:val="24"/>
          <w:bdr w:val="single" w:sz="2" w:space="0" w:color="D9D9E3"/>
          <w:lang w:eastAsia="en-IN"/>
        </w:rPr>
        <w:t>Google Colab/Github Code:</w:t>
      </w:r>
      <w:r>
        <w:rPr>
          <w:rFonts w:ascii="Segoe UI" w:eastAsia="Times New Roman" w:hAnsi="Segoe UI" w:cs="Segoe UI"/>
          <w:b/>
          <w:bCs/>
          <w:noProof/>
          <w:color w:val="374151"/>
          <w:sz w:val="24"/>
          <w:szCs w:val="24"/>
          <w:bdr w:val="single" w:sz="2" w:space="0" w:color="D9D9E3"/>
          <w:lang w:val="en-US"/>
        </w:rPr>
        <w:drawing>
          <wp:inline distT="0" distB="0" distL="114300" distR="114300">
            <wp:extent cx="5718175" cy="2731135"/>
            <wp:effectExtent l="0" t="0" r="12065" b="12065"/>
            <wp:docPr id="2" name="Picture 2" descr="Screenshot 2024-02-01 22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2-01 224946"/>
                    <pic:cNvPicPr>
                      <a:picLocks noChangeAspect="1"/>
                    </pic:cNvPicPr>
                  </pic:nvPicPr>
                  <pic:blipFill>
                    <a:blip r:embed="rId7"/>
                    <a:stretch>
                      <a:fillRect/>
                    </a:stretch>
                  </pic:blipFill>
                  <pic:spPr>
                    <a:xfrm>
                      <a:off x="0" y="0"/>
                      <a:ext cx="5718175" cy="2731135"/>
                    </a:xfrm>
                    <a:prstGeom prst="rect">
                      <a:avLst/>
                    </a:prstGeom>
                  </pic:spPr>
                </pic:pic>
              </a:graphicData>
            </a:graphic>
          </wp:inline>
        </w:drawing>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color w:val="374151"/>
          <w:sz w:val="24"/>
          <w:szCs w:val="24"/>
          <w:bdr w:val="single" w:sz="2" w:space="0" w:color="D9D9E3"/>
          <w:lang w:val="en-US" w:eastAsia="en-IN"/>
        </w:rPr>
      </w:pPr>
      <w:r>
        <w:rPr>
          <w:rFonts w:ascii="Segoe UI" w:eastAsia="Times New Roman" w:hAnsi="Segoe UI" w:cs="Segoe UI"/>
          <w:b/>
          <w:bCs/>
          <w:noProof/>
          <w:color w:val="374151"/>
          <w:sz w:val="24"/>
          <w:szCs w:val="24"/>
          <w:bdr w:val="single" w:sz="2" w:space="0" w:color="D9D9E3"/>
          <w:lang w:val="en-US"/>
        </w:rPr>
        <w:drawing>
          <wp:inline distT="0" distB="0" distL="114300" distR="114300">
            <wp:extent cx="5729605" cy="2786380"/>
            <wp:effectExtent l="0" t="0" r="635" b="2540"/>
            <wp:docPr id="3" name="Picture 3" descr="Screenshot 2024-02-01 225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2-01 225109"/>
                    <pic:cNvPicPr>
                      <a:picLocks noChangeAspect="1"/>
                    </pic:cNvPicPr>
                  </pic:nvPicPr>
                  <pic:blipFill>
                    <a:blip r:embed="rId8"/>
                    <a:stretch>
                      <a:fillRect/>
                    </a:stretch>
                  </pic:blipFill>
                  <pic:spPr>
                    <a:xfrm>
                      <a:off x="0" y="0"/>
                      <a:ext cx="5729605" cy="2786380"/>
                    </a:xfrm>
                    <a:prstGeom prst="rect">
                      <a:avLst/>
                    </a:prstGeom>
                  </pic:spPr>
                </pic:pic>
              </a:graphicData>
            </a:graphic>
          </wp:inline>
        </w:drawing>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color w:val="374151"/>
          <w:sz w:val="24"/>
          <w:szCs w:val="24"/>
          <w:bdr w:val="single" w:sz="2" w:space="0" w:color="D9D9E3"/>
          <w:lang w:val="en-US" w:eastAsia="en-IN"/>
        </w:rPr>
      </w:pPr>
      <w:r>
        <w:rPr>
          <w:rFonts w:ascii="Segoe UI" w:eastAsia="Times New Roman" w:hAnsi="Segoe UI" w:cs="Segoe UI"/>
          <w:b/>
          <w:bCs/>
          <w:noProof/>
          <w:color w:val="374151"/>
          <w:sz w:val="24"/>
          <w:szCs w:val="24"/>
          <w:bdr w:val="single" w:sz="2" w:space="0" w:color="D9D9E3"/>
          <w:lang w:val="en-US"/>
        </w:rPr>
        <w:lastRenderedPageBreak/>
        <w:drawing>
          <wp:inline distT="0" distB="0" distL="114300" distR="114300">
            <wp:extent cx="5720715" cy="2803525"/>
            <wp:effectExtent l="0" t="0" r="9525" b="635"/>
            <wp:docPr id="4" name="Picture 4" descr="Screenshot 2024-02-01 22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2-01 225126"/>
                    <pic:cNvPicPr>
                      <a:picLocks noChangeAspect="1"/>
                    </pic:cNvPicPr>
                  </pic:nvPicPr>
                  <pic:blipFill>
                    <a:blip r:embed="rId9"/>
                    <a:stretch>
                      <a:fillRect/>
                    </a:stretch>
                  </pic:blipFill>
                  <pic:spPr>
                    <a:xfrm>
                      <a:off x="0" y="0"/>
                      <a:ext cx="5720715" cy="2803525"/>
                    </a:xfrm>
                    <a:prstGeom prst="rect">
                      <a:avLst/>
                    </a:prstGeom>
                  </pic:spPr>
                </pic:pic>
              </a:graphicData>
            </a:graphic>
          </wp:inline>
        </w:drawing>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color w:val="374151"/>
          <w:sz w:val="24"/>
          <w:szCs w:val="24"/>
          <w:bdr w:val="single" w:sz="2" w:space="0" w:color="D9D9E3"/>
          <w:lang w:val="en-US" w:eastAsia="en-IN"/>
        </w:rPr>
      </w:pPr>
      <w:r>
        <w:rPr>
          <w:rFonts w:ascii="Segoe UI" w:eastAsia="Times New Roman" w:hAnsi="Segoe UI" w:cs="Segoe UI"/>
          <w:b/>
          <w:bCs/>
          <w:noProof/>
          <w:color w:val="374151"/>
          <w:sz w:val="24"/>
          <w:szCs w:val="24"/>
          <w:bdr w:val="single" w:sz="2" w:space="0" w:color="D9D9E3"/>
          <w:lang w:val="en-US"/>
        </w:rPr>
        <w:drawing>
          <wp:inline distT="0" distB="0" distL="114300" distR="114300">
            <wp:extent cx="5720080" cy="2727325"/>
            <wp:effectExtent l="0" t="0" r="10160" b="635"/>
            <wp:docPr id="5" name="Picture 5" descr="Screenshot 2024-02-01 22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2-01 225147"/>
                    <pic:cNvPicPr>
                      <a:picLocks noChangeAspect="1"/>
                    </pic:cNvPicPr>
                  </pic:nvPicPr>
                  <pic:blipFill>
                    <a:blip r:embed="rId10"/>
                    <a:stretch>
                      <a:fillRect/>
                    </a:stretch>
                  </pic:blipFill>
                  <pic:spPr>
                    <a:xfrm>
                      <a:off x="0" y="0"/>
                      <a:ext cx="5720080" cy="2727325"/>
                    </a:xfrm>
                    <a:prstGeom prst="rect">
                      <a:avLst/>
                    </a:prstGeom>
                  </pic:spPr>
                </pic:pic>
              </a:graphicData>
            </a:graphic>
          </wp:inline>
        </w:drawing>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color w:val="374151"/>
          <w:sz w:val="24"/>
          <w:szCs w:val="24"/>
          <w:bdr w:val="single" w:sz="2" w:space="0" w:color="D9D9E3"/>
          <w:lang w:val="en-US" w:eastAsia="en-IN"/>
        </w:rPr>
      </w:pPr>
      <w:r>
        <w:rPr>
          <w:rFonts w:ascii="Segoe UI" w:eastAsia="Times New Roman" w:hAnsi="Segoe UI" w:cs="Segoe UI"/>
          <w:b/>
          <w:bCs/>
          <w:noProof/>
          <w:color w:val="374151"/>
          <w:sz w:val="24"/>
          <w:szCs w:val="24"/>
          <w:bdr w:val="single" w:sz="2" w:space="0" w:color="D9D9E3"/>
          <w:lang w:val="en-US"/>
        </w:rPr>
        <w:drawing>
          <wp:inline distT="0" distB="0" distL="114300" distR="114300">
            <wp:extent cx="5728970" cy="2386965"/>
            <wp:effectExtent l="0" t="0" r="1270" b="5715"/>
            <wp:docPr id="6" name="Picture 6" descr="Screenshot 2024-02-01 22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2-01 225207"/>
                    <pic:cNvPicPr>
                      <a:picLocks noChangeAspect="1"/>
                    </pic:cNvPicPr>
                  </pic:nvPicPr>
                  <pic:blipFill>
                    <a:blip r:embed="rId11"/>
                    <a:stretch>
                      <a:fillRect/>
                    </a:stretch>
                  </pic:blipFill>
                  <pic:spPr>
                    <a:xfrm>
                      <a:off x="0" y="0"/>
                      <a:ext cx="5728970" cy="2386965"/>
                    </a:xfrm>
                    <a:prstGeom prst="rect">
                      <a:avLst/>
                    </a:prstGeom>
                  </pic:spPr>
                </pic:pic>
              </a:graphicData>
            </a:graphic>
          </wp:inline>
        </w:drawing>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color w:val="374151"/>
          <w:sz w:val="24"/>
          <w:szCs w:val="24"/>
          <w:bdr w:val="single" w:sz="2" w:space="0" w:color="D9D9E3"/>
          <w:lang w:val="en-US" w:eastAsia="en-IN"/>
        </w:rPr>
      </w:pPr>
      <w:r>
        <w:rPr>
          <w:rFonts w:ascii="Segoe UI" w:eastAsia="Times New Roman" w:hAnsi="Segoe UI" w:cs="Segoe UI"/>
          <w:b/>
          <w:bCs/>
          <w:noProof/>
          <w:color w:val="374151"/>
          <w:sz w:val="24"/>
          <w:szCs w:val="24"/>
          <w:bdr w:val="single" w:sz="2" w:space="0" w:color="D9D9E3"/>
          <w:lang w:val="en-US"/>
        </w:rPr>
        <w:lastRenderedPageBreak/>
        <w:drawing>
          <wp:inline distT="0" distB="0" distL="114300" distR="114300">
            <wp:extent cx="5725795" cy="2653665"/>
            <wp:effectExtent l="0" t="0" r="4445" b="13335"/>
            <wp:docPr id="7" name="Picture 7" descr="Screenshot 2024-02-01 225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2-01 225224"/>
                    <pic:cNvPicPr>
                      <a:picLocks noChangeAspect="1"/>
                    </pic:cNvPicPr>
                  </pic:nvPicPr>
                  <pic:blipFill>
                    <a:blip r:embed="rId12" cstate="print"/>
                    <a:stretch>
                      <a:fillRect/>
                    </a:stretch>
                  </pic:blipFill>
                  <pic:spPr>
                    <a:xfrm>
                      <a:off x="0" y="0"/>
                      <a:ext cx="5725795" cy="2653665"/>
                    </a:xfrm>
                    <a:prstGeom prst="rect">
                      <a:avLst/>
                    </a:prstGeom>
                  </pic:spPr>
                </pic:pic>
              </a:graphicData>
            </a:graphic>
          </wp:inline>
        </w:drawing>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color w:val="374151"/>
          <w:sz w:val="24"/>
          <w:szCs w:val="24"/>
          <w:bdr w:val="single" w:sz="2" w:space="0" w:color="D9D9E3"/>
          <w:lang w:val="en-US" w:eastAsia="en-IN"/>
        </w:rPr>
      </w:pPr>
      <w:r>
        <w:rPr>
          <w:rFonts w:ascii="Segoe UI" w:eastAsia="Times New Roman" w:hAnsi="Segoe UI" w:cs="Segoe UI"/>
          <w:b/>
          <w:bCs/>
          <w:noProof/>
          <w:color w:val="374151"/>
          <w:sz w:val="24"/>
          <w:szCs w:val="24"/>
          <w:bdr w:val="single" w:sz="2" w:space="0" w:color="D9D9E3"/>
          <w:lang w:val="en-US"/>
        </w:rPr>
        <w:drawing>
          <wp:inline distT="0" distB="0" distL="114300" distR="114300">
            <wp:extent cx="5720715" cy="2692400"/>
            <wp:effectExtent l="0" t="0" r="9525" b="5080"/>
            <wp:docPr id="8" name="Picture 8" descr="Screenshot 2024-02-01 22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2-01 225241"/>
                    <pic:cNvPicPr>
                      <a:picLocks noChangeAspect="1"/>
                    </pic:cNvPicPr>
                  </pic:nvPicPr>
                  <pic:blipFill>
                    <a:blip r:embed="rId13"/>
                    <a:stretch>
                      <a:fillRect/>
                    </a:stretch>
                  </pic:blipFill>
                  <pic:spPr>
                    <a:xfrm>
                      <a:off x="0" y="0"/>
                      <a:ext cx="5720715" cy="2692400"/>
                    </a:xfrm>
                    <a:prstGeom prst="rect">
                      <a:avLst/>
                    </a:prstGeom>
                  </pic:spPr>
                </pic:pic>
              </a:graphicData>
            </a:graphic>
          </wp:inline>
        </w:drawing>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color w:val="374151"/>
          <w:sz w:val="24"/>
          <w:szCs w:val="24"/>
          <w:bdr w:val="single" w:sz="2" w:space="0" w:color="D9D9E3"/>
          <w:lang w:val="en-US" w:eastAsia="en-IN"/>
        </w:rPr>
      </w:pPr>
      <w:r>
        <w:rPr>
          <w:rFonts w:ascii="Segoe UI" w:eastAsia="Times New Roman" w:hAnsi="Segoe UI" w:cs="Segoe UI"/>
          <w:b/>
          <w:bCs/>
          <w:noProof/>
          <w:color w:val="374151"/>
          <w:sz w:val="24"/>
          <w:szCs w:val="24"/>
          <w:bdr w:val="single" w:sz="2" w:space="0" w:color="D9D9E3"/>
          <w:lang w:val="en-US"/>
        </w:rPr>
        <w:drawing>
          <wp:inline distT="0" distB="0" distL="114300" distR="114300">
            <wp:extent cx="5720715" cy="2637790"/>
            <wp:effectExtent l="0" t="0" r="9525" b="13970"/>
            <wp:docPr id="9" name="Picture 9" descr="Screenshot 2024-02-01 225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2-01 225310"/>
                    <pic:cNvPicPr>
                      <a:picLocks noChangeAspect="1"/>
                    </pic:cNvPicPr>
                  </pic:nvPicPr>
                  <pic:blipFill>
                    <a:blip r:embed="rId14" cstate="print"/>
                    <a:stretch>
                      <a:fillRect/>
                    </a:stretch>
                  </pic:blipFill>
                  <pic:spPr>
                    <a:xfrm>
                      <a:off x="0" y="0"/>
                      <a:ext cx="5720715" cy="2637790"/>
                    </a:xfrm>
                    <a:prstGeom prst="rect">
                      <a:avLst/>
                    </a:prstGeom>
                  </pic:spPr>
                </pic:pic>
              </a:graphicData>
            </a:graphic>
          </wp:inline>
        </w:drawing>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color w:val="374151"/>
          <w:sz w:val="24"/>
          <w:szCs w:val="24"/>
          <w:bdr w:val="single" w:sz="2" w:space="0" w:color="D9D9E3"/>
          <w:lang w:val="en-US" w:eastAsia="en-IN"/>
        </w:rPr>
      </w:pPr>
      <w:r>
        <w:rPr>
          <w:rFonts w:ascii="Segoe UI" w:eastAsia="Times New Roman" w:hAnsi="Segoe UI" w:cs="Segoe UI"/>
          <w:b/>
          <w:bCs/>
          <w:noProof/>
          <w:color w:val="374151"/>
          <w:sz w:val="24"/>
          <w:szCs w:val="24"/>
          <w:bdr w:val="single" w:sz="2" w:space="0" w:color="D9D9E3"/>
          <w:lang w:val="en-US"/>
        </w:rPr>
        <w:lastRenderedPageBreak/>
        <w:drawing>
          <wp:inline distT="0" distB="0" distL="114300" distR="114300">
            <wp:extent cx="5721350" cy="2703830"/>
            <wp:effectExtent l="0" t="0" r="8890" b="8890"/>
            <wp:docPr id="10" name="Picture 10" descr="Screenshot 2024-02-01 22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2-01 225328"/>
                    <pic:cNvPicPr>
                      <a:picLocks noChangeAspect="1"/>
                    </pic:cNvPicPr>
                  </pic:nvPicPr>
                  <pic:blipFill>
                    <a:blip r:embed="rId15"/>
                    <a:stretch>
                      <a:fillRect/>
                    </a:stretch>
                  </pic:blipFill>
                  <pic:spPr>
                    <a:xfrm>
                      <a:off x="0" y="0"/>
                      <a:ext cx="5721350" cy="2703830"/>
                    </a:xfrm>
                    <a:prstGeom prst="rect">
                      <a:avLst/>
                    </a:prstGeom>
                  </pic:spPr>
                </pic:pic>
              </a:graphicData>
            </a:graphic>
          </wp:inline>
        </w:drawing>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color w:val="374151"/>
          <w:sz w:val="24"/>
          <w:szCs w:val="24"/>
          <w:bdr w:val="single" w:sz="2" w:space="0" w:color="D9D9E3"/>
          <w:lang w:val="en-US" w:eastAsia="en-IN"/>
        </w:rPr>
      </w:pPr>
      <w:r>
        <w:rPr>
          <w:rFonts w:ascii="Segoe UI" w:eastAsia="Times New Roman" w:hAnsi="Segoe UI" w:cs="Segoe UI"/>
          <w:b/>
          <w:bCs/>
          <w:noProof/>
          <w:color w:val="374151"/>
          <w:sz w:val="24"/>
          <w:szCs w:val="24"/>
          <w:bdr w:val="single" w:sz="2" w:space="0" w:color="D9D9E3"/>
          <w:lang w:val="en-US"/>
        </w:rPr>
        <w:drawing>
          <wp:inline distT="0" distB="0" distL="114300" distR="114300">
            <wp:extent cx="5723255" cy="2680335"/>
            <wp:effectExtent l="0" t="0" r="6985" b="1905"/>
            <wp:docPr id="11" name="Picture 11" descr="Screenshot 2024-02-01 22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2-01 225352"/>
                    <pic:cNvPicPr>
                      <a:picLocks noChangeAspect="1"/>
                    </pic:cNvPicPr>
                  </pic:nvPicPr>
                  <pic:blipFill>
                    <a:blip r:embed="rId16" cstate="print"/>
                    <a:stretch>
                      <a:fillRect/>
                    </a:stretch>
                  </pic:blipFill>
                  <pic:spPr>
                    <a:xfrm>
                      <a:off x="0" y="0"/>
                      <a:ext cx="5723255" cy="2680335"/>
                    </a:xfrm>
                    <a:prstGeom prst="rect">
                      <a:avLst/>
                    </a:prstGeom>
                  </pic:spPr>
                </pic:pic>
              </a:graphicData>
            </a:graphic>
          </wp:inline>
        </w:drawing>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color w:val="374151"/>
          <w:sz w:val="24"/>
          <w:szCs w:val="24"/>
          <w:bdr w:val="single" w:sz="2" w:space="0" w:color="D9D9E3"/>
          <w:lang w:val="en-US" w:eastAsia="en-IN"/>
        </w:rPr>
      </w:pPr>
      <w:r>
        <w:rPr>
          <w:rFonts w:ascii="Segoe UI" w:eastAsia="Times New Roman" w:hAnsi="Segoe UI" w:cs="Segoe UI"/>
          <w:b/>
          <w:bCs/>
          <w:noProof/>
          <w:color w:val="374151"/>
          <w:sz w:val="24"/>
          <w:szCs w:val="24"/>
          <w:bdr w:val="single" w:sz="2" w:space="0" w:color="D9D9E3"/>
          <w:lang w:val="en-US"/>
        </w:rPr>
        <w:drawing>
          <wp:inline distT="0" distB="0" distL="114300" distR="114300">
            <wp:extent cx="5729605" cy="2653030"/>
            <wp:effectExtent l="0" t="0" r="635" b="13970"/>
            <wp:docPr id="12" name="Picture 12" descr="Screenshot 2024-02-01 22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2-01 225411"/>
                    <pic:cNvPicPr>
                      <a:picLocks noChangeAspect="1"/>
                    </pic:cNvPicPr>
                  </pic:nvPicPr>
                  <pic:blipFill>
                    <a:blip r:embed="rId17"/>
                    <a:stretch>
                      <a:fillRect/>
                    </a:stretch>
                  </pic:blipFill>
                  <pic:spPr>
                    <a:xfrm>
                      <a:off x="0" y="0"/>
                      <a:ext cx="5729605" cy="2653030"/>
                    </a:xfrm>
                    <a:prstGeom prst="rect">
                      <a:avLst/>
                    </a:prstGeom>
                  </pic:spPr>
                </pic:pic>
              </a:graphicData>
            </a:graphic>
          </wp:inline>
        </w:drawing>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b/>
          <w:bCs/>
          <w:color w:val="374151"/>
          <w:sz w:val="24"/>
          <w:szCs w:val="24"/>
          <w:bdr w:val="single" w:sz="2" w:space="0" w:color="D9D9E3"/>
          <w:lang w:val="en-US" w:eastAsia="en-IN"/>
        </w:rPr>
      </w:pPr>
      <w:r>
        <w:rPr>
          <w:rFonts w:ascii="Segoe UI" w:eastAsia="Times New Roman" w:hAnsi="Segoe UI" w:cs="Segoe UI"/>
          <w:b/>
          <w:bCs/>
          <w:noProof/>
          <w:color w:val="374151"/>
          <w:sz w:val="24"/>
          <w:szCs w:val="24"/>
          <w:bdr w:val="single" w:sz="2" w:space="0" w:color="D9D9E3"/>
          <w:lang w:val="en-US"/>
        </w:rPr>
        <w:lastRenderedPageBreak/>
        <w:drawing>
          <wp:inline distT="0" distB="0" distL="114300" distR="114300">
            <wp:extent cx="5720715" cy="2653030"/>
            <wp:effectExtent l="0" t="0" r="9525" b="13970"/>
            <wp:docPr id="13" name="Picture 13" descr="Screenshot 2024-02-01 225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2-01 225438"/>
                    <pic:cNvPicPr>
                      <a:picLocks noChangeAspect="1"/>
                    </pic:cNvPicPr>
                  </pic:nvPicPr>
                  <pic:blipFill>
                    <a:blip r:embed="rId18"/>
                    <a:stretch>
                      <a:fillRect/>
                    </a:stretch>
                  </pic:blipFill>
                  <pic:spPr>
                    <a:xfrm>
                      <a:off x="0" y="0"/>
                      <a:ext cx="5720715" cy="2653030"/>
                    </a:xfrm>
                    <a:prstGeom prst="rect">
                      <a:avLst/>
                    </a:prstGeom>
                  </pic:spPr>
                </pic:pic>
              </a:graphicData>
            </a:graphic>
          </wp:inline>
        </w:drawing>
      </w:r>
    </w:p>
    <w:p w:rsidR="00306E14" w:rsidRDefault="007706FF">
      <w:pPr>
        <w:numPr>
          <w:ilvl w:val="0"/>
          <w:numId w:val="6"/>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Google Colab Link:</w:t>
      </w:r>
    </w:p>
    <w:p w:rsidR="00306E14" w:rsidRDefault="007706F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color w:val="374151"/>
          <w:sz w:val="24"/>
          <w:szCs w:val="24"/>
          <w:lang w:eastAsia="en-IN"/>
        </w:rPr>
        <w:t>https://colab.research.google.com/drive/1QXPRA5_AhbR4pB31QYVogsDX5Wu14Qft?usp=sharing</w:t>
      </w:r>
    </w:p>
    <w:p w:rsidR="00306E14" w:rsidRDefault="00306E14">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4"/>
          <w:szCs w:val="24"/>
          <w:lang w:eastAsia="en-IN"/>
        </w:rPr>
      </w:pPr>
    </w:p>
    <w:p w:rsidR="00306E14" w:rsidRDefault="007706F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b/>
          <w:bCs/>
          <w:color w:val="374151"/>
          <w:sz w:val="24"/>
          <w:szCs w:val="24"/>
          <w:bdr w:val="single" w:sz="2" w:space="0" w:color="D9D9E3"/>
          <w:lang w:eastAsia="en-IN"/>
        </w:rPr>
      </w:pPr>
      <w:r>
        <w:rPr>
          <w:rFonts w:ascii="Times New Roman" w:eastAsia="Times New Roman" w:hAnsi="Times New Roman" w:cs="Times New Roman"/>
          <w:b/>
          <w:bCs/>
          <w:color w:val="374151"/>
          <w:sz w:val="24"/>
          <w:szCs w:val="24"/>
          <w:bdr w:val="single" w:sz="2" w:space="0" w:color="D9D9E3"/>
          <w:lang w:eastAsia="en-IN"/>
        </w:rPr>
        <w:t>Conclusion:</w:t>
      </w:r>
    </w:p>
    <w:p w:rsidR="00306E14" w:rsidRDefault="00306E14">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7706F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olor w:val="374151"/>
          <w:sz w:val="24"/>
          <w:szCs w:val="24"/>
          <w:bdr w:val="single" w:sz="2" w:space="0" w:color="D9D9E3"/>
          <w:lang w:eastAsia="en-IN"/>
        </w:rPr>
      </w:pPr>
      <w:r>
        <w:rPr>
          <w:rFonts w:ascii="Times New Roman" w:eastAsia="Times New Roman" w:hAnsi="Times New Roman"/>
          <w:color w:val="374151"/>
          <w:sz w:val="24"/>
          <w:szCs w:val="24"/>
          <w:bdr w:val="single" w:sz="2" w:space="0" w:color="D9D9E3"/>
          <w:lang w:eastAsia="en-IN"/>
        </w:rPr>
        <w:t xml:space="preserve">In conclusion, the implementation of Convolutional Neural Networks (CNNs) for predicting heart diseases represents a </w:t>
      </w:r>
      <w:r>
        <w:rPr>
          <w:rFonts w:ascii="Times New Roman" w:eastAsia="Times New Roman" w:hAnsi="Times New Roman"/>
          <w:color w:val="374151"/>
          <w:sz w:val="24"/>
          <w:szCs w:val="24"/>
          <w:bdr w:val="single" w:sz="2" w:space="0" w:color="D9D9E3"/>
          <w:lang w:eastAsia="en-IN"/>
        </w:rPr>
        <w:t>promising application of deep learning in healthcare. By leveraging CNNs, we can analyze complex medical data and identify patterns indicative of heart disease, enabling early detection and intervention. Despite challenges such as data quality and model pe</w:t>
      </w:r>
      <w:r>
        <w:rPr>
          <w:rFonts w:ascii="Times New Roman" w:eastAsia="Times New Roman" w:hAnsi="Times New Roman"/>
          <w:color w:val="374151"/>
          <w:sz w:val="24"/>
          <w:szCs w:val="24"/>
          <w:bdr w:val="single" w:sz="2" w:space="0" w:color="D9D9E3"/>
          <w:lang w:eastAsia="en-IN"/>
        </w:rPr>
        <w:t>rformance, CNNs offer a powerful tool for improving diagnostic accuracy and patient outcomes.</w:t>
      </w:r>
    </w:p>
    <w:p w:rsidR="00306E14" w:rsidRDefault="00306E14">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olor w:val="374151"/>
          <w:sz w:val="24"/>
          <w:szCs w:val="24"/>
          <w:bdr w:val="single" w:sz="2" w:space="0" w:color="D9D9E3"/>
          <w:lang w:eastAsia="en-IN"/>
        </w:rPr>
      </w:pPr>
    </w:p>
    <w:p w:rsidR="00306E14" w:rsidRDefault="007706F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olor w:val="374151"/>
          <w:sz w:val="24"/>
          <w:szCs w:val="24"/>
          <w:bdr w:val="single" w:sz="2" w:space="0" w:color="D9D9E3"/>
          <w:lang w:eastAsia="en-IN"/>
        </w:rPr>
      </w:pPr>
      <w:r>
        <w:rPr>
          <w:rFonts w:ascii="Times New Roman" w:eastAsia="Times New Roman" w:hAnsi="Times New Roman"/>
          <w:color w:val="374151"/>
          <w:sz w:val="24"/>
          <w:szCs w:val="24"/>
          <w:bdr w:val="single" w:sz="2" w:space="0" w:color="D9D9E3"/>
          <w:lang w:eastAsia="en-IN"/>
        </w:rPr>
        <w:t>Through careful selection of architecture and hyperparameters, including convolutional layers, pooling layers, and dropout mechanisms, we can optimize model perf</w:t>
      </w:r>
      <w:r>
        <w:rPr>
          <w:rFonts w:ascii="Times New Roman" w:eastAsia="Times New Roman" w:hAnsi="Times New Roman"/>
          <w:color w:val="374151"/>
          <w:sz w:val="24"/>
          <w:szCs w:val="24"/>
          <w:bdr w:val="single" w:sz="2" w:space="0" w:color="D9D9E3"/>
          <w:lang w:eastAsia="en-IN"/>
        </w:rPr>
        <w:t>ormance and enhance predictive capabilities. The utilization of activation functions like ReLU further enhances the network's ability to capture nonlinear relationships within the data.</w:t>
      </w:r>
    </w:p>
    <w:p w:rsidR="00306E14" w:rsidRDefault="00306E14">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olor w:val="374151"/>
          <w:sz w:val="24"/>
          <w:szCs w:val="24"/>
          <w:bdr w:val="single" w:sz="2" w:space="0" w:color="D9D9E3"/>
          <w:lang w:eastAsia="en-IN"/>
        </w:rPr>
      </w:pPr>
    </w:p>
    <w:p w:rsidR="00306E14" w:rsidRDefault="007706F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olor w:val="374151"/>
          <w:sz w:val="24"/>
          <w:szCs w:val="24"/>
          <w:bdr w:val="single" w:sz="2" w:space="0" w:color="D9D9E3"/>
          <w:lang w:eastAsia="en-IN"/>
        </w:rPr>
      </w:pPr>
      <w:r>
        <w:rPr>
          <w:rFonts w:ascii="Times New Roman" w:eastAsia="Times New Roman" w:hAnsi="Times New Roman"/>
          <w:color w:val="374151"/>
          <w:sz w:val="24"/>
          <w:szCs w:val="24"/>
          <w:bdr w:val="single" w:sz="2" w:space="0" w:color="D9D9E3"/>
          <w:lang w:eastAsia="en-IN"/>
        </w:rPr>
        <w:t>By harnessing the predictive capabilities of CNNs, healthcare provide</w:t>
      </w:r>
      <w:r>
        <w:rPr>
          <w:rFonts w:ascii="Times New Roman" w:eastAsia="Times New Roman" w:hAnsi="Times New Roman"/>
          <w:color w:val="374151"/>
          <w:sz w:val="24"/>
          <w:szCs w:val="24"/>
          <w:bdr w:val="single" w:sz="2" w:space="0" w:color="D9D9E3"/>
          <w:lang w:eastAsia="en-IN"/>
        </w:rPr>
        <w:t>rs can tailor treatment plans, facilitate personalized medicine, and implement proactive monitoring systems. This proactive approach to cardiac wellness holds the potential to revolutionize patient care, minimize risks, and ultimately save lives.</w:t>
      </w:r>
    </w:p>
    <w:p w:rsidR="00306E14" w:rsidRDefault="00306E14">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olor w:val="374151"/>
          <w:sz w:val="24"/>
          <w:szCs w:val="24"/>
          <w:bdr w:val="single" w:sz="2" w:space="0" w:color="D9D9E3"/>
          <w:lang w:eastAsia="en-IN"/>
        </w:rPr>
      </w:pPr>
    </w:p>
    <w:p w:rsidR="00306E14" w:rsidRDefault="007706FF">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color w:val="374151"/>
          <w:sz w:val="24"/>
          <w:szCs w:val="24"/>
          <w:bdr w:val="single" w:sz="2" w:space="0" w:color="D9D9E3"/>
          <w:lang w:eastAsia="en-IN"/>
        </w:rPr>
      </w:pPr>
      <w:r>
        <w:rPr>
          <w:rFonts w:ascii="Times New Roman" w:eastAsia="Times New Roman" w:hAnsi="Times New Roman"/>
          <w:color w:val="374151"/>
          <w:sz w:val="24"/>
          <w:szCs w:val="24"/>
          <w:bdr w:val="single" w:sz="2" w:space="0" w:color="D9D9E3"/>
          <w:lang w:eastAsia="en-IN"/>
        </w:rPr>
        <w:t>Continue</w:t>
      </w:r>
      <w:r>
        <w:rPr>
          <w:rFonts w:ascii="Times New Roman" w:eastAsia="Times New Roman" w:hAnsi="Times New Roman"/>
          <w:color w:val="374151"/>
          <w:sz w:val="24"/>
          <w:szCs w:val="24"/>
          <w:bdr w:val="single" w:sz="2" w:space="0" w:color="D9D9E3"/>
          <w:lang w:eastAsia="en-IN"/>
        </w:rPr>
        <w:t>d research, refinement, and integration of CNN-based predictive models into clinical practice will further advance our ability to combat heart diseases, improving overall healthcare outcomes and quality of life for patients worldwide.</w:t>
      </w:r>
    </w:p>
    <w:p w:rsidR="00306E14" w:rsidRDefault="00306E1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bCs/>
          <w:color w:val="374151"/>
          <w:sz w:val="24"/>
          <w:szCs w:val="24"/>
          <w:bdr w:val="single" w:sz="2" w:space="0" w:color="D9D9E3"/>
          <w:lang w:val="en-US" w:eastAsia="en-IN"/>
        </w:rPr>
      </w:pPr>
    </w:p>
    <w:p w:rsidR="00306E14" w:rsidRDefault="00306E14">
      <w:p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bCs/>
          <w:color w:val="374151"/>
          <w:sz w:val="24"/>
          <w:szCs w:val="24"/>
          <w:bdr w:val="single" w:sz="2" w:space="0" w:color="D9D9E3"/>
          <w:lang w:val="en-US"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lastRenderedPageBreak/>
        <w:t>Observations:</w:t>
      </w:r>
    </w:p>
    <w:p w:rsidR="00306E14" w:rsidRDefault="007706FF">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color w:val="374151"/>
          <w:sz w:val="24"/>
          <w:szCs w:val="24"/>
          <w:lang w:eastAsia="en-IN"/>
        </w:rPr>
        <w:t>The</w:t>
      </w:r>
      <w:r>
        <w:rPr>
          <w:rFonts w:ascii="Times New Roman" w:eastAsia="Times New Roman" w:hAnsi="Times New Roman" w:cs="Times New Roman"/>
          <w:color w:val="374151"/>
          <w:sz w:val="24"/>
          <w:szCs w:val="24"/>
          <w:lang w:eastAsia="en-IN"/>
        </w:rPr>
        <w:t xml:space="preserve"> CNN model demonstrated promising results in predicting heart disease based on medical attributes.</w:t>
      </w:r>
    </w:p>
    <w:p w:rsidR="00306E14" w:rsidRDefault="007706FF">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color w:val="374151"/>
          <w:sz w:val="24"/>
          <w:szCs w:val="24"/>
          <w:lang w:eastAsia="en-IN"/>
        </w:rPr>
        <w:t>Hyperparameter tuning significantly improved model performance, achieving higher accuracy and reliability.</w:t>
      </w:r>
    </w:p>
    <w:p w:rsidR="00306E14" w:rsidRDefault="007706FF">
      <w:pPr>
        <w:numPr>
          <w:ilvl w:val="0"/>
          <w:numId w:val="7"/>
        </w:numPr>
        <w:pBdr>
          <w:top w:val="single" w:sz="2" w:space="0" w:color="D9D9E3"/>
          <w:left w:val="single" w:sz="2" w:space="5"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color w:val="374151"/>
          <w:sz w:val="24"/>
          <w:szCs w:val="24"/>
          <w:lang w:eastAsia="en-IN"/>
        </w:rPr>
        <w:t>The model's ability to learn complex patterns from</w:t>
      </w:r>
      <w:r>
        <w:rPr>
          <w:rFonts w:ascii="Times New Roman" w:eastAsia="Times New Roman" w:hAnsi="Times New Roman" w:cs="Times New Roman"/>
          <w:color w:val="374151"/>
          <w:sz w:val="24"/>
          <w:szCs w:val="24"/>
          <w:lang w:eastAsia="en-IN"/>
        </w:rPr>
        <w:t xml:space="preserve"> medical data highlights its potential for clinical applications in predicting heart disease.</w:t>
      </w:r>
    </w:p>
    <w:p w:rsidR="00306E14" w:rsidRDefault="00306E14">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b/>
          <w:bCs/>
          <w:color w:val="374151"/>
          <w:sz w:val="24"/>
          <w:szCs w:val="24"/>
          <w:bdr w:val="single" w:sz="2" w:space="0" w:color="D9D9E3"/>
          <w:lang w:eastAsia="en-IN"/>
        </w:rPr>
      </w:pP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CONCLUSION:</w:t>
      </w:r>
      <w:r>
        <w:rPr>
          <w:rFonts w:ascii="Times New Roman" w:eastAsia="Times New Roman" w:hAnsi="Times New Roman" w:cs="Times New Roman"/>
          <w:color w:val="374151"/>
          <w:sz w:val="24"/>
          <w:szCs w:val="24"/>
          <w:lang w:eastAsia="en-IN"/>
        </w:rPr>
        <w:t xml:space="preserve"> In conclusion, the utilization of Convolutional Neural Networks for heart disease prediction shows great promise in improving early detection and per</w:t>
      </w:r>
      <w:r>
        <w:rPr>
          <w:rFonts w:ascii="Times New Roman" w:eastAsia="Times New Roman" w:hAnsi="Times New Roman" w:cs="Times New Roman"/>
          <w:color w:val="374151"/>
          <w:sz w:val="24"/>
          <w:szCs w:val="24"/>
          <w:lang w:eastAsia="en-IN"/>
        </w:rPr>
        <w:t>sonalized treatment strategies. By leveraging CNNs, healthcare providers can make more informed decisions and provide better care for patients at risk of heart disease.</w:t>
      </w:r>
    </w:p>
    <w:p w:rsidR="00306E14" w:rsidRDefault="007706FF">
      <w:pPr>
        <w:pBdr>
          <w:top w:val="single" w:sz="2" w:space="0" w:color="D9D9E3"/>
          <w:left w:val="single" w:sz="2" w:space="0" w:color="D9D9E3"/>
          <w:bottom w:val="single" w:sz="2" w:space="0" w:color="D9D9E3"/>
          <w:right w:val="single" w:sz="2" w:space="0" w:color="D9D9E3"/>
        </w:pBdr>
        <w:spacing w:before="300" w:after="300" w:line="240" w:lineRule="auto"/>
        <w:rPr>
          <w:rFonts w:ascii="Times New Roman" w:eastAsia="Times New Roman" w:hAnsi="Times New Roman" w:cs="Times New Roman"/>
          <w:color w:val="374151"/>
          <w:sz w:val="24"/>
          <w:szCs w:val="24"/>
          <w:lang w:eastAsia="en-IN"/>
        </w:rPr>
      </w:pPr>
      <w:r>
        <w:rPr>
          <w:rFonts w:ascii="Times New Roman" w:eastAsia="Times New Roman" w:hAnsi="Times New Roman" w:cs="Times New Roman"/>
          <w:b/>
          <w:bCs/>
          <w:color w:val="374151"/>
          <w:sz w:val="24"/>
          <w:szCs w:val="24"/>
          <w:bdr w:val="single" w:sz="2" w:space="0" w:color="D9D9E3"/>
          <w:lang w:eastAsia="en-IN"/>
        </w:rPr>
        <w:t>REFERENCES:</w:t>
      </w:r>
    </w:p>
    <w:p w:rsidR="00306E14" w:rsidRDefault="007706FF">
      <w:pPr>
        <w:numPr>
          <w:ilvl w:val="0"/>
          <w:numId w:val="8"/>
        </w:numPr>
        <w:pBdr>
          <w:top w:val="single" w:sz="2" w:space="0" w:color="D9D9E3"/>
          <w:left w:val="single" w:sz="2" w:space="0"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color w:val="374151"/>
          <w:sz w:val="24"/>
          <w:szCs w:val="24"/>
          <w:lang w:eastAsia="en-IN"/>
        </w:rPr>
        <w:t>Brownlee, J. (2019). "How to Develop a Convolutional Neural Network to Clas</w:t>
      </w:r>
      <w:r>
        <w:rPr>
          <w:rFonts w:ascii="Times New Roman" w:eastAsia="Times New Roman" w:hAnsi="Times New Roman" w:cs="Times New Roman"/>
          <w:color w:val="374151"/>
          <w:sz w:val="24"/>
          <w:szCs w:val="24"/>
          <w:lang w:eastAsia="en-IN"/>
        </w:rPr>
        <w:t>sify Photos of Dogs and Cats (for Beginners)." Machine Learning Mastery.</w:t>
      </w:r>
    </w:p>
    <w:p w:rsidR="00306E14" w:rsidRDefault="007706FF">
      <w:pPr>
        <w:numPr>
          <w:ilvl w:val="0"/>
          <w:numId w:val="8"/>
        </w:numPr>
        <w:pBdr>
          <w:top w:val="single" w:sz="2" w:space="0" w:color="D9D9E3"/>
          <w:left w:val="single" w:sz="2" w:space="0"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color w:val="374151"/>
          <w:sz w:val="24"/>
          <w:szCs w:val="24"/>
          <w:lang w:eastAsia="en-IN"/>
        </w:rPr>
        <w:t>Chollet, F. (2017). "Deep Learning with Python." Manning Publications.</w:t>
      </w:r>
    </w:p>
    <w:p w:rsidR="00306E14" w:rsidRDefault="007706FF">
      <w:pPr>
        <w:numPr>
          <w:ilvl w:val="0"/>
          <w:numId w:val="8"/>
        </w:numPr>
        <w:pBdr>
          <w:top w:val="single" w:sz="2" w:space="0" w:color="D9D9E3"/>
          <w:left w:val="single" w:sz="2" w:space="0" w:color="D9D9E3"/>
          <w:bottom w:val="single" w:sz="2" w:space="0" w:color="D9D9E3"/>
          <w:right w:val="single" w:sz="2" w:space="0" w:color="D9D9E3"/>
        </w:pBdr>
        <w:spacing w:after="0" w:line="240" w:lineRule="auto"/>
        <w:ind w:left="0"/>
        <w:rPr>
          <w:rFonts w:ascii="Times New Roman" w:eastAsia="Times New Roman" w:hAnsi="Times New Roman" w:cs="Times New Roman"/>
          <w:color w:val="374151"/>
          <w:sz w:val="24"/>
          <w:szCs w:val="24"/>
          <w:lang w:eastAsia="en-IN"/>
        </w:rPr>
      </w:pPr>
      <w:r>
        <w:rPr>
          <w:rFonts w:ascii="Times New Roman" w:eastAsia="Times New Roman" w:hAnsi="Times New Roman" w:cs="Times New Roman"/>
          <w:color w:val="374151"/>
          <w:sz w:val="24"/>
          <w:szCs w:val="24"/>
          <w:lang w:eastAsia="en-IN"/>
        </w:rPr>
        <w:t>Rajkomar, A., et al. (2018). "Scalable and accurate deep learning with electronic health records." NPJ Digital M</w:t>
      </w:r>
      <w:r>
        <w:rPr>
          <w:rFonts w:ascii="Times New Roman" w:eastAsia="Times New Roman" w:hAnsi="Times New Roman" w:cs="Times New Roman"/>
          <w:color w:val="374151"/>
          <w:sz w:val="24"/>
          <w:szCs w:val="24"/>
          <w:lang w:eastAsia="en-IN"/>
        </w:rPr>
        <w:t>edicine, 1(1), 18.</w:t>
      </w:r>
    </w:p>
    <w:p w:rsidR="00306E14" w:rsidRDefault="00306E14"/>
    <w:sectPr w:rsidR="00306E14" w:rsidSect="00306E14">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06FF" w:rsidRDefault="007706FF">
      <w:pPr>
        <w:spacing w:line="240" w:lineRule="auto"/>
      </w:pPr>
      <w:r>
        <w:separator/>
      </w:r>
    </w:p>
  </w:endnote>
  <w:endnote w:type="continuationSeparator" w:id="1">
    <w:p w:rsidR="007706FF" w:rsidRDefault="007706F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06FF" w:rsidRDefault="007706FF">
      <w:pPr>
        <w:spacing w:after="0"/>
      </w:pPr>
      <w:r>
        <w:separator/>
      </w:r>
    </w:p>
  </w:footnote>
  <w:footnote w:type="continuationSeparator" w:id="1">
    <w:p w:rsidR="007706FF" w:rsidRDefault="007706F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3F6E2CD"/>
    <w:multiLevelType w:val="singleLevel"/>
    <w:tmpl w:val="A3F6E2CD"/>
    <w:lvl w:ilvl="0">
      <w:start w:val="18"/>
      <w:numFmt w:val="upperLetter"/>
      <w:lvlText w:val="%1."/>
      <w:lvlJc w:val="left"/>
      <w:pPr>
        <w:tabs>
          <w:tab w:val="left" w:pos="312"/>
        </w:tabs>
      </w:pPr>
    </w:lvl>
  </w:abstractNum>
  <w:abstractNum w:abstractNumId="1">
    <w:nsid w:val="E1207AE8"/>
    <w:multiLevelType w:val="singleLevel"/>
    <w:tmpl w:val="E1207AE8"/>
    <w:lvl w:ilvl="0">
      <w:start w:val="11"/>
      <w:numFmt w:val="upperLetter"/>
      <w:lvlText w:val="%1."/>
      <w:lvlJc w:val="left"/>
      <w:pPr>
        <w:tabs>
          <w:tab w:val="left" w:pos="312"/>
        </w:tabs>
      </w:pPr>
    </w:lvl>
  </w:abstractNum>
  <w:abstractNum w:abstractNumId="2">
    <w:nsid w:val="12684F0E"/>
    <w:multiLevelType w:val="multilevel"/>
    <w:tmpl w:val="12684F0E"/>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nsid w:val="21696B88"/>
    <w:multiLevelType w:val="multilevel"/>
    <w:tmpl w:val="21696B88"/>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4">
    <w:nsid w:val="249A4E04"/>
    <w:multiLevelType w:val="multilevel"/>
    <w:tmpl w:val="249A4E0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nsid w:val="2EC160C9"/>
    <w:multiLevelType w:val="multilevel"/>
    <w:tmpl w:val="2EC160C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
    <w:nsid w:val="3B1265C0"/>
    <w:multiLevelType w:val="multilevel"/>
    <w:tmpl w:val="3B1265C0"/>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nsid w:val="5D5252DC"/>
    <w:multiLevelType w:val="multilevel"/>
    <w:tmpl w:val="5D5252D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nsid w:val="64887C26"/>
    <w:multiLevelType w:val="hybridMultilevel"/>
    <w:tmpl w:val="E7AE8682"/>
    <w:lvl w:ilvl="0" w:tplc="04090015">
      <w:start w:val="1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3"/>
  </w:num>
  <w:num w:numId="5">
    <w:abstractNumId w:val="2"/>
  </w:num>
  <w:num w:numId="6">
    <w:abstractNumId w:val="5"/>
  </w:num>
  <w:num w:numId="7">
    <w:abstractNumId w:val="7"/>
  </w:num>
  <w:num w:numId="8">
    <w:abstractNumId w:val="4"/>
  </w:num>
  <w:num w:numId="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20"/>
  <w:characterSpacingControl w:val="doNotCompress"/>
  <w:footnotePr>
    <w:footnote w:id="0"/>
    <w:footnote w:id="1"/>
  </w:footnotePr>
  <w:endnotePr>
    <w:endnote w:id="0"/>
    <w:endnote w:id="1"/>
  </w:endnotePr>
  <w:compat/>
  <w:rsids>
    <w:rsidRoot w:val="00A60BAD"/>
    <w:rsid w:val="00232EDF"/>
    <w:rsid w:val="00306E14"/>
    <w:rsid w:val="003661E2"/>
    <w:rsid w:val="00410EF4"/>
    <w:rsid w:val="00665277"/>
    <w:rsid w:val="007706FF"/>
    <w:rsid w:val="00773C1A"/>
    <w:rsid w:val="009A0C55"/>
    <w:rsid w:val="00A60BAD"/>
    <w:rsid w:val="00AF2599"/>
    <w:rsid w:val="2E2B28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6E14"/>
    <w:pPr>
      <w:spacing w:after="200" w:line="276" w:lineRule="auto"/>
    </w:pPr>
    <w:rPr>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qFormat/>
    <w:rsid w:val="00306E14"/>
    <w:rPr>
      <w:color w:val="0000FF"/>
      <w:u w:val="single"/>
    </w:rPr>
  </w:style>
  <w:style w:type="paragraph" w:styleId="NormalWeb">
    <w:name w:val="Normal (Web)"/>
    <w:basedOn w:val="Normal"/>
    <w:uiPriority w:val="99"/>
    <w:semiHidden/>
    <w:unhideWhenUsed/>
    <w:qFormat/>
    <w:rsid w:val="00306E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06E14"/>
    <w:rPr>
      <w:b/>
      <w:bCs/>
    </w:rPr>
  </w:style>
  <w:style w:type="paragraph" w:styleId="ListParagraph">
    <w:name w:val="List Paragraph"/>
    <w:basedOn w:val="Normal"/>
    <w:uiPriority w:val="99"/>
    <w:unhideWhenUsed/>
    <w:rsid w:val="00773C1A"/>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899</Words>
  <Characters>5126</Characters>
  <Application>Microsoft Office Word</Application>
  <DocSecurity>0</DocSecurity>
  <Lines>42</Lines>
  <Paragraphs>12</Paragraphs>
  <ScaleCrop>false</ScaleCrop>
  <Company/>
  <LinksUpToDate>false</LinksUpToDate>
  <CharactersWithSpaces>6013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H-CSE-015-15</cp:lastModifiedBy>
  <cp:revision>2</cp:revision>
  <dcterms:created xsi:type="dcterms:W3CDTF">2024-02-02T03:42:00Z</dcterms:created>
  <dcterms:modified xsi:type="dcterms:W3CDTF">2024-02-02T03:42:00Z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152092F0DDD5402E99FB0DCE28C33C24_12</vt:lpwstr>
  </property>
</Properties>
</file>