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 Consolidated AI Use Cases for Enterprise Adoption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guide presents 25 high-impact AI use cases across industries, detailing their value chain impact, technological and organizational requirements, business metrics, and implementation complexity.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Conversational AI &amp; Chatbots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05">
      <w:pPr>
        <w:numPr>
          <w:ilvl w:val="0"/>
          <w:numId w:val="8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Marketing &amp; Sales (pre-purchase Q&amp;A), After-Sales Service (support, troubleshooting)</w:t>
      </w:r>
    </w:p>
    <w:p w:rsidR="00000000" w:rsidDel="00000000" w:rsidP="00000000" w:rsidRDefault="00000000" w:rsidRPr="00000000" w14:paraId="00000006">
      <w:pPr>
        <w:numPr>
          <w:ilvl w:val="0"/>
          <w:numId w:val="8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Firm Infrastructure (IT support and internal helpdesk)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Natural Language Processing (NLP), Large Language Models (LLMs), Speech Recognition (if voice-based)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Cloud computing platform or on-prem servers, messaging platform integration, APIs for CRM/ticketing systems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Customer interaction logs, FAQs, knowledge base articles, product information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0C">
      <w:pPr>
        <w:numPr>
          <w:ilvl w:val="0"/>
          <w:numId w:val="8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Prompt engineering, conversation design, NLP specialists, customer service experts</w:t>
      </w:r>
    </w:p>
    <w:p w:rsidR="00000000" w:rsidDel="00000000" w:rsidP="00000000" w:rsidRDefault="00000000" w:rsidRPr="00000000" w14:paraId="0000000D">
      <w:pPr>
        <w:numPr>
          <w:ilvl w:val="0"/>
          <w:numId w:val="8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Response monitoring, content moderation, escalation protocols, brand-voice guidelines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0F">
      <w:pPr>
        <w:numPr>
          <w:ilvl w:val="0"/>
          <w:numId w:val="7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 (CSAT, NPS)</w:t>
      </w:r>
    </w:p>
    <w:p w:rsidR="00000000" w:rsidDel="00000000" w:rsidP="00000000" w:rsidRDefault="00000000" w:rsidRPr="00000000" w14:paraId="00000010">
      <w:pPr>
        <w:numPr>
          <w:ilvl w:val="0"/>
          <w:numId w:val="7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Average resolution time (minutes/hours)</w:t>
      </w:r>
    </w:p>
    <w:p w:rsidR="00000000" w:rsidDel="00000000" w:rsidP="00000000" w:rsidRDefault="00000000" w:rsidRPr="00000000" w14:paraId="00000011">
      <w:pPr>
        <w:numPr>
          <w:ilvl w:val="0"/>
          <w:numId w:val="7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Call center cost reduction (%)</w:t>
      </w:r>
    </w:p>
    <w:p w:rsidR="00000000" w:rsidDel="00000000" w:rsidP="00000000" w:rsidRDefault="00000000" w:rsidRPr="00000000" w14:paraId="00000012">
      <w:pPr>
        <w:numPr>
          <w:ilvl w:val="0"/>
          <w:numId w:val="7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24/7 service availability impact on retention</w:t>
      </w:r>
    </w:p>
    <w:p w:rsidR="00000000" w:rsidDel="00000000" w:rsidP="00000000" w:rsidRDefault="00000000" w:rsidRPr="00000000" w14:paraId="00000013">
      <w:pPr>
        <w:numPr>
          <w:ilvl w:val="0"/>
          <w:numId w:val="7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Self-service rate vs. live agent interactions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to Medium</w:t>
      </w:r>
      <w:r w:rsidDel="00000000" w:rsidR="00000000" w:rsidRPr="00000000">
        <w:rPr>
          <w:rtl w:val="0"/>
        </w:rPr>
        <w:t xml:space="preserve"> (ready-made chatbot solutions exist, but deeper customizations require advanced NLP)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Fraud Detection &amp; Prevention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18">
      <w:pPr>
        <w:numPr>
          <w:ilvl w:val="0"/>
          <w:numId w:val="7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After-Sales Service (refunds, claims)</w:t>
      </w:r>
    </w:p>
    <w:p w:rsidR="00000000" w:rsidDel="00000000" w:rsidP="00000000" w:rsidRDefault="00000000" w:rsidRPr="00000000" w14:paraId="00000019">
      <w:pPr>
        <w:numPr>
          <w:ilvl w:val="0"/>
          <w:numId w:val="7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Firm Infrastructure (risk management), Finance (transaction auditing)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Predictive Analytics, Anomaly Detection, Machine Learning Classifiers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Real-time data processing systems, secure databases, dashboards for alerts/review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Transaction histories, user behavior patterns, known fraud signatures, financial records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1F">
      <w:pPr>
        <w:numPr>
          <w:ilvl w:val="0"/>
          <w:numId w:val="1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Data scientists (fraud analytics), security experts, risk analysts</w:t>
      </w:r>
    </w:p>
    <w:p w:rsidR="00000000" w:rsidDel="00000000" w:rsidP="00000000" w:rsidRDefault="00000000" w:rsidRPr="00000000" w14:paraId="00000020">
      <w:pPr>
        <w:numPr>
          <w:ilvl w:val="0"/>
          <w:numId w:val="11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Alert review protocols, compliance frameworks (KYC, AML), investigation procedures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22">
      <w:pPr>
        <w:numPr>
          <w:ilvl w:val="0"/>
          <w:numId w:val="9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Fraud detection rate (%)</w:t>
      </w:r>
    </w:p>
    <w:p w:rsidR="00000000" w:rsidDel="00000000" w:rsidP="00000000" w:rsidRDefault="00000000" w:rsidRPr="00000000" w14:paraId="00000023">
      <w:pPr>
        <w:numPr>
          <w:ilvl w:val="0"/>
          <w:numId w:val="9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Financial losses prevented ($)</w:t>
      </w:r>
    </w:p>
    <w:p w:rsidR="00000000" w:rsidDel="00000000" w:rsidP="00000000" w:rsidRDefault="00000000" w:rsidRPr="00000000" w14:paraId="00000024">
      <w:pPr>
        <w:numPr>
          <w:ilvl w:val="0"/>
          <w:numId w:val="9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False positive reduction (%)</w:t>
      </w:r>
    </w:p>
    <w:p w:rsidR="00000000" w:rsidDel="00000000" w:rsidP="00000000" w:rsidRDefault="00000000" w:rsidRPr="00000000" w14:paraId="00000025">
      <w:pPr>
        <w:numPr>
          <w:ilvl w:val="0"/>
          <w:numId w:val="9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Manual review time reduction (%)</w:t>
      </w:r>
    </w:p>
    <w:p w:rsidR="00000000" w:rsidDel="00000000" w:rsidP="00000000" w:rsidRDefault="00000000" w:rsidRPr="00000000" w14:paraId="00000026">
      <w:pPr>
        <w:numPr>
          <w:ilvl w:val="0"/>
          <w:numId w:val="9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Regulatory compliance improvement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28">
      <w:pPr>
        <w:numPr>
          <w:ilvl w:val="0"/>
          <w:numId w:val="4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(requires specialized models and continuous data monitoring to stay ahead of evolving threats)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Predictive Analytics &amp; Forecasting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Inbound Logistics (inventory planning), Production (capacity planning), Outbound Logistics (shipment scheduling)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Firm Infrastructure (strategic planning), Procurement (supplier coordination)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2E">
      <w:pPr>
        <w:numPr>
          <w:ilvl w:val="0"/>
          <w:numId w:val="3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Statistical Modeling, Time Series Analysis, Machine Learning (regression/ensemble methods)</w:t>
      </w:r>
    </w:p>
    <w:p w:rsidR="00000000" w:rsidDel="00000000" w:rsidP="00000000" w:rsidRDefault="00000000" w:rsidRPr="00000000" w14:paraId="0000002F">
      <w:pPr>
        <w:numPr>
          <w:ilvl w:val="0"/>
          <w:numId w:val="3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Data warehouses or lakes, BI/analytics platforms, data visualization tools</w:t>
      </w:r>
    </w:p>
    <w:p w:rsidR="00000000" w:rsidDel="00000000" w:rsidP="00000000" w:rsidRDefault="00000000" w:rsidRPr="00000000" w14:paraId="00000030">
      <w:pPr>
        <w:numPr>
          <w:ilvl w:val="0"/>
          <w:numId w:val="3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Historical sales data, market trends, seasonal/holiday patterns, economic indicators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32">
      <w:pPr>
        <w:numPr>
          <w:ilvl w:val="0"/>
          <w:numId w:val="4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Data scientists, business analysts, domain experts (e.g., supply chain leads)</w:t>
      </w:r>
    </w:p>
    <w:p w:rsidR="00000000" w:rsidDel="00000000" w:rsidP="00000000" w:rsidRDefault="00000000" w:rsidRPr="00000000" w14:paraId="00000033">
      <w:pPr>
        <w:numPr>
          <w:ilvl w:val="0"/>
          <w:numId w:val="4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Forecast review and sign-off process, scenario-planning for errors, decision-making frameworks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35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Forecast accuracy improvement (%)</w:t>
      </w:r>
    </w:p>
    <w:p w:rsidR="00000000" w:rsidDel="00000000" w:rsidP="00000000" w:rsidRDefault="00000000" w:rsidRPr="00000000" w14:paraId="00000036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Inventory carrying cost reduction (%)</w:t>
      </w:r>
    </w:p>
    <w:p w:rsidR="00000000" w:rsidDel="00000000" w:rsidP="00000000" w:rsidRDefault="00000000" w:rsidRPr="00000000" w14:paraId="00000037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Resource utilization improvements (%)</w:t>
      </w:r>
    </w:p>
    <w:p w:rsidR="00000000" w:rsidDel="00000000" w:rsidP="00000000" w:rsidRDefault="00000000" w:rsidRPr="00000000" w14:paraId="00000038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Revenue increase through improved planning (%)</w:t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Cash flow optimization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(models are well-known, but success depends on high-quality data and alignment with operations)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Recommendation Engines &amp; Personalization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Marketing &amp; Sales (personalized offers, cross-sell/upsell)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 (algorithm optimization)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Collaborative Filtering, Deep Learning Recommenders, User Behavior Analysis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Product/content database, user tracking solutions, recommendation-serving system (APIs)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User preferences, clickstream, purchase history, demographic data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45">
      <w:pPr>
        <w:numPr>
          <w:ilvl w:val="0"/>
          <w:numId w:val="3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ML engineers, UX designers, digital marketers</w:t>
      </w:r>
    </w:p>
    <w:p w:rsidR="00000000" w:rsidDel="00000000" w:rsidP="00000000" w:rsidRDefault="00000000" w:rsidRPr="00000000" w14:paraId="00000046">
      <w:pPr>
        <w:numPr>
          <w:ilvl w:val="0"/>
          <w:numId w:val="3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A/B testing frameworks for recommendation quality, data privacy compliance, content curation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Conversion rate increase (%)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Average order value (AOV) increase (%)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 engagement (time on site/app)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Cross-sell/upsell success rate (%)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Customer lifetime value (CLV) uplift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4E">
      <w:pPr>
        <w:numPr>
          <w:ilvl w:val="0"/>
          <w:numId w:val="9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(standard algorithms exist, but personalization quality depends on thorough data integration)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Image &amp; Video Analysis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51">
      <w:pPr>
        <w:numPr>
          <w:ilvl w:val="0"/>
          <w:numId w:val="1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Production (quality control, defect detection), Security (surveillance)</w:t>
      </w:r>
    </w:p>
    <w:p w:rsidR="00000000" w:rsidDel="00000000" w:rsidP="00000000" w:rsidRDefault="00000000" w:rsidRPr="00000000" w14:paraId="00000052">
      <w:pPr>
        <w:numPr>
          <w:ilvl w:val="0"/>
          <w:numId w:val="11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 (computer vision R&amp;D)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54">
      <w:pPr>
        <w:numPr>
          <w:ilvl w:val="0"/>
          <w:numId w:val="11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Computer Vision, Convolutional Neural Networks (CNNs), Video Analytics</w:t>
      </w:r>
    </w:p>
    <w:p w:rsidR="00000000" w:rsidDel="00000000" w:rsidP="00000000" w:rsidRDefault="00000000" w:rsidRPr="00000000" w14:paraId="00000055">
      <w:pPr>
        <w:numPr>
          <w:ilvl w:val="0"/>
          <w:numId w:val="11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High-performance computing (GPUs), image/video storage, specialized cameras/sensors</w:t>
      </w:r>
    </w:p>
    <w:p w:rsidR="00000000" w:rsidDel="00000000" w:rsidP="00000000" w:rsidRDefault="00000000" w:rsidRPr="00000000" w14:paraId="00000056">
      <w:pPr>
        <w:numPr>
          <w:ilvl w:val="0"/>
          <w:numId w:val="11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Labeled images/videos of defects, security footage, domain-specific training data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Computer vision engineers, domain experts (e.g., manufacturing, security)</w:t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Accuracy monitoring protocols, model retraining schedules, compliance (privacy if filming public areas)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5B">
      <w:pPr>
        <w:numPr>
          <w:ilvl w:val="0"/>
          <w:numId w:val="1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Defect detection accuracy (%)</w:t>
      </w:r>
    </w:p>
    <w:p w:rsidR="00000000" w:rsidDel="00000000" w:rsidP="00000000" w:rsidRDefault="00000000" w:rsidRPr="00000000" w14:paraId="0000005C">
      <w:pPr>
        <w:numPr>
          <w:ilvl w:val="0"/>
          <w:numId w:val="1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Manual inspection cost reduction (%)</w:t>
      </w:r>
    </w:p>
    <w:p w:rsidR="00000000" w:rsidDel="00000000" w:rsidP="00000000" w:rsidRDefault="00000000" w:rsidRPr="00000000" w14:paraId="0000005D">
      <w:pPr>
        <w:numPr>
          <w:ilvl w:val="0"/>
          <w:numId w:val="1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Security incident reduction (%)</w:t>
      </w:r>
    </w:p>
    <w:p w:rsidR="00000000" w:rsidDel="00000000" w:rsidP="00000000" w:rsidRDefault="00000000" w:rsidRPr="00000000" w14:paraId="0000005E">
      <w:pPr>
        <w:numPr>
          <w:ilvl w:val="0"/>
          <w:numId w:val="1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Production throughput improvement (%)</w:t>
      </w:r>
    </w:p>
    <w:p w:rsidR="00000000" w:rsidDel="00000000" w:rsidP="00000000" w:rsidRDefault="00000000" w:rsidRPr="00000000" w14:paraId="0000005F">
      <w:pPr>
        <w:numPr>
          <w:ilvl w:val="0"/>
          <w:numId w:val="1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Quality improvement (fewer defects per batch)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61">
      <w:pPr>
        <w:numPr>
          <w:ilvl w:val="0"/>
          <w:numId w:val="8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(requires well-annotated data, specialized hardware, domain expertise for fine-tuning)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Healthcare Diagnostics &amp; Patient Care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64">
      <w:pPr>
        <w:numPr>
          <w:ilvl w:val="0"/>
          <w:numId w:val="10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Production (if healthcare "delivery" is the core service)</w:t>
      </w:r>
    </w:p>
    <w:p w:rsidR="00000000" w:rsidDel="00000000" w:rsidP="00000000" w:rsidRDefault="00000000" w:rsidRPr="00000000" w14:paraId="00000065">
      <w:pPr>
        <w:numPr>
          <w:ilvl w:val="0"/>
          <w:numId w:val="10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 (medical AI R&amp;D)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67">
      <w:pPr>
        <w:numPr>
          <w:ilvl w:val="0"/>
          <w:numId w:val="6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Computer Vision (medical imaging), Predictive Analytics (patient data), NLP (clinical text)</w:t>
      </w:r>
    </w:p>
    <w:p w:rsidR="00000000" w:rsidDel="00000000" w:rsidP="00000000" w:rsidRDefault="00000000" w:rsidRPr="00000000" w14:paraId="00000068">
      <w:pPr>
        <w:numPr>
          <w:ilvl w:val="0"/>
          <w:numId w:val="6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HIPAA/GDPR-compliant storage, EHR (Electronic Health Record) integration, possibly cloud-based ML for large-scale analysis</w:t>
      </w:r>
    </w:p>
    <w:p w:rsidR="00000000" w:rsidDel="00000000" w:rsidP="00000000" w:rsidRDefault="00000000" w:rsidRPr="00000000" w14:paraId="00000069">
      <w:pPr>
        <w:numPr>
          <w:ilvl w:val="0"/>
          <w:numId w:val="6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Medical images (X-ray, MRI, CT), patient records, clinical notes, real-world evidence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6B">
      <w:pPr>
        <w:numPr>
          <w:ilvl w:val="0"/>
          <w:numId w:val="12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Healthcare data scientists, clinicians/medical staff trained in AI tools, regulatory specialists</w:t>
      </w:r>
    </w:p>
    <w:p w:rsidR="00000000" w:rsidDel="00000000" w:rsidP="00000000" w:rsidRDefault="00000000" w:rsidRPr="00000000" w14:paraId="0000006C">
      <w:pPr>
        <w:numPr>
          <w:ilvl w:val="0"/>
          <w:numId w:val="12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Clinical validation protocols, medical ethics review boards, regulatory compliance (FDA, EMA)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6E">
      <w:pPr>
        <w:numPr>
          <w:ilvl w:val="0"/>
          <w:numId w:val="7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Diagnostic accuracy improvement (%)</w:t>
      </w:r>
    </w:p>
    <w:p w:rsidR="00000000" w:rsidDel="00000000" w:rsidP="00000000" w:rsidRDefault="00000000" w:rsidRPr="00000000" w14:paraId="0000006F">
      <w:pPr>
        <w:numPr>
          <w:ilvl w:val="0"/>
          <w:numId w:val="7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Reduction in misdiagnoses or readmissions (%)</w:t>
      </w:r>
    </w:p>
    <w:p w:rsidR="00000000" w:rsidDel="00000000" w:rsidP="00000000" w:rsidRDefault="00000000" w:rsidRPr="00000000" w14:paraId="00000070">
      <w:pPr>
        <w:numPr>
          <w:ilvl w:val="0"/>
          <w:numId w:val="7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Patient outcome improvements (e.g., shorter hospital stays)</w:t>
      </w:r>
    </w:p>
    <w:p w:rsidR="00000000" w:rsidDel="00000000" w:rsidP="00000000" w:rsidRDefault="00000000" w:rsidRPr="00000000" w14:paraId="00000071">
      <w:pPr>
        <w:numPr>
          <w:ilvl w:val="0"/>
          <w:numId w:val="7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Clinician productivity (cases/hour)</w:t>
      </w:r>
    </w:p>
    <w:p w:rsidR="00000000" w:rsidDel="00000000" w:rsidP="00000000" w:rsidRDefault="00000000" w:rsidRPr="00000000" w14:paraId="00000072">
      <w:pPr>
        <w:numPr>
          <w:ilvl w:val="0"/>
          <w:numId w:val="7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Cost savings in diagnostic tests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(heavily regulated environment, requires robust clinical validation and data governance)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Robotic Process Automation (RPA) &amp; Document Processing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77">
      <w:pPr>
        <w:numPr>
          <w:ilvl w:val="0"/>
          <w:numId w:val="4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Inbound Logistics (receiving, paperwork), Outbound Logistics (invoicing, shipping docs)</w:t>
      </w:r>
    </w:p>
    <w:p w:rsidR="00000000" w:rsidDel="00000000" w:rsidP="00000000" w:rsidRDefault="00000000" w:rsidRPr="00000000" w14:paraId="00000078">
      <w:pPr>
        <w:numPr>
          <w:ilvl w:val="0"/>
          <w:numId w:val="4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Firm Infrastructure (administration), Finance (accounts payable/receivable)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7A">
      <w:pPr>
        <w:numPr>
          <w:ilvl w:val="0"/>
          <w:numId w:val="5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Optical Character Recognition (OCR), NLP (for unstructured text), Rule-Based or ML-driven bots</w:t>
      </w:r>
    </w:p>
    <w:p w:rsidR="00000000" w:rsidDel="00000000" w:rsidP="00000000" w:rsidRDefault="00000000" w:rsidRPr="00000000" w14:paraId="0000007B">
      <w:pPr>
        <w:numPr>
          <w:ilvl w:val="0"/>
          <w:numId w:val="5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RPA platforms (e.g., UiPath, Automation Anywhere), workflow automation tools, integration with ERP/CRM</w:t>
      </w:r>
    </w:p>
    <w:p w:rsidR="00000000" w:rsidDel="00000000" w:rsidP="00000000" w:rsidRDefault="00000000" w:rsidRPr="00000000" w14:paraId="0000007C">
      <w:pPr>
        <w:numPr>
          <w:ilvl w:val="0"/>
          <w:numId w:val="5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Document templates, scanned forms, invoice data, process rules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7E">
      <w:pPr>
        <w:numPr>
          <w:ilvl w:val="0"/>
          <w:numId w:val="12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RPA developers, process analysts, document management specialists</w:t>
      </w:r>
    </w:p>
    <w:p w:rsidR="00000000" w:rsidDel="00000000" w:rsidP="00000000" w:rsidRDefault="00000000" w:rsidRPr="00000000" w14:paraId="0000007F">
      <w:pPr>
        <w:numPr>
          <w:ilvl w:val="0"/>
          <w:numId w:val="12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Exception-handling procedures, compliance checks, data privacy policies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81">
      <w:pPr>
        <w:numPr>
          <w:ilvl w:val="0"/>
          <w:numId w:val="7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Processing time reduction (%)</w:t>
      </w:r>
    </w:p>
    <w:p w:rsidR="00000000" w:rsidDel="00000000" w:rsidP="00000000" w:rsidRDefault="00000000" w:rsidRPr="00000000" w14:paraId="00000082">
      <w:pPr>
        <w:numPr>
          <w:ilvl w:val="0"/>
          <w:numId w:val="7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Error rate reduction (%)</w:t>
      </w:r>
    </w:p>
    <w:p w:rsidR="00000000" w:rsidDel="00000000" w:rsidP="00000000" w:rsidRDefault="00000000" w:rsidRPr="00000000" w14:paraId="00000083">
      <w:pPr>
        <w:numPr>
          <w:ilvl w:val="0"/>
          <w:numId w:val="7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Cost savings in manual labor (FTE hours)</w:t>
      </w:r>
    </w:p>
    <w:p w:rsidR="00000000" w:rsidDel="00000000" w:rsidP="00000000" w:rsidRDefault="00000000" w:rsidRPr="00000000" w14:paraId="00000084">
      <w:pPr>
        <w:numPr>
          <w:ilvl w:val="0"/>
          <w:numId w:val="7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Throughput increase (%)</w:t>
      </w:r>
    </w:p>
    <w:p w:rsidR="00000000" w:rsidDel="00000000" w:rsidP="00000000" w:rsidRDefault="00000000" w:rsidRPr="00000000" w14:paraId="00000085">
      <w:pPr>
        <w:numPr>
          <w:ilvl w:val="0"/>
          <w:numId w:val="7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Compliance improvement metrics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to Medium</w:t>
      </w:r>
      <w:r w:rsidDel="00000000" w:rsidR="00000000" w:rsidRPr="00000000">
        <w:rPr>
          <w:rtl w:val="0"/>
        </w:rPr>
        <w:t xml:space="preserve"> (tools are mature; complexity rises with high variability in document formats)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Supply Chain Optimization &amp; Logistics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8A">
      <w:pPr>
        <w:numPr>
          <w:ilvl w:val="0"/>
          <w:numId w:val="6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Inbound Logistics (supplier coordination), Outbound Logistics (route planning)</w:t>
      </w:r>
    </w:p>
    <w:p w:rsidR="00000000" w:rsidDel="00000000" w:rsidP="00000000" w:rsidRDefault="00000000" w:rsidRPr="00000000" w14:paraId="0000008B">
      <w:pPr>
        <w:numPr>
          <w:ilvl w:val="0"/>
          <w:numId w:val="6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Procurement (supplier selection), Firm Infrastructure (operations strategy)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8D">
      <w:pPr>
        <w:numPr>
          <w:ilvl w:val="0"/>
          <w:numId w:val="5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Predictive Analytics, Optimization Algorithms, Machine Learning</w:t>
      </w:r>
    </w:p>
    <w:p w:rsidR="00000000" w:rsidDel="00000000" w:rsidP="00000000" w:rsidRDefault="00000000" w:rsidRPr="00000000" w14:paraId="0000008E">
      <w:pPr>
        <w:numPr>
          <w:ilvl w:val="0"/>
          <w:numId w:val="5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Integration with ERP/WMS/TMS, real-time tracking (IoT sensors, GPS), data pipelines</w:t>
      </w:r>
    </w:p>
    <w:p w:rsidR="00000000" w:rsidDel="00000000" w:rsidP="00000000" w:rsidRDefault="00000000" w:rsidRPr="00000000" w14:paraId="0000008F">
      <w:pPr>
        <w:numPr>
          <w:ilvl w:val="0"/>
          <w:numId w:val="5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Inventory levels, shipping data, demand forecasts, supplier performance metrics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Supply chain analysts, logistics specialists, data scientists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Inventory management policies, supplier management frameworks, contingency planning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94">
      <w:pPr>
        <w:numPr>
          <w:ilvl w:val="0"/>
          <w:numId w:val="9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Inventory cost reduction (%)</w:t>
      </w:r>
    </w:p>
    <w:p w:rsidR="00000000" w:rsidDel="00000000" w:rsidP="00000000" w:rsidRDefault="00000000" w:rsidRPr="00000000" w14:paraId="00000095">
      <w:pPr>
        <w:numPr>
          <w:ilvl w:val="0"/>
          <w:numId w:val="9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Transportation cost reduction (%)</w:t>
      </w:r>
    </w:p>
    <w:p w:rsidR="00000000" w:rsidDel="00000000" w:rsidP="00000000" w:rsidRDefault="00000000" w:rsidRPr="00000000" w14:paraId="00000096">
      <w:pPr>
        <w:numPr>
          <w:ilvl w:val="0"/>
          <w:numId w:val="9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Delivery time optimization (%)</w:t>
      </w:r>
    </w:p>
    <w:p w:rsidR="00000000" w:rsidDel="00000000" w:rsidP="00000000" w:rsidRDefault="00000000" w:rsidRPr="00000000" w14:paraId="00000097">
      <w:pPr>
        <w:numPr>
          <w:ilvl w:val="0"/>
          <w:numId w:val="9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Fulfillment rate improvement (%)</w:t>
      </w:r>
    </w:p>
    <w:p w:rsidR="00000000" w:rsidDel="00000000" w:rsidP="00000000" w:rsidRDefault="00000000" w:rsidRPr="00000000" w14:paraId="00000098">
      <w:pPr>
        <w:numPr>
          <w:ilvl w:val="0"/>
          <w:numId w:val="9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Stock-out or overstock reduction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9A">
      <w:pPr>
        <w:numPr>
          <w:ilvl w:val="0"/>
          <w:numId w:val="8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to Hard</w:t>
      </w:r>
      <w:r w:rsidDel="00000000" w:rsidR="00000000" w:rsidRPr="00000000">
        <w:rPr>
          <w:rtl w:val="0"/>
        </w:rPr>
        <w:t xml:space="preserve"> (requires cross-functional alignment and robust data integration across logistics platforms)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Predictive Maintenance &amp; Smart Manufacturing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9D">
      <w:pPr>
        <w:numPr>
          <w:ilvl w:val="0"/>
          <w:numId w:val="10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Production (minimizing downtime, improving OEE)</w:t>
      </w:r>
    </w:p>
    <w:p w:rsidR="00000000" w:rsidDel="00000000" w:rsidP="00000000" w:rsidRDefault="00000000" w:rsidRPr="00000000" w14:paraId="0000009E">
      <w:pPr>
        <w:numPr>
          <w:ilvl w:val="0"/>
          <w:numId w:val="10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 (IoT integration), Procurement (parts/spares)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A0">
      <w:pPr>
        <w:numPr>
          <w:ilvl w:val="0"/>
          <w:numId w:val="1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IoT Data Analytics, Time Series Forecasting, Anomaly Detection</w:t>
      </w:r>
    </w:p>
    <w:p w:rsidR="00000000" w:rsidDel="00000000" w:rsidP="00000000" w:rsidRDefault="00000000" w:rsidRPr="00000000" w14:paraId="000000A1">
      <w:pPr>
        <w:numPr>
          <w:ilvl w:val="0"/>
          <w:numId w:val="1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IoT sensors on machinery, real-time monitoring systems, maintenance management software (CMMS)</w:t>
      </w:r>
    </w:p>
    <w:p w:rsidR="00000000" w:rsidDel="00000000" w:rsidP="00000000" w:rsidRDefault="00000000" w:rsidRPr="00000000" w14:paraId="000000A2">
      <w:pPr>
        <w:numPr>
          <w:ilvl w:val="0"/>
          <w:numId w:val="11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Equipment sensor data (temperature, vibration), maintenance logs, failure patterns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A4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IoT engineers, data scientists (sensor analytics), maintenance specialists</w:t>
      </w:r>
    </w:p>
    <w:p w:rsidR="00000000" w:rsidDel="00000000" w:rsidP="00000000" w:rsidRDefault="00000000" w:rsidRPr="00000000" w14:paraId="000000A5">
      <w:pPr>
        <w:numPr>
          <w:ilvl w:val="0"/>
          <w:numId w:val="3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Maintenance scheduling policies, asset management frameworks, safety regulations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A7">
      <w:pPr>
        <w:numPr>
          <w:ilvl w:val="0"/>
          <w:numId w:val="5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Unplanned downtime reduction (%)</w:t>
      </w:r>
    </w:p>
    <w:p w:rsidR="00000000" w:rsidDel="00000000" w:rsidP="00000000" w:rsidRDefault="00000000" w:rsidRPr="00000000" w14:paraId="000000A8">
      <w:pPr>
        <w:numPr>
          <w:ilvl w:val="0"/>
          <w:numId w:val="5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Maintenance cost reduction (%)</w:t>
      </w:r>
    </w:p>
    <w:p w:rsidR="00000000" w:rsidDel="00000000" w:rsidP="00000000" w:rsidRDefault="00000000" w:rsidRPr="00000000" w14:paraId="000000A9">
      <w:pPr>
        <w:numPr>
          <w:ilvl w:val="0"/>
          <w:numId w:val="5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Overall equipment effectiveness (OEE) improvement (%)</w:t>
      </w:r>
    </w:p>
    <w:p w:rsidR="00000000" w:rsidDel="00000000" w:rsidP="00000000" w:rsidRDefault="00000000" w:rsidRPr="00000000" w14:paraId="000000AA">
      <w:pPr>
        <w:numPr>
          <w:ilvl w:val="0"/>
          <w:numId w:val="5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Failure incident reduction (%)</w:t>
      </w:r>
    </w:p>
    <w:p w:rsidR="00000000" w:rsidDel="00000000" w:rsidP="00000000" w:rsidRDefault="00000000" w:rsidRPr="00000000" w14:paraId="000000AB">
      <w:pPr>
        <w:numPr>
          <w:ilvl w:val="0"/>
          <w:numId w:val="5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Production throughput increase (%)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(requires sensor infrastructure, real-time analytics, cross-team coordination in manufacturing)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Content Generation (Text, Images, Code)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B0">
      <w:pPr>
        <w:numPr>
          <w:ilvl w:val="0"/>
          <w:numId w:val="8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Marketing &amp; Sales (marketing copy, product descriptions)</w:t>
      </w:r>
    </w:p>
    <w:p w:rsidR="00000000" w:rsidDel="00000000" w:rsidP="00000000" w:rsidRDefault="00000000" w:rsidRPr="00000000" w14:paraId="000000B1">
      <w:pPr>
        <w:numPr>
          <w:ilvl w:val="0"/>
          <w:numId w:val="8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 (generative AI models), Possibly HR (internal comms)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B3">
      <w:pPr>
        <w:numPr>
          <w:ilvl w:val="0"/>
          <w:numId w:val="10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Large Language Models (LLMs), Generative Adversarial Networks (GANs), Transformer Models</w:t>
      </w:r>
    </w:p>
    <w:p w:rsidR="00000000" w:rsidDel="00000000" w:rsidP="00000000" w:rsidRDefault="00000000" w:rsidRPr="00000000" w14:paraId="000000B4">
      <w:pPr>
        <w:numPr>
          <w:ilvl w:val="0"/>
          <w:numId w:val="10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Cloud-based computing (GPU/TPU), content management system integration, versioning for generated content</w:t>
      </w:r>
    </w:p>
    <w:p w:rsidR="00000000" w:rsidDel="00000000" w:rsidP="00000000" w:rsidRDefault="00000000" w:rsidRPr="00000000" w14:paraId="000000B5">
      <w:pPr>
        <w:numPr>
          <w:ilvl w:val="0"/>
          <w:numId w:val="10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Marketing copy samples, brand/voice guidelines, code or image libraries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B7">
      <w:pPr>
        <w:numPr>
          <w:ilvl w:val="0"/>
          <w:numId w:val="5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Prompt engineers, copywriters/creative directors comfortable with AI, MLOps specialists</w:t>
      </w:r>
    </w:p>
    <w:p w:rsidR="00000000" w:rsidDel="00000000" w:rsidP="00000000" w:rsidRDefault="00000000" w:rsidRPr="00000000" w14:paraId="000000B8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Content approval workflows, brand consistency checks, fact-checking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BA">
      <w:pPr>
        <w:numPr>
          <w:ilvl w:val="0"/>
          <w:numId w:val="7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Content production time reduction (%)</w:t>
      </w:r>
    </w:p>
    <w:p w:rsidR="00000000" w:rsidDel="00000000" w:rsidP="00000000" w:rsidRDefault="00000000" w:rsidRPr="00000000" w14:paraId="000000BB">
      <w:pPr>
        <w:numPr>
          <w:ilvl w:val="0"/>
          <w:numId w:val="7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Marketing content variety increase (%)</w:t>
      </w:r>
    </w:p>
    <w:p w:rsidR="00000000" w:rsidDel="00000000" w:rsidP="00000000" w:rsidRDefault="00000000" w:rsidRPr="00000000" w14:paraId="000000BC">
      <w:pPr>
        <w:numPr>
          <w:ilvl w:val="0"/>
          <w:numId w:val="7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Creative team productivity increase (%)</w:t>
      </w:r>
    </w:p>
    <w:p w:rsidR="00000000" w:rsidDel="00000000" w:rsidP="00000000" w:rsidRDefault="00000000" w:rsidRPr="00000000" w14:paraId="000000BD">
      <w:pPr>
        <w:numPr>
          <w:ilvl w:val="0"/>
          <w:numId w:val="7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Engagement metrics (click-throughs, dwell time)</w:t>
      </w:r>
    </w:p>
    <w:p w:rsidR="00000000" w:rsidDel="00000000" w:rsidP="00000000" w:rsidRDefault="00000000" w:rsidRPr="00000000" w14:paraId="000000BE">
      <w:pPr>
        <w:numPr>
          <w:ilvl w:val="0"/>
          <w:numId w:val="7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A/B testing outcomes (AI-generated vs. human)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C0">
      <w:pPr>
        <w:numPr>
          <w:ilvl w:val="0"/>
          <w:numId w:val="5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to Medium</w:t>
      </w:r>
      <w:r w:rsidDel="00000000" w:rsidR="00000000" w:rsidRPr="00000000">
        <w:rPr>
          <w:rtl w:val="0"/>
        </w:rPr>
        <w:t xml:space="preserve"> (off-the-shelf generative models exist; building custom solutions is more complex)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Personalized Marketing &amp; Sales Automation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C3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Marketing &amp; Sales (hyper-targeted campaigns, lead nurturing)</w:t>
      </w:r>
    </w:p>
    <w:p w:rsidR="00000000" w:rsidDel="00000000" w:rsidP="00000000" w:rsidRDefault="00000000" w:rsidRPr="00000000" w14:paraId="000000C4">
      <w:pPr>
        <w:numPr>
          <w:ilvl w:val="0"/>
          <w:numId w:val="4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 (integration with CRM/marketing platforms)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C6">
      <w:pPr>
        <w:numPr>
          <w:ilvl w:val="0"/>
          <w:numId w:val="1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Predictive Analytics, NLP (for campaign text), Machine Learning (segmentation)</w:t>
      </w:r>
    </w:p>
    <w:p w:rsidR="00000000" w:rsidDel="00000000" w:rsidP="00000000" w:rsidRDefault="00000000" w:rsidRPr="00000000" w14:paraId="000000C7">
      <w:pPr>
        <w:numPr>
          <w:ilvl w:val="0"/>
          <w:numId w:val="1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CRM integration, marketing automation tools, multichannel orchestration platforms</w:t>
      </w:r>
    </w:p>
    <w:p w:rsidR="00000000" w:rsidDel="00000000" w:rsidP="00000000" w:rsidRDefault="00000000" w:rsidRPr="00000000" w14:paraId="000000C8">
      <w:pPr>
        <w:numPr>
          <w:ilvl w:val="0"/>
          <w:numId w:val="11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Customer profiles, engagement data, purchase history, lead funnel data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CA">
      <w:pPr>
        <w:numPr>
          <w:ilvl w:val="0"/>
          <w:numId w:val="9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Digital marketers, CRM admins, data analysts</w:t>
      </w:r>
    </w:p>
    <w:p w:rsidR="00000000" w:rsidDel="00000000" w:rsidP="00000000" w:rsidRDefault="00000000" w:rsidRPr="00000000" w14:paraId="000000CB">
      <w:pPr>
        <w:numPr>
          <w:ilvl w:val="0"/>
          <w:numId w:val="9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Campaign approval workflows, personalization ethics (avoid intrusive targeting), data privacy compliance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CD">
      <w:pPr>
        <w:numPr>
          <w:ilvl w:val="0"/>
          <w:numId w:val="5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Conversion rate improvement (%)</w:t>
      </w:r>
    </w:p>
    <w:p w:rsidR="00000000" w:rsidDel="00000000" w:rsidP="00000000" w:rsidRDefault="00000000" w:rsidRPr="00000000" w14:paraId="000000CE">
      <w:pPr>
        <w:numPr>
          <w:ilvl w:val="0"/>
          <w:numId w:val="5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Lead qualification efficiency (%)</w:t>
      </w:r>
    </w:p>
    <w:p w:rsidR="00000000" w:rsidDel="00000000" w:rsidP="00000000" w:rsidRDefault="00000000" w:rsidRPr="00000000" w14:paraId="000000CF">
      <w:pPr>
        <w:numPr>
          <w:ilvl w:val="0"/>
          <w:numId w:val="5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Marketing ROI increase (%)</w:t>
      </w:r>
    </w:p>
    <w:p w:rsidR="00000000" w:rsidDel="00000000" w:rsidP="00000000" w:rsidRDefault="00000000" w:rsidRPr="00000000" w14:paraId="000000D0">
      <w:pPr>
        <w:numPr>
          <w:ilvl w:val="0"/>
          <w:numId w:val="5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Customer acquisition cost (CAC) reduction (%)</w:t>
      </w:r>
    </w:p>
    <w:p w:rsidR="00000000" w:rsidDel="00000000" w:rsidP="00000000" w:rsidRDefault="00000000" w:rsidRPr="00000000" w14:paraId="000000D1">
      <w:pPr>
        <w:numPr>
          <w:ilvl w:val="0"/>
          <w:numId w:val="5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Engagement metrics (email open/click rates)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D3">
      <w:pPr>
        <w:numPr>
          <w:ilvl w:val="0"/>
          <w:numId w:val="10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(widely available tools, but consistent data hygiene and cross-functional alignment are key)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Cybersecurity &amp; Threat Detection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D6">
      <w:pPr>
        <w:numPr>
          <w:ilvl w:val="0"/>
          <w:numId w:val="12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Firm Infrastructure (IT security, risk management)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D8">
      <w:pPr>
        <w:numPr>
          <w:ilvl w:val="0"/>
          <w:numId w:val="6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Anomaly Detection, Machine Learning Classifiers, Deep Learning for threat signatures</w:t>
      </w:r>
    </w:p>
    <w:p w:rsidR="00000000" w:rsidDel="00000000" w:rsidP="00000000" w:rsidRDefault="00000000" w:rsidRPr="00000000" w14:paraId="000000D9">
      <w:pPr>
        <w:numPr>
          <w:ilvl w:val="0"/>
          <w:numId w:val="6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Network monitoring tools, SIEM (Security Information &amp; Event Management) platforms, real-time alert systems</w:t>
      </w:r>
    </w:p>
    <w:p w:rsidR="00000000" w:rsidDel="00000000" w:rsidP="00000000" w:rsidRDefault="00000000" w:rsidRPr="00000000" w14:paraId="000000DA">
      <w:pPr>
        <w:numPr>
          <w:ilvl w:val="0"/>
          <w:numId w:val="6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Network traffic logs, endpoint activity, user behavior analytics, known threat intelligence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Cybersecurity analysts, threat hunters, data scientists specialized in security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Incident response protocols, regulatory compliance (e.g., PCI-DSS), penetration testing schedules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DF">
      <w:pPr>
        <w:numPr>
          <w:ilvl w:val="0"/>
          <w:numId w:val="10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Threat detection rate (%)</w:t>
      </w:r>
    </w:p>
    <w:p w:rsidR="00000000" w:rsidDel="00000000" w:rsidP="00000000" w:rsidRDefault="00000000" w:rsidRPr="00000000" w14:paraId="000000E0">
      <w:pPr>
        <w:numPr>
          <w:ilvl w:val="0"/>
          <w:numId w:val="10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Mean time to detect/respond to breaches</w:t>
      </w:r>
    </w:p>
    <w:p w:rsidR="00000000" w:rsidDel="00000000" w:rsidP="00000000" w:rsidRDefault="00000000" w:rsidRPr="00000000" w14:paraId="000000E1">
      <w:pPr>
        <w:numPr>
          <w:ilvl w:val="0"/>
          <w:numId w:val="10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False positive/negative reduction</w:t>
      </w:r>
    </w:p>
    <w:p w:rsidR="00000000" w:rsidDel="00000000" w:rsidP="00000000" w:rsidRDefault="00000000" w:rsidRPr="00000000" w14:paraId="000000E2">
      <w:pPr>
        <w:numPr>
          <w:ilvl w:val="0"/>
          <w:numId w:val="10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Reduction in successful attacks/data breaches</w:t>
      </w:r>
    </w:p>
    <w:p w:rsidR="00000000" w:rsidDel="00000000" w:rsidP="00000000" w:rsidRDefault="00000000" w:rsidRPr="00000000" w14:paraId="000000E3">
      <w:pPr>
        <w:numPr>
          <w:ilvl w:val="0"/>
          <w:numId w:val="10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Overall security posture improvements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E5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(threats evolve constantly; requires ongoing model updates, 24/7 monitoring, specialized expertise)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Inventory Management &amp; Warehouse Automation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Inbound Logistics (receiving), Outbound Logistics (fulfillment)</w:t>
      </w:r>
    </w:p>
    <w:p w:rsidR="00000000" w:rsidDel="00000000" w:rsidP="00000000" w:rsidRDefault="00000000" w:rsidRPr="00000000" w14:paraId="000000E9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Procurement (replenishment strategies), Firm Infrastructure (warehouse facility optimization)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EB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Computer Vision (item tracking), Machine Learning (inventory optimization), Robotics (automated picking)</w:t>
      </w:r>
    </w:p>
    <w:p w:rsidR="00000000" w:rsidDel="00000000" w:rsidP="00000000" w:rsidRDefault="00000000" w:rsidRPr="00000000" w14:paraId="000000EC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Warehouse Management System (WMS), robotic control systems, sensors/RFID scanning</w:t>
      </w:r>
    </w:p>
    <w:p w:rsidR="00000000" w:rsidDel="00000000" w:rsidP="00000000" w:rsidRDefault="00000000" w:rsidRPr="00000000" w14:paraId="000000ED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Real-time stock levels, order histories, picking routes, warehouse layout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0EF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Logistics/warehouse operations experts, robotics engineers/technicians, data analysts</w:t>
      </w:r>
    </w:p>
    <w:p w:rsidR="00000000" w:rsidDel="00000000" w:rsidP="00000000" w:rsidRDefault="00000000" w:rsidRPr="00000000" w14:paraId="000000F0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Safety protocols (human-robot interaction), maintenance scheduling, security/inventory audits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0F2">
      <w:pPr>
        <w:numPr>
          <w:ilvl w:val="0"/>
          <w:numId w:val="1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Order fulfillment time reduction (%)</w:t>
      </w:r>
    </w:p>
    <w:p w:rsidR="00000000" w:rsidDel="00000000" w:rsidP="00000000" w:rsidRDefault="00000000" w:rsidRPr="00000000" w14:paraId="000000F3">
      <w:pPr>
        <w:numPr>
          <w:ilvl w:val="0"/>
          <w:numId w:val="1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Picking/packing accuracy improvement (%)</w:t>
      </w:r>
    </w:p>
    <w:p w:rsidR="00000000" w:rsidDel="00000000" w:rsidP="00000000" w:rsidRDefault="00000000" w:rsidRPr="00000000" w14:paraId="000000F4">
      <w:pPr>
        <w:numPr>
          <w:ilvl w:val="0"/>
          <w:numId w:val="1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Labor cost reduction (%)</w:t>
      </w:r>
    </w:p>
    <w:p w:rsidR="00000000" w:rsidDel="00000000" w:rsidP="00000000" w:rsidRDefault="00000000" w:rsidRPr="00000000" w14:paraId="000000F5">
      <w:pPr>
        <w:numPr>
          <w:ilvl w:val="0"/>
          <w:numId w:val="1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Inventory carrying cost reduction (%)</w:t>
      </w:r>
    </w:p>
    <w:p w:rsidR="00000000" w:rsidDel="00000000" w:rsidP="00000000" w:rsidRDefault="00000000" w:rsidRPr="00000000" w14:paraId="000000F6">
      <w:pPr>
        <w:numPr>
          <w:ilvl w:val="0"/>
          <w:numId w:val="1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Space utilization improvement (%)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(integrating robotics and advanced analytics in a live warehouse can be complex and capital-intensive)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HR &amp; Talent Management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0FB">
      <w:pPr>
        <w:numPr>
          <w:ilvl w:val="0"/>
          <w:numId w:val="12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HRM (recruitment, retention, workforce planning), Firm Infrastructure (strategic human capital management)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0FD">
      <w:pPr>
        <w:numPr>
          <w:ilvl w:val="0"/>
          <w:numId w:val="7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NLP (resume parsing), ML (candidate matching, attrition prediction), Predictive Analytics (talent performance)</w:t>
      </w:r>
    </w:p>
    <w:p w:rsidR="00000000" w:rsidDel="00000000" w:rsidP="00000000" w:rsidRDefault="00000000" w:rsidRPr="00000000" w14:paraId="000000FE">
      <w:pPr>
        <w:numPr>
          <w:ilvl w:val="0"/>
          <w:numId w:val="7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HRIS (Human Resource Information System), ATS (Applicant Tracking System), analytics dashboards</w:t>
      </w:r>
    </w:p>
    <w:p w:rsidR="00000000" w:rsidDel="00000000" w:rsidP="00000000" w:rsidRDefault="00000000" w:rsidRPr="00000000" w14:paraId="000000FF">
      <w:pPr>
        <w:numPr>
          <w:ilvl w:val="0"/>
          <w:numId w:val="7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Resumes, job descriptions, employee performance data, turnover records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HR professionals trained in analytics, data scientists (talent analytics), compliance/legal for bias/fairness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Fair hiring protocols, bias monitoring, data privacy compliance (employee info), employee consent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04">
      <w:pPr>
        <w:numPr>
          <w:ilvl w:val="0"/>
          <w:numId w:val="8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Time-to-fill open roles</w:t>
      </w:r>
    </w:p>
    <w:p w:rsidR="00000000" w:rsidDel="00000000" w:rsidP="00000000" w:rsidRDefault="00000000" w:rsidRPr="00000000" w14:paraId="00000105">
      <w:pPr>
        <w:numPr>
          <w:ilvl w:val="0"/>
          <w:numId w:val="8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Recruitment cost reduction (%)</w:t>
      </w:r>
    </w:p>
    <w:p w:rsidR="00000000" w:rsidDel="00000000" w:rsidP="00000000" w:rsidRDefault="00000000" w:rsidRPr="00000000" w14:paraId="00000106">
      <w:pPr>
        <w:numPr>
          <w:ilvl w:val="0"/>
          <w:numId w:val="8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Retention/attrition rate improvement</w:t>
      </w:r>
    </w:p>
    <w:p w:rsidR="00000000" w:rsidDel="00000000" w:rsidP="00000000" w:rsidRDefault="00000000" w:rsidRPr="00000000" w14:paraId="00000107">
      <w:pPr>
        <w:numPr>
          <w:ilvl w:val="0"/>
          <w:numId w:val="8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Employee performance metrics (productivity, engagement)</w:t>
      </w:r>
    </w:p>
    <w:p w:rsidR="00000000" w:rsidDel="00000000" w:rsidP="00000000" w:rsidRDefault="00000000" w:rsidRPr="00000000" w14:paraId="00000108">
      <w:pPr>
        <w:numPr>
          <w:ilvl w:val="0"/>
          <w:numId w:val="8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Quality-of-hire indices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0A">
      <w:pPr>
        <w:numPr>
          <w:ilvl w:val="0"/>
          <w:numId w:val="6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(vendor solutions exist, but ensuring fairness &amp; compliance can complicate adoption)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Financial Trading &amp; Investment Analysis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0D">
      <w:pPr>
        <w:numPr>
          <w:ilvl w:val="0"/>
          <w:numId w:val="4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Production (if trading is your core service), Marketing &amp; Sales (investment product offerings)</w:t>
      </w:r>
    </w:p>
    <w:p w:rsidR="00000000" w:rsidDel="00000000" w:rsidP="00000000" w:rsidRDefault="00000000" w:rsidRPr="00000000" w14:paraId="0000010E">
      <w:pPr>
        <w:numPr>
          <w:ilvl w:val="0"/>
          <w:numId w:val="4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Firm Infrastructure (risk management, compliance), Technology Development (quant modeling)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10">
      <w:pPr>
        <w:numPr>
          <w:ilvl w:val="0"/>
          <w:numId w:val="1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Predictive Analytics, Deep Learning, Reinforcement Learning (for optimal trading policies)</w:t>
      </w:r>
    </w:p>
    <w:p w:rsidR="00000000" w:rsidDel="00000000" w:rsidP="00000000" w:rsidRDefault="00000000" w:rsidRPr="00000000" w14:paraId="00000111">
      <w:pPr>
        <w:numPr>
          <w:ilvl w:val="0"/>
          <w:numId w:val="1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High-speed market data feeds, low-latency trading platforms, big data pipelines for real-time analysis</w:t>
      </w:r>
    </w:p>
    <w:p w:rsidR="00000000" w:rsidDel="00000000" w:rsidP="00000000" w:rsidRDefault="00000000" w:rsidRPr="00000000" w14:paraId="00000112">
      <w:pPr>
        <w:numPr>
          <w:ilvl w:val="0"/>
          <w:numId w:val="11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Market price histories, economic indicators, alternative data (news, social sentiment), company fundamentals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14">
      <w:pPr>
        <w:numPr>
          <w:ilvl w:val="0"/>
          <w:numId w:val="6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Quantitative analysts, data scientists, traders with algorithmic knowledge</w:t>
      </w:r>
    </w:p>
    <w:p w:rsidR="00000000" w:rsidDel="00000000" w:rsidP="00000000" w:rsidRDefault="00000000" w:rsidRPr="00000000" w14:paraId="00000115">
      <w:pPr>
        <w:numPr>
          <w:ilvl w:val="0"/>
          <w:numId w:val="6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Trading risk management frameworks, regulatory compliance (SEC, MiFID II), model validation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Trading performance (ROI, Sharpe ratio)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Risk reduction (max drawdown)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Execution speed improvements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Analysis cost reduction (%)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Overall profitability or alpha generated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(intense competition, strict regulations, requires sophisticated models and robust backtesting)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Sentiment Analysis &amp; Social Listening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20">
      <w:pPr>
        <w:numPr>
          <w:ilvl w:val="0"/>
          <w:numId w:val="11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Marketing &amp; Sales (brand monitoring, campaign feedback), After-Sales Service (customer feedback analysis)</w:t>
      </w:r>
    </w:p>
    <w:p w:rsidR="00000000" w:rsidDel="00000000" w:rsidP="00000000" w:rsidRDefault="00000000" w:rsidRPr="00000000" w14:paraId="00000121">
      <w:pPr>
        <w:numPr>
          <w:ilvl w:val="0"/>
          <w:numId w:val="11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 (NLP refinement), Firm Infrastructure (PR/crisis management)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23">
      <w:pPr>
        <w:numPr>
          <w:ilvl w:val="0"/>
          <w:numId w:val="9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NLP (text classification, topic modeling), Social Media Crawlers, Sentiment Scoring Algorithms</w:t>
      </w:r>
    </w:p>
    <w:p w:rsidR="00000000" w:rsidDel="00000000" w:rsidP="00000000" w:rsidRDefault="00000000" w:rsidRPr="00000000" w14:paraId="00000124">
      <w:pPr>
        <w:numPr>
          <w:ilvl w:val="0"/>
          <w:numId w:val="9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Social listening APIs, data pipelines for text analytics, real-time dashboards</w:t>
      </w:r>
    </w:p>
    <w:p w:rsidR="00000000" w:rsidDel="00000000" w:rsidP="00000000" w:rsidRDefault="00000000" w:rsidRPr="00000000" w14:paraId="00000125">
      <w:pPr>
        <w:numPr>
          <w:ilvl w:val="0"/>
          <w:numId w:val="9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Social media posts, customer reviews, brand mentions, online forums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27">
      <w:pPr>
        <w:numPr>
          <w:ilvl w:val="0"/>
          <w:numId w:val="5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Social media analysts, NLP experts, marketing/PR professionals</w:t>
      </w:r>
    </w:p>
    <w:p w:rsidR="00000000" w:rsidDel="00000000" w:rsidP="00000000" w:rsidRDefault="00000000" w:rsidRPr="00000000" w14:paraId="00000128">
      <w:pPr>
        <w:numPr>
          <w:ilvl w:val="0"/>
          <w:numId w:val="5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Brand crisis management protocols, feedback loop to product teams, data privacy (platform TOS compliance)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2A">
      <w:pPr>
        <w:numPr>
          <w:ilvl w:val="0"/>
          <w:numId w:val="12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Brand sentiment improvement (%)</w:t>
      </w:r>
    </w:p>
    <w:p w:rsidR="00000000" w:rsidDel="00000000" w:rsidP="00000000" w:rsidRDefault="00000000" w:rsidRPr="00000000" w14:paraId="0000012B">
      <w:pPr>
        <w:numPr>
          <w:ilvl w:val="0"/>
          <w:numId w:val="12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Issue detection speed (hours/days)</w:t>
      </w:r>
    </w:p>
    <w:p w:rsidR="00000000" w:rsidDel="00000000" w:rsidP="00000000" w:rsidRDefault="00000000" w:rsidRPr="00000000" w14:paraId="0000012C">
      <w:pPr>
        <w:numPr>
          <w:ilvl w:val="0"/>
          <w:numId w:val="12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satisfaction/loyalty metrics</w:t>
      </w:r>
    </w:p>
    <w:p w:rsidR="00000000" w:rsidDel="00000000" w:rsidP="00000000" w:rsidRDefault="00000000" w:rsidRPr="00000000" w14:paraId="0000012D">
      <w:pPr>
        <w:numPr>
          <w:ilvl w:val="0"/>
          <w:numId w:val="12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Correlation of sentiment to sales or churn</w:t>
      </w:r>
    </w:p>
    <w:p w:rsidR="00000000" w:rsidDel="00000000" w:rsidP="00000000" w:rsidRDefault="00000000" w:rsidRPr="00000000" w14:paraId="0000012E">
      <w:pPr>
        <w:numPr>
          <w:ilvl w:val="0"/>
          <w:numId w:val="12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Crisis management effectiveness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30">
      <w:pPr>
        <w:numPr>
          <w:ilvl w:val="0"/>
          <w:numId w:val="4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(sentiment tools are common, but domain-specific language or sarcasm detection can be challenging)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Real-Time Translation &amp; Language Services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33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Marketing &amp; Sales (multilingual outreach), After-Sales Service (support in multiple languages)</w:t>
      </w:r>
    </w:p>
    <w:p w:rsidR="00000000" w:rsidDel="00000000" w:rsidP="00000000" w:rsidRDefault="00000000" w:rsidRPr="00000000" w14:paraId="00000134">
      <w:pPr>
        <w:numPr>
          <w:ilvl w:val="0"/>
          <w:numId w:val="6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HRM (internal multilingual teams)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36">
      <w:pPr>
        <w:numPr>
          <w:ilvl w:val="0"/>
          <w:numId w:val="5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NLP, Speech Recognition (if voice-based), Neural Machine Translation (NMT)</w:t>
      </w:r>
    </w:p>
    <w:p w:rsidR="00000000" w:rsidDel="00000000" w:rsidP="00000000" w:rsidRDefault="00000000" w:rsidRPr="00000000" w14:paraId="00000137">
      <w:pPr>
        <w:numPr>
          <w:ilvl w:val="0"/>
          <w:numId w:val="5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Language processing APIs, possibly on-device solutions for offline translation, stable network connectivity</w:t>
      </w:r>
    </w:p>
    <w:p w:rsidR="00000000" w:rsidDel="00000000" w:rsidP="00000000" w:rsidRDefault="00000000" w:rsidRPr="00000000" w14:paraId="00000138">
      <w:pPr>
        <w:numPr>
          <w:ilvl w:val="0"/>
          <w:numId w:val="5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Parallel corpora, domain-specific glossaries, user conversation logs (for continuous improvement)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3A">
      <w:pPr>
        <w:numPr>
          <w:ilvl w:val="0"/>
          <w:numId w:val="7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Computational linguists, localization specialists, UX designers for language interfaces</w:t>
      </w:r>
    </w:p>
    <w:p w:rsidR="00000000" w:rsidDel="00000000" w:rsidP="00000000" w:rsidRDefault="00000000" w:rsidRPr="00000000" w14:paraId="0000013B">
      <w:pPr>
        <w:numPr>
          <w:ilvl w:val="0"/>
          <w:numId w:val="7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Translation quality assurance, cultural/language sensitivity guidelines, compliance with local language regulations (if any)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3D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Increase in global market reach</w:t>
      </w:r>
    </w:p>
    <w:p w:rsidR="00000000" w:rsidDel="00000000" w:rsidP="00000000" w:rsidRDefault="00000000" w:rsidRPr="00000000" w14:paraId="0000013E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Customer support responsiveness in non-primary languages</w:t>
      </w:r>
    </w:p>
    <w:p w:rsidR="00000000" w:rsidDel="00000000" w:rsidP="00000000" w:rsidRDefault="00000000" w:rsidRPr="00000000" w14:paraId="0000013F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Translation cost savings (%)</w:t>
      </w:r>
    </w:p>
    <w:p w:rsidR="00000000" w:rsidDel="00000000" w:rsidP="00000000" w:rsidRDefault="00000000" w:rsidRPr="00000000" w14:paraId="00000140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efficiency metrics (internal)</w:t>
      </w:r>
    </w:p>
    <w:p w:rsidR="00000000" w:rsidDel="00000000" w:rsidP="00000000" w:rsidRDefault="00000000" w:rsidRPr="00000000" w14:paraId="00000141">
      <w:pPr>
        <w:numPr>
          <w:ilvl w:val="0"/>
          <w:numId w:val="4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Customer satisfaction across language groups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43">
      <w:pPr>
        <w:numPr>
          <w:ilvl w:val="0"/>
          <w:numId w:val="9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(many translation APIs exist, but specialized domains/language pairs may require custom models)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Autonomous Vehicles &amp; Robotics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46">
      <w:pPr>
        <w:numPr>
          <w:ilvl w:val="0"/>
          <w:numId w:val="11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Inbound Logistics (warehousing robots, self-driving trucks), Production (robotic assembly), Outbound Logistics (autonomous delivery)</w:t>
      </w:r>
    </w:p>
    <w:p w:rsidR="00000000" w:rsidDel="00000000" w:rsidP="00000000" w:rsidRDefault="00000000" w:rsidRPr="00000000" w14:paraId="00000147">
      <w:pPr>
        <w:numPr>
          <w:ilvl w:val="0"/>
          <w:numId w:val="11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 (robotics R&amp;D), Firm Infrastructure (facilities adaptations)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Computer Vision, Sensor Fusion (LiDAR, radar), Reinforcement Learning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Onboard computing for real-time control, connectivity (V2X for vehicles), robotic operating systems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Sensor data (camera feeds, LiDAR point clouds), navigation maps, labeled driving/robotic scenarios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4D">
      <w:pPr>
        <w:numPr>
          <w:ilvl w:val="0"/>
          <w:numId w:val="1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Robotics engineers, sensor specialists, safety &amp; compliance experts</w:t>
      </w:r>
    </w:p>
    <w:p w:rsidR="00000000" w:rsidDel="00000000" w:rsidP="00000000" w:rsidRDefault="00000000" w:rsidRPr="00000000" w14:paraId="0000014E">
      <w:pPr>
        <w:numPr>
          <w:ilvl w:val="0"/>
          <w:numId w:val="11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Safety protocols, testing frameworks, regulatory compliance (transport authorities)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50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Labor cost reduction (%)</w:t>
      </w:r>
    </w:p>
    <w:p w:rsidR="00000000" w:rsidDel="00000000" w:rsidP="00000000" w:rsidRDefault="00000000" w:rsidRPr="00000000" w14:paraId="00000151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Transportation efficiency (fuel savings, route optimization)</w:t>
      </w:r>
    </w:p>
    <w:p w:rsidR="00000000" w:rsidDel="00000000" w:rsidP="00000000" w:rsidRDefault="00000000" w:rsidRPr="00000000" w14:paraId="00000152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Production throughput improvement (%)</w:t>
      </w:r>
    </w:p>
    <w:p w:rsidR="00000000" w:rsidDel="00000000" w:rsidP="00000000" w:rsidRDefault="00000000" w:rsidRPr="00000000" w14:paraId="00000153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Safety incident reduction (%)</w:t>
      </w:r>
    </w:p>
    <w:p w:rsidR="00000000" w:rsidDel="00000000" w:rsidP="00000000" w:rsidRDefault="00000000" w:rsidRPr="00000000" w14:paraId="00000154">
      <w:pPr>
        <w:numPr>
          <w:ilvl w:val="0"/>
          <w:numId w:val="3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Delivery speed improvements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(requires advanced hardware, stringent safety standards, evolving regulations)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Personalized Learning &amp; Education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59">
      <w:pPr>
        <w:numPr>
          <w:ilvl w:val="0"/>
          <w:numId w:val="9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Production (if education/training is the core service)</w:t>
      </w:r>
    </w:p>
    <w:p w:rsidR="00000000" w:rsidDel="00000000" w:rsidP="00000000" w:rsidRDefault="00000000" w:rsidRPr="00000000" w14:paraId="0000015A">
      <w:pPr>
        <w:numPr>
          <w:ilvl w:val="0"/>
          <w:numId w:val="9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HRM (for internal corporate training and upskilling)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5C">
      <w:pPr>
        <w:numPr>
          <w:ilvl w:val="0"/>
          <w:numId w:val="9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Machine Learning (adaptive algorithms), Recommender Systems, NLP (automated feedback)</w:t>
      </w:r>
    </w:p>
    <w:p w:rsidR="00000000" w:rsidDel="00000000" w:rsidP="00000000" w:rsidRDefault="00000000" w:rsidRPr="00000000" w14:paraId="0000015D">
      <w:pPr>
        <w:numPr>
          <w:ilvl w:val="0"/>
          <w:numId w:val="9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Learning management systems (LMS), content delivery platforms, user analytics tracking</w:t>
      </w:r>
    </w:p>
    <w:p w:rsidR="00000000" w:rsidDel="00000000" w:rsidP="00000000" w:rsidRDefault="00000000" w:rsidRPr="00000000" w14:paraId="0000015E">
      <w:pPr>
        <w:numPr>
          <w:ilvl w:val="0"/>
          <w:numId w:val="9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Learner performance metrics, skill assessments, course materials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60">
      <w:pPr>
        <w:numPr>
          <w:ilvl w:val="0"/>
          <w:numId w:val="10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Instructional designers, educational data scientists, subject-matter experts</w:t>
      </w:r>
    </w:p>
    <w:p w:rsidR="00000000" w:rsidDel="00000000" w:rsidP="00000000" w:rsidRDefault="00000000" w:rsidRPr="00000000" w14:paraId="00000161">
      <w:pPr>
        <w:numPr>
          <w:ilvl w:val="0"/>
          <w:numId w:val="10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Curriculum standards, data privacy for learners, compliance with any educational regulations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63">
      <w:pPr>
        <w:numPr>
          <w:ilvl w:val="0"/>
          <w:numId w:val="10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Course completion rates (%)</w:t>
      </w:r>
    </w:p>
    <w:p w:rsidR="00000000" w:rsidDel="00000000" w:rsidP="00000000" w:rsidRDefault="00000000" w:rsidRPr="00000000" w14:paraId="00000164">
      <w:pPr>
        <w:numPr>
          <w:ilvl w:val="0"/>
          <w:numId w:val="10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Time-to-competency reduction (%)</w:t>
      </w:r>
    </w:p>
    <w:p w:rsidR="00000000" w:rsidDel="00000000" w:rsidP="00000000" w:rsidRDefault="00000000" w:rsidRPr="00000000" w14:paraId="00000165">
      <w:pPr>
        <w:numPr>
          <w:ilvl w:val="0"/>
          <w:numId w:val="10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Engagement metrics (time on platform, dropout rate)</w:t>
      </w:r>
    </w:p>
    <w:p w:rsidR="00000000" w:rsidDel="00000000" w:rsidP="00000000" w:rsidRDefault="00000000" w:rsidRPr="00000000" w14:paraId="00000166">
      <w:pPr>
        <w:numPr>
          <w:ilvl w:val="0"/>
          <w:numId w:val="10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Test score improvements (%)</w:t>
      </w:r>
    </w:p>
    <w:p w:rsidR="00000000" w:rsidDel="00000000" w:rsidP="00000000" w:rsidRDefault="00000000" w:rsidRPr="00000000" w14:paraId="00000167">
      <w:pPr>
        <w:numPr>
          <w:ilvl w:val="0"/>
          <w:numId w:val="10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Learner satisfaction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69">
      <w:pPr>
        <w:numPr>
          <w:ilvl w:val="0"/>
          <w:numId w:val="3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(requires well-structured content and robust analytics to adapt learning paths effectively)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Demand Forecasting &amp; Pricing Optimization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6C">
      <w:pPr>
        <w:numPr>
          <w:ilvl w:val="0"/>
          <w:numId w:val="5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Marketing &amp; Sales (price setting, promotions)</w:t>
      </w:r>
    </w:p>
    <w:p w:rsidR="00000000" w:rsidDel="00000000" w:rsidP="00000000" w:rsidRDefault="00000000" w:rsidRPr="00000000" w14:paraId="0000016D">
      <w:pPr>
        <w:numPr>
          <w:ilvl w:val="0"/>
          <w:numId w:val="5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Firm Infrastructure (revenue management, financial planning)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6F">
      <w:pPr>
        <w:numPr>
          <w:ilvl w:val="0"/>
          <w:numId w:val="4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Time Series Forecasting, Predictive Analytics, Reinforcement Learning (dynamic pricing)</w:t>
      </w:r>
    </w:p>
    <w:p w:rsidR="00000000" w:rsidDel="00000000" w:rsidP="00000000" w:rsidRDefault="00000000" w:rsidRPr="00000000" w14:paraId="00000170">
      <w:pPr>
        <w:numPr>
          <w:ilvl w:val="0"/>
          <w:numId w:val="4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Real-time or batch data pipelines (POS, e-commerce), pricing engines, data analytics tools</w:t>
      </w:r>
    </w:p>
    <w:p w:rsidR="00000000" w:rsidDel="00000000" w:rsidP="00000000" w:rsidRDefault="00000000" w:rsidRPr="00000000" w14:paraId="00000171">
      <w:pPr>
        <w:numPr>
          <w:ilvl w:val="0"/>
          <w:numId w:val="4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Historical sales/demand data, competitor pricing, elasticity models, market conditions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73">
      <w:pPr>
        <w:numPr>
          <w:ilvl w:val="0"/>
          <w:numId w:val="9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Pricing analysts, demand planners, data scientists (forecasting)</w:t>
      </w:r>
    </w:p>
    <w:p w:rsidR="00000000" w:rsidDel="00000000" w:rsidP="00000000" w:rsidRDefault="00000000" w:rsidRPr="00000000" w14:paraId="00000174">
      <w:pPr>
        <w:numPr>
          <w:ilvl w:val="0"/>
          <w:numId w:val="9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Pricing strategy frameworks, periodic model review, stakeholder alignment on dynamic pricing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76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Revenue uplift (%)</w:t>
      </w:r>
    </w:p>
    <w:p w:rsidR="00000000" w:rsidDel="00000000" w:rsidP="00000000" w:rsidRDefault="00000000" w:rsidRPr="00000000" w14:paraId="00000177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Margin improvement (%)</w:t>
      </w:r>
    </w:p>
    <w:p w:rsidR="00000000" w:rsidDel="00000000" w:rsidP="00000000" w:rsidRDefault="00000000" w:rsidRPr="00000000" w14:paraId="00000178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Forecast accuracy</w:t>
      </w:r>
    </w:p>
    <w:p w:rsidR="00000000" w:rsidDel="00000000" w:rsidP="00000000" w:rsidRDefault="00000000" w:rsidRPr="00000000" w14:paraId="00000179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Inventory efficiency (reduced markdowns/stock-outs)</w:t>
      </w:r>
    </w:p>
    <w:p w:rsidR="00000000" w:rsidDel="00000000" w:rsidP="00000000" w:rsidRDefault="00000000" w:rsidRPr="00000000" w14:paraId="0000017A">
      <w:pPr>
        <w:numPr>
          <w:ilvl w:val="0"/>
          <w:numId w:val="3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Promotional effectiveness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7C">
      <w:pPr>
        <w:numPr>
          <w:ilvl w:val="0"/>
          <w:numId w:val="9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to Hard</w:t>
      </w:r>
      <w:r w:rsidDel="00000000" w:rsidR="00000000" w:rsidRPr="00000000">
        <w:rPr>
          <w:rtl w:val="0"/>
        </w:rPr>
        <w:t xml:space="preserve"> (data-driven pricing can clash with traditional pricing approaches; dynamic pricing adds complexity)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Drug Discovery &amp; Development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7F">
      <w:pPr>
        <w:numPr>
          <w:ilvl w:val="0"/>
          <w:numId w:val="10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Production (R&amp;D)</w:t>
      </w:r>
    </w:p>
    <w:p w:rsidR="00000000" w:rsidDel="00000000" w:rsidP="00000000" w:rsidRDefault="00000000" w:rsidRPr="00000000" w14:paraId="00000180">
      <w:pPr>
        <w:numPr>
          <w:ilvl w:val="0"/>
          <w:numId w:val="10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82">
      <w:pPr>
        <w:numPr>
          <w:ilvl w:val="0"/>
          <w:numId w:val="8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Molecular Modeling, Graph Neural Networks, Knowledge Graph Integration, Reinforcement Learning</w:t>
      </w:r>
    </w:p>
    <w:p w:rsidR="00000000" w:rsidDel="00000000" w:rsidP="00000000" w:rsidRDefault="00000000" w:rsidRPr="00000000" w14:paraId="00000183">
      <w:pPr>
        <w:numPr>
          <w:ilvl w:val="0"/>
          <w:numId w:val="8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High-performance computing clusters, molecular simulation platforms, drug database integration</w:t>
      </w:r>
    </w:p>
    <w:p w:rsidR="00000000" w:rsidDel="00000000" w:rsidP="00000000" w:rsidRDefault="00000000" w:rsidRPr="00000000" w14:paraId="00000184">
      <w:pPr>
        <w:numPr>
          <w:ilvl w:val="0"/>
          <w:numId w:val="8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Molecular structures, biological pathway data, clinical trial results, research literature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Computational chemists, bioinformaticians, drug development specialists, ML engineers</w:t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Research ethics protocols, clinical validation frameworks, IP management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89">
      <w:pPr>
        <w:numPr>
          <w:ilvl w:val="0"/>
          <w:numId w:val="8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Drug development time reduction (%)</w:t>
      </w:r>
    </w:p>
    <w:p w:rsidR="00000000" w:rsidDel="00000000" w:rsidP="00000000" w:rsidRDefault="00000000" w:rsidRPr="00000000" w14:paraId="0000018A">
      <w:pPr>
        <w:numPr>
          <w:ilvl w:val="0"/>
          <w:numId w:val="8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R&amp;D cost reduction (%)</w:t>
      </w:r>
    </w:p>
    <w:p w:rsidR="00000000" w:rsidDel="00000000" w:rsidP="00000000" w:rsidRDefault="00000000" w:rsidRPr="00000000" w14:paraId="0000018B">
      <w:pPr>
        <w:numPr>
          <w:ilvl w:val="0"/>
          <w:numId w:val="8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Clinical trial success rate improvement (%)</w:t>
      </w:r>
    </w:p>
    <w:p w:rsidR="00000000" w:rsidDel="00000000" w:rsidP="00000000" w:rsidRDefault="00000000" w:rsidRPr="00000000" w14:paraId="0000018C">
      <w:pPr>
        <w:numPr>
          <w:ilvl w:val="0"/>
          <w:numId w:val="8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Novel compound discovery rate (%)</w:t>
      </w:r>
    </w:p>
    <w:p w:rsidR="00000000" w:rsidDel="00000000" w:rsidP="00000000" w:rsidRDefault="00000000" w:rsidRPr="00000000" w14:paraId="0000018D">
      <w:pPr>
        <w:numPr>
          <w:ilvl w:val="0"/>
          <w:numId w:val="8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Time-to-market acceleration (months)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8F">
      <w:pPr>
        <w:numPr>
          <w:ilvl w:val="0"/>
          <w:numId w:val="4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(requires specialized scientific knowledge, significant computing resources, and regulatory expertise)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 Energy Management &amp; Smart Grid Optimization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92">
      <w:pPr>
        <w:numPr>
          <w:ilvl w:val="0"/>
          <w:numId w:val="12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Production (energy generation and distribution)</w:t>
      </w:r>
    </w:p>
    <w:p w:rsidR="00000000" w:rsidDel="00000000" w:rsidP="00000000" w:rsidRDefault="00000000" w:rsidRPr="00000000" w14:paraId="00000193">
      <w:pPr>
        <w:numPr>
          <w:ilvl w:val="0"/>
          <w:numId w:val="12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Firm Infrastructure (facility management, sustainability)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95">
      <w:pPr>
        <w:numPr>
          <w:ilvl w:val="0"/>
          <w:numId w:val="6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Time Series Forecasting, Reinforcement Learning, IoT Data Analytics, Optimization Algorithms</w:t>
      </w:r>
    </w:p>
    <w:p w:rsidR="00000000" w:rsidDel="00000000" w:rsidP="00000000" w:rsidRDefault="00000000" w:rsidRPr="00000000" w14:paraId="00000196">
      <w:pPr>
        <w:numPr>
          <w:ilvl w:val="0"/>
          <w:numId w:val="6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Smart meters, grid monitoring systems, energy management platforms, IoT infrastructure</w:t>
      </w:r>
    </w:p>
    <w:p w:rsidR="00000000" w:rsidDel="00000000" w:rsidP="00000000" w:rsidRDefault="00000000" w:rsidRPr="00000000" w14:paraId="00000197">
      <w:pPr>
        <w:numPr>
          <w:ilvl w:val="0"/>
          <w:numId w:val="6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Energy consumption patterns, weather data, grid performance metrics, equipment status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99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Energy systems engineers, data scientists, IoT specialists, sustainability experts</w:t>
      </w:r>
    </w:p>
    <w:p w:rsidR="00000000" w:rsidDel="00000000" w:rsidP="00000000" w:rsidRDefault="00000000" w:rsidRPr="00000000" w14:paraId="0000019A">
      <w:pPr>
        <w:numPr>
          <w:ilvl w:val="0"/>
          <w:numId w:val="3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Energy efficiency policies, grid reliability standards, regulatory compliance frameworks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9C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Energy cost reduction (%)</w:t>
      </w:r>
    </w:p>
    <w:p w:rsidR="00000000" w:rsidDel="00000000" w:rsidP="00000000" w:rsidRDefault="00000000" w:rsidRPr="00000000" w14:paraId="0000019D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Peak demand management improvement (%)</w:t>
      </w:r>
    </w:p>
    <w:p w:rsidR="00000000" w:rsidDel="00000000" w:rsidP="00000000" w:rsidRDefault="00000000" w:rsidRPr="00000000" w14:paraId="0000019E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Grid reliability metrics (uptime %)</w:t>
      </w:r>
    </w:p>
    <w:p w:rsidR="00000000" w:rsidDel="00000000" w:rsidP="00000000" w:rsidRDefault="00000000" w:rsidRPr="00000000" w14:paraId="0000019F">
      <w:pPr>
        <w:numPr>
          <w:ilvl w:val="0"/>
          <w:numId w:val="6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Carbon footprint reduction (%)</w:t>
      </w:r>
    </w:p>
    <w:p w:rsidR="00000000" w:rsidDel="00000000" w:rsidP="00000000" w:rsidRDefault="00000000" w:rsidRPr="00000000" w14:paraId="000001A0">
      <w:pPr>
        <w:numPr>
          <w:ilvl w:val="0"/>
          <w:numId w:val="6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Renewable energy integration efficiency (%)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A2">
      <w:pPr>
        <w:numPr>
          <w:ilvl w:val="0"/>
          <w:numId w:val="8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to Hard</w:t>
      </w:r>
      <w:r w:rsidDel="00000000" w:rsidR="00000000" w:rsidRPr="00000000">
        <w:rPr>
          <w:rtl w:val="0"/>
        </w:rPr>
        <w:t xml:space="preserve"> (requires specialized hardware integration and deep domain expertise)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23. Augmented &amp; Virtual Reality with AI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A5">
      <w:pPr>
        <w:numPr>
          <w:ilvl w:val="0"/>
          <w:numId w:val="7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Marketing &amp; Sales (product visualization), After-Sales Service (remote assistance)</w:t>
      </w:r>
    </w:p>
    <w:p w:rsidR="00000000" w:rsidDel="00000000" w:rsidP="00000000" w:rsidRDefault="00000000" w:rsidRPr="00000000" w14:paraId="000001A6">
      <w:pPr>
        <w:numPr>
          <w:ilvl w:val="0"/>
          <w:numId w:val="7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Human Resource Management (immersive training), Production (assembly guidance)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A8">
      <w:pPr>
        <w:numPr>
          <w:ilvl w:val="0"/>
          <w:numId w:val="7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Computer Vision, Spatial Computing, Motion Tracking, Generative Models</w:t>
      </w:r>
    </w:p>
    <w:p w:rsidR="00000000" w:rsidDel="00000000" w:rsidP="00000000" w:rsidRDefault="00000000" w:rsidRPr="00000000" w14:paraId="000001A9">
      <w:pPr>
        <w:numPr>
          <w:ilvl w:val="0"/>
          <w:numId w:val="7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AR/VR hardware, 3D rendering capabilities, spatial mapping systems, high-speed connectivity</w:t>
      </w:r>
    </w:p>
    <w:p w:rsidR="00000000" w:rsidDel="00000000" w:rsidP="00000000" w:rsidRDefault="00000000" w:rsidRPr="00000000" w14:paraId="000001AA">
      <w:pPr>
        <w:numPr>
          <w:ilvl w:val="0"/>
          <w:numId w:val="7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3D models, spatial mapping data, user interaction patterns, training scenarios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AC">
      <w:pPr>
        <w:numPr>
          <w:ilvl w:val="0"/>
          <w:numId w:val="6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AR/VR developers, UX designers, 3D modeling specialists, immersive experience designers</w:t>
      </w:r>
    </w:p>
    <w:p w:rsidR="00000000" w:rsidDel="00000000" w:rsidP="00000000" w:rsidRDefault="00000000" w:rsidRPr="00000000" w14:paraId="000001AD">
      <w:pPr>
        <w:numPr>
          <w:ilvl w:val="0"/>
          <w:numId w:val="6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User safety protocols, immersive content guidelines, training effectiveness measurements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AF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Training effectiveness improvement (%)</w:t>
      </w:r>
    </w:p>
    <w:p w:rsidR="00000000" w:rsidDel="00000000" w:rsidP="00000000" w:rsidRDefault="00000000" w:rsidRPr="00000000" w14:paraId="000001B0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Customer engagement increase (%)</w:t>
      </w:r>
    </w:p>
    <w:p w:rsidR="00000000" w:rsidDel="00000000" w:rsidP="00000000" w:rsidRDefault="00000000" w:rsidRPr="00000000" w14:paraId="000001B1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Service/maintenance time reduction (%)</w:t>
      </w:r>
    </w:p>
    <w:p w:rsidR="00000000" w:rsidDel="00000000" w:rsidP="00000000" w:rsidRDefault="00000000" w:rsidRPr="00000000" w14:paraId="000001B2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Sales conversion improvement from immersive experiences (%)</w:t>
      </w:r>
    </w:p>
    <w:p w:rsidR="00000000" w:rsidDel="00000000" w:rsidP="00000000" w:rsidRDefault="00000000" w:rsidRPr="00000000" w14:paraId="000001B3">
      <w:pPr>
        <w:numPr>
          <w:ilvl w:val="0"/>
          <w:numId w:val="3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Knowledge retention improvement (%)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B5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(requires specialized hardware, 3D content development, and integration with existing systems)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24. Algorithmic Design &amp; Generative Engineering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B8">
      <w:pPr>
        <w:numPr>
          <w:ilvl w:val="0"/>
          <w:numId w:val="5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Production (Design)</w:t>
      </w:r>
    </w:p>
    <w:p w:rsidR="00000000" w:rsidDel="00000000" w:rsidP="00000000" w:rsidRDefault="00000000" w:rsidRPr="00000000" w14:paraId="000001B9">
      <w:pPr>
        <w:numPr>
          <w:ilvl w:val="0"/>
          <w:numId w:val="5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Technology Development, Product Development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BB">
      <w:pPr>
        <w:numPr>
          <w:ilvl w:val="0"/>
          <w:numId w:val="7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Generative Adversarial Networks, Reinforcement Learning, Simulation, Optimization Algorithms</w:t>
      </w:r>
    </w:p>
    <w:p w:rsidR="00000000" w:rsidDel="00000000" w:rsidP="00000000" w:rsidRDefault="00000000" w:rsidRPr="00000000" w14:paraId="000001BC">
      <w:pPr>
        <w:numPr>
          <w:ilvl w:val="0"/>
          <w:numId w:val="7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CAD/CAM integration, high-performance computing, simulation platforms, digital twin technology</w:t>
      </w:r>
    </w:p>
    <w:p w:rsidR="00000000" w:rsidDel="00000000" w:rsidP="00000000" w:rsidRDefault="00000000" w:rsidRPr="00000000" w14:paraId="000001BD">
      <w:pPr>
        <w:numPr>
          <w:ilvl w:val="0"/>
          <w:numId w:val="7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Design constraints, performance requirements, material properties, successful design examples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BF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Computational designers, simulation experts, domain engineers, AI specialists</w:t>
      </w:r>
    </w:p>
    <w:p w:rsidR="00000000" w:rsidDel="00000000" w:rsidP="00000000" w:rsidRDefault="00000000" w:rsidRPr="00000000" w14:paraId="000001C0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Design validation protocols, quality assurance frameworks, IP management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Design cycle time reduction (%)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Material efficiency improvement (%)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 metrics (domain-specific)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Innovation metrics (novel designs per quarter)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Manufacturing cost reduction from optimized designs (%)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(requires deep integration with design workflows and specialized AI expertise)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25. Environmental Monitoring &amp; Sustainability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Chain Impact</w:t>
      </w:r>
    </w:p>
    <w:p w:rsidR="00000000" w:rsidDel="00000000" w:rsidP="00000000" w:rsidRDefault="00000000" w:rsidRPr="00000000" w14:paraId="000001CB">
      <w:pPr>
        <w:numPr>
          <w:ilvl w:val="0"/>
          <w:numId w:val="6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Production (resource utilization, waste management)</w:t>
      </w:r>
    </w:p>
    <w:p w:rsidR="00000000" w:rsidDel="00000000" w:rsidP="00000000" w:rsidRDefault="00000000" w:rsidRPr="00000000" w14:paraId="000001CC">
      <w:pPr>
        <w:numPr>
          <w:ilvl w:val="0"/>
          <w:numId w:val="6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Firm Infrastructure (CSR, regulatory compliance), Procurement (sustainable sourcing)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Infrastructure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AI Technologies:</w:t>
      </w:r>
      <w:r w:rsidDel="00000000" w:rsidR="00000000" w:rsidRPr="00000000">
        <w:rPr>
          <w:rtl w:val="0"/>
        </w:rPr>
        <w:t xml:space="preserve"> Remote Sensing, IoT Data Analytics, Geospatial AI, Predictive Modeling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Requirements:</w:t>
      </w:r>
      <w:r w:rsidDel="00000000" w:rsidR="00000000" w:rsidRPr="00000000">
        <w:rPr>
          <w:rtl w:val="0"/>
        </w:rPr>
        <w:t xml:space="preserve"> Environmental sensors, satellite data integration, monitoring dashboards, compliance tracking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Requirements:</w:t>
      </w:r>
      <w:r w:rsidDel="00000000" w:rsidR="00000000" w:rsidRPr="00000000">
        <w:rPr>
          <w:rtl w:val="0"/>
        </w:rPr>
        <w:t xml:space="preserve"> Environmental metrics, regulatory requirements, satellite imagery, pollution/emission data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Infrastructure</w:t>
      </w:r>
    </w:p>
    <w:p w:rsidR="00000000" w:rsidDel="00000000" w:rsidP="00000000" w:rsidRDefault="00000000" w:rsidRPr="00000000" w14:paraId="000001D2">
      <w:pPr>
        <w:numPr>
          <w:ilvl w:val="0"/>
          <w:numId w:val="10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Environmental scientists, sustainability specialists, geospatial analysts, regulatory experts</w:t>
      </w:r>
    </w:p>
    <w:p w:rsidR="00000000" w:rsidDel="00000000" w:rsidP="00000000" w:rsidRDefault="00000000" w:rsidRPr="00000000" w14:paraId="000001D3">
      <w:pPr>
        <w:numPr>
          <w:ilvl w:val="0"/>
          <w:numId w:val="10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Environmental compliance frameworks, sustainability reporting protocols, impact assessment methodologies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Impact Metrics</w:t>
      </w:r>
    </w:p>
    <w:p w:rsidR="00000000" w:rsidDel="00000000" w:rsidP="00000000" w:rsidRDefault="00000000" w:rsidRPr="00000000" w14:paraId="000001D5">
      <w:pPr>
        <w:numPr>
          <w:ilvl w:val="0"/>
          <w:numId w:val="10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Resource efficiency improvement (%)</w:t>
      </w:r>
    </w:p>
    <w:p w:rsidR="00000000" w:rsidDel="00000000" w:rsidP="00000000" w:rsidRDefault="00000000" w:rsidRPr="00000000" w14:paraId="000001D6">
      <w:pPr>
        <w:numPr>
          <w:ilvl w:val="0"/>
          <w:numId w:val="10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Regulatory compliance improvement (%)</w:t>
      </w:r>
    </w:p>
    <w:p w:rsidR="00000000" w:rsidDel="00000000" w:rsidP="00000000" w:rsidRDefault="00000000" w:rsidRPr="00000000" w14:paraId="000001D7">
      <w:pPr>
        <w:numPr>
          <w:ilvl w:val="0"/>
          <w:numId w:val="10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Carbon footprint reduction (%)</w:t>
      </w:r>
    </w:p>
    <w:p w:rsidR="00000000" w:rsidDel="00000000" w:rsidP="00000000" w:rsidRDefault="00000000" w:rsidRPr="00000000" w14:paraId="000001D8">
      <w:pPr>
        <w:numPr>
          <w:ilvl w:val="0"/>
          <w:numId w:val="10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Sustainability certification achievement</w:t>
      </w:r>
    </w:p>
    <w:p w:rsidR="00000000" w:rsidDel="00000000" w:rsidP="00000000" w:rsidRDefault="00000000" w:rsidRPr="00000000" w14:paraId="000001D9">
      <w:pPr>
        <w:numPr>
          <w:ilvl w:val="0"/>
          <w:numId w:val="10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Environmental risk reduction metrics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Difficulty</w:t>
      </w:r>
    </w:p>
    <w:p w:rsidR="00000000" w:rsidDel="00000000" w:rsidP="00000000" w:rsidRDefault="00000000" w:rsidRPr="00000000" w14:paraId="000001DB">
      <w:pPr>
        <w:numPr>
          <w:ilvl w:val="0"/>
          <w:numId w:val="8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to Hard</w:t>
      </w:r>
      <w:r w:rsidDel="00000000" w:rsidR="00000000" w:rsidRPr="00000000">
        <w:rPr>
          <w:rtl w:val="0"/>
        </w:rPr>
        <w:t xml:space="preserve"> (requires specialized domain knowledge and cross-departmental coordination)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This Framework</w:t>
      </w:r>
    </w:p>
    <w:p w:rsidR="00000000" w:rsidDel="00000000" w:rsidP="00000000" w:rsidRDefault="00000000" w:rsidRPr="00000000" w14:paraId="000001DD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Alignment:</w:t>
      </w:r>
      <w:r w:rsidDel="00000000" w:rsidR="00000000" w:rsidRPr="00000000">
        <w:rPr>
          <w:rtl w:val="0"/>
        </w:rPr>
        <w:t xml:space="preserve"> Match use cases to your organization's strategic goals and pain points</w:t>
      </w:r>
    </w:p>
    <w:p w:rsidR="00000000" w:rsidDel="00000000" w:rsidP="00000000" w:rsidRDefault="00000000" w:rsidRPr="00000000" w14:paraId="000001DE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Capability Assessment:</w:t>
      </w:r>
      <w:r w:rsidDel="00000000" w:rsidR="00000000" w:rsidRPr="00000000">
        <w:rPr>
          <w:rtl w:val="0"/>
        </w:rPr>
        <w:t xml:space="preserve"> Evaluate your current data, technology, and talent readiness</w:t>
      </w:r>
    </w:p>
    <w:p w:rsidR="00000000" w:rsidDel="00000000" w:rsidP="00000000" w:rsidRDefault="00000000" w:rsidRPr="00000000" w14:paraId="000001DF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Planning:</w:t>
      </w:r>
      <w:r w:rsidDel="00000000" w:rsidR="00000000" w:rsidRPr="00000000">
        <w:rPr>
          <w:rtl w:val="0"/>
        </w:rPr>
        <w:t xml:space="preserve"> Develop a roadmap prioritizing high-impact, lower-difficulty use cases for early wins</w:t>
      </w:r>
    </w:p>
    <w:p w:rsidR="00000000" w:rsidDel="00000000" w:rsidP="00000000" w:rsidRDefault="00000000" w:rsidRPr="00000000" w14:paraId="000001E0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 Development:</w:t>
      </w:r>
      <w:r w:rsidDel="00000000" w:rsidR="00000000" w:rsidRPr="00000000">
        <w:rPr>
          <w:rtl w:val="0"/>
        </w:rPr>
        <w:t xml:space="preserve"> Establish clear data governance, ethics, and compliance frameworks</w:t>
      </w:r>
    </w:p>
    <w:p w:rsidR="00000000" w:rsidDel="00000000" w:rsidP="00000000" w:rsidRDefault="00000000" w:rsidRPr="00000000" w14:paraId="000001E1">
      <w:pPr>
        <w:numPr>
          <w:ilvl w:val="0"/>
          <w:numId w:val="4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 &amp; Scale:</w:t>
      </w:r>
      <w:r w:rsidDel="00000000" w:rsidR="00000000" w:rsidRPr="00000000">
        <w:rPr>
          <w:rtl w:val="0"/>
        </w:rPr>
        <w:t xml:space="preserve"> Start with limited-scope pilots before full-scale implementation</w:t>
      </w:r>
    </w:p>
    <w:p w:rsidR="00000000" w:rsidDel="00000000" w:rsidP="00000000" w:rsidRDefault="00000000" w:rsidRPr="00000000" w14:paraId="000001E2">
      <w:pPr>
        <w:numPr>
          <w:ilvl w:val="0"/>
          <w:numId w:val="4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Evaluation:</w:t>
      </w:r>
      <w:r w:rsidDel="00000000" w:rsidR="00000000" w:rsidRPr="00000000">
        <w:rPr>
          <w:rtl w:val="0"/>
        </w:rPr>
        <w:t xml:space="preserve"> Monitor business impact metrics to measure ROI and adjust strategies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