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1.png" ContentType="image/png"/>
  <Override PartName="/word/media/rId37.png" ContentType="image/png"/>
  <Override PartName="/word/media/rId5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Validity Is Not Recovery:</w:t>
      </w:r>
      <w:r>
        <w:br/>
      </w:r>
      <w:r>
        <w:rPr>
          <w:b/>
          <w:bCs/>
        </w:rPr>
        <w:t xml:space="preserve">Constrained Candidate Selection</w:t>
      </w:r>
      <w:r>
        <w:br/>
      </w:r>
      <w:r>
        <w:rPr>
          <w:b/>
          <w:bCs/>
        </w:rPr>
        <w:t xml:space="preserve">for Molecular String Repair</w:t>
      </w:r>
    </w:p>
    <w:p>
      <w:pPr>
        <w:pStyle w:val="Author"/>
      </w:pPr>
      <w:r>
        <w:t xml:space="preserve">Sridhara Syam Chandrabhotla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 KPK Lalitha Vitala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 S. Diwakar Bhagavathula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Independent Researcher, Bhimavaram, India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Department of Electronics and Communications, Vishnu Institute of Technology, Bhimavaram, India</w:t>
      </w:r>
      <w:r>
        <w:br/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Department of Chemistry, SRKR Engineering College, Bhimavaram, India</w:t>
      </w:r>
      <w:r>
        <w:br/>
      </w:r>
      <w:r>
        <w:t xml:space="preserve">All authors contributed equally. Corresponding author: 11sridharasyam@gmail.com</w:t>
      </w:r>
      <w:r>
        <w:br/>
      </w:r>
      <w:r>
        <w:t xml:space="preserve">lalitha.v@vishnu.edu.in diwakar.b@srkrec.edu.in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Generative models for molecules routinely emit SMILES strings that no chemistry</w:t>
      </w:r>
      <w:r>
        <w:t xml:space="preserve"> </w:t>
      </w:r>
      <w:r>
        <w:t xml:space="preserve">toolkit will parse, and a growing body of work aims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them. That</w:t>
      </w:r>
      <w:r>
        <w:t xml:space="preserve"> </w:t>
      </w:r>
      <w:r>
        <w:t xml:space="preserve">literature is evaluated almost entirely by</w:t>
      </w:r>
      <w:r>
        <w:t xml:space="preserve"> </w:t>
      </w:r>
      <w:r>
        <w:rPr>
          <w:i/>
          <w:iCs/>
        </w:rPr>
        <w:t xml:space="preserve">validity</w:t>
      </w:r>
      <w:r>
        <w:t xml:space="preserve">: the fraction of</w:t>
      </w:r>
      <w:r>
        <w:t xml:space="preserve"> </w:t>
      </w:r>
      <w:r>
        <w:t xml:space="preserve">repaired strings that parse. We show that validity is a weak proxy for what</w:t>
      </w:r>
      <w:r>
        <w:t xml:space="preserve"> </w:t>
      </w:r>
      <w:r>
        <w:t xml:space="preserve">actually matters, namely whether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molecule is</w:t>
      </w:r>
      <w:r>
        <w:t xml:space="preserve"> </w:t>
      </w:r>
      <w:r>
        <w:t xml:space="preserve">recovered, and that validity-only evaluation can substantially mis-rank</w:t>
      </w:r>
      <w:r>
        <w:t xml:space="preserve"> </w:t>
      </w:r>
      <w:r>
        <w:t xml:space="preserve">molecular recovery systems.</w:t>
      </w:r>
    </w:p>
    <w:p>
      <w:pPr>
        <w:pStyle w:val="Abstract"/>
      </w:pPr>
      <w:r>
        <w:t xml:space="preserve">We build a leakage-controlled benchmark of 6</w:t>
      </w:r>
      <w:r>
        <w:t xml:space="preserve">,</w:t>
      </w:r>
      <w:r>
        <w:t xml:space="preserve">000 corrupted SMILES with known</w:t>
      </w:r>
      <w:r>
        <w:t xml:space="preserve"> </w:t>
      </w:r>
      <w:r>
        <w:t xml:space="preserve">ground truth, drawn from a held-out molecule pool and corrupted with an operator</w:t>
      </w:r>
      <w:r>
        <w:t xml:space="preserve"> </w:t>
      </w:r>
      <w:r>
        <w:t xml:space="preserve">mix calibrated to the error distribution of real generative-model failures. On</w:t>
      </w:r>
      <w:r>
        <w:t xml:space="preserve"> </w:t>
      </w:r>
      <w:r>
        <w:t xml:space="preserve">it, a recent published corrector attains 86.6% validity but recovers the</w:t>
      </w:r>
      <w:r>
        <w:t xml:space="preserve"> </w:t>
      </w:r>
      <w:r>
        <w:t xml:space="preserve">intended molecule for only 1.2% of inputs: it emits roughly 74 valid molecules</w:t>
      </w:r>
      <w:r>
        <w:t xml:space="preserve"> </w:t>
      </w:r>
      <w:r>
        <w:t xml:space="preserve">for every correct one. An unconstrained large-language-model repair loop shows</w:t>
      </w:r>
      <w:r>
        <w:t xml:space="preserve"> </w:t>
      </w:r>
      <w:r>
        <w:t xml:space="preserve">the opposite profile (47.7% validity, 13.8% recovery), so the two systems are</w:t>
      </w:r>
      <w:r>
        <w:t xml:space="preserve"> </w:t>
      </w:r>
      <w:r>
        <w:t xml:space="preserve">ordered one way by validity and the other by recovery.</w:t>
      </w:r>
    </w:p>
    <w:p>
      <w:pPr>
        <w:pStyle w:val="Abstract"/>
      </w:pPr>
      <w:r>
        <w:t xml:space="preserve">We then show that invalid-SMILES recovery is better formulated as constrained</w:t>
      </w:r>
      <w:r>
        <w:t xml:space="preserve"> </w:t>
      </w:r>
      <w:r>
        <w:t xml:space="preserve">candidate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than as unconstrained sequence generation. A symbolic</w:t>
      </w:r>
      <w:r>
        <w:t xml:space="preserve"> </w:t>
      </w:r>
      <w:r>
        <w:t xml:space="preserve">enumerator over single-token edits yields a candidate set containing the ground</w:t>
      </w:r>
      <w:r>
        <w:t xml:space="preserve"> </w:t>
      </w:r>
      <w:r>
        <w:t xml:space="preserve">truth for 99.79% of items (median 50 candidates); the toolkit’s diagnosis</w:t>
      </w:r>
      <w:r>
        <w:t xml:space="preserve"> </w:t>
      </w:r>
      <w:r>
        <w:t xml:space="preserve">prunes it losslessly; and a character-level chemical language model ranks what</w:t>
      </w:r>
      <w:r>
        <w:t xml:space="preserve"> </w:t>
      </w:r>
      <w:r>
        <w:t xml:space="preserve">remains.</w:t>
      </w:r>
      <w:r>
        <w:t xml:space="preserve"> </w:t>
      </w:r>
      <w:r>
        <w:t xml:space="preserve">The resulting system reaches</w:t>
      </w:r>
      <w:r>
        <w:t xml:space="preserve"> </w:t>
      </w:r>
      <w:r>
        <w:rPr>
          <w:b/>
          <w:bCs/>
        </w:rPr>
        <w:t xml:space="preserve">100.0% validity and 80.7% exact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t xml:space="preserve">, versus 59.4% for a supervised sequence-to-sequence corrector trained</w:t>
      </w:r>
      <w:r>
        <w:t xml:space="preserve"> </w:t>
      </w:r>
      <w:r>
        <w:t xml:space="preserve">on 245</w:t>
      </w:r>
      <w:r>
        <w:t xml:space="preserve">,</w:t>
      </w:r>
      <w:r>
        <w:t xml:space="preserve">000 in-distribution repair pairs, which our method needs none of.</w:t>
      </w:r>
      <w:r>
        <w:t xml:space="preserve"> </w:t>
      </w:r>
      <w:r>
        <w:t xml:space="preserve">The ranker is trained only on a disjoint molecule split, so the result is not</w:t>
      </w:r>
      <w:r>
        <w:t xml:space="preserve"> </w:t>
      </w:r>
      <w:r>
        <w:t xml:space="preserve">pretraining contamination. The approach transfers to real</w:t>
      </w:r>
      <w:r>
        <w:t xml:space="preserve"> </w:t>
      </w:r>
      <w:r>
        <w:t xml:space="preserve">generative-model output: 91.5% of 4</w:t>
      </w:r>
      <w:r>
        <w:t xml:space="preserve">,</w:t>
      </w:r>
      <w:r>
        <w:t xml:space="preserve">009 genuinely invalid strings sampled</w:t>
      </w:r>
      <w:r>
        <w:t xml:space="preserve"> </w:t>
      </w:r>
      <w:r>
        <w:t xml:space="preserve">from a character-level generator admit a one-edit repair, and on corruptions of</w:t>
      </w:r>
      <w:r>
        <w:t xml:space="preserve"> </w:t>
      </w:r>
      <w:r>
        <w:t xml:space="preserve">that generator’s own molecules recovery is 78.9%. On an external benchmark built</w:t>
      </w:r>
      <w:r>
        <w:t xml:space="preserve"> </w:t>
      </w:r>
      <w:r>
        <w:t xml:space="preserve">with another group’s corruption code and molecule corpus, recovery among</w:t>
      </w:r>
      <w:r>
        <w:t xml:space="preserve"> </w:t>
      </w:r>
      <w:r>
        <w:t xml:space="preserve">reachable items is 87.5%, and its output is always valid where it answers.</w:t>
      </w:r>
      <w:r>
        <w:t xml:space="preserve"> </w:t>
      </w:r>
      <w:r>
        <w:t xml:space="preserve">Coverage collapses from 99.7% to 0.5% once two errors coincide, bounding the</w:t>
      </w:r>
      <w:r>
        <w:t xml:space="preserve"> </w:t>
      </w:r>
      <w:r>
        <w:t xml:space="preserve">scope. Ranking confidence supports calibrated abstention: 46% of all inputs can</w:t>
      </w:r>
      <w:r>
        <w:t xml:space="preserve"> </w:t>
      </w:r>
      <w:r>
        <w:t xml:space="preserve">be answered at 96.4% precision.</w:t>
      </w:r>
      <w:r>
        <w:t xml:space="preserve"> </w:t>
      </w:r>
      <w:r>
        <w:t xml:space="preserve">We release the benchmark, code, and per-item outputs.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SMILES; molecular string repair; generative models</w:t>
      </w:r>
      <w:r>
        <w:t xml:space="preserve"> </w:t>
      </w:r>
      <w:r>
        <w:t xml:space="preserve">for molecules; evaluation methodology; chemical language models; benchmark;</w:t>
      </w:r>
      <w:r>
        <w:t xml:space="preserve"> </w:t>
      </w:r>
      <w:r>
        <w:t xml:space="preserve">neuro-symbolic methods; selective prediction</w:t>
      </w:r>
    </w:p>
    <w:bookmarkStart w:id="1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Molecular generative models emit molecules as strings, most often</w:t>
      </w:r>
      <w:r>
        <w:t xml:space="preserve"> </w:t>
      </w:r>
      <w:r>
        <w:t xml:space="preserve">SMILES </w:t>
      </w:r>
      <w:r>
        <w:t xml:space="preserve">(Weininger 1988)</w:t>
      </w:r>
      <w:r>
        <w:t xml:space="preserve">. A well-known failure mode is that a</w:t>
      </w:r>
      <w:r>
        <w:t xml:space="preserve"> </w:t>
      </w:r>
      <w:r>
        <w:t xml:space="preserve">syntactically plausible string need not denote a molecule: ring-closure digits</w:t>
      </w:r>
      <w:r>
        <w:t xml:space="preserve"> </w:t>
      </w:r>
      <w:r>
        <w:t xml:space="preserve">may be unbalanced, branches unclosed, valences violated, or an aromatic system</w:t>
      </w:r>
      <w:r>
        <w:t xml:space="preserve"> </w:t>
      </w:r>
      <w:r>
        <w:t xml:space="preserve">un-kekulizable. Depending on architecture, between a few percent and a large</w:t>
      </w:r>
      <w:r>
        <w:t xml:space="preserve"> </w:t>
      </w:r>
      <w:r>
        <w:t xml:space="preserve">minority of sampled strings fail to</w:t>
      </w:r>
      <w:r>
        <w:t xml:space="preserve"> </w:t>
      </w:r>
      <w:r>
        <w:t xml:space="preserve">parse </w:t>
      </w:r>
      <w:r>
        <w:t xml:space="preserve">(Brown et al. 2019;</w:t>
      </w:r>
      <w:r>
        <w:t xml:space="preserve"> </w:t>
      </w:r>
      <w:r>
        <w:t xml:space="preserve">Polykovskiy et al.</w:t>
      </w:r>
      <w:r>
        <w:t xml:space="preserve"> </w:t>
      </w:r>
      <w:r>
        <w:t xml:space="preserve">2020)</w:t>
      </w:r>
      <w:r>
        <w:t xml:space="preserve">. Sampling temperature</w:t>
      </w:r>
      <w:r>
        <w:t xml:space="preserve"> </w:t>
      </w:r>
      <w:r>
        <w:t xml:space="preserve">compounds this: the character-level generator we use throughout falls from</w:t>
      </w:r>
      <w:r>
        <w:t xml:space="preserve"> </w:t>
      </w:r>
      <w:r>
        <w:t xml:space="preserve">93.3% valid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to 85.3%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and 64.1%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.</w:t>
      </w:r>
    </w:p>
    <w:p>
      <w:pPr>
        <w:pStyle w:val="BodyText"/>
      </w:pPr>
      <w:r>
        <w:t xml:space="preserve">The dominant response has been prevention: constrained</w:t>
      </w:r>
      <w:r>
        <w:t xml:space="preserve"> </w:t>
      </w:r>
      <w:r>
        <w:t xml:space="preserve">grammars </w:t>
      </w:r>
      <w:r>
        <w:t xml:space="preserve">(Kusner et al. 2017; Dai et al. 2018)</w:t>
      </w:r>
      <w:r>
        <w:t xml:space="preserve">, or alternative string</w:t>
      </w:r>
      <w:r>
        <w:t xml:space="preserve"> </w:t>
      </w:r>
      <w:r>
        <w:t xml:space="preserve">encodings such as SELFIES </w:t>
      </w:r>
      <w:r>
        <w:t xml:space="preserve">(Krenn et al. 2020)</w:t>
      </w:r>
      <w:r>
        <w:t xml:space="preserve">, whose grammar makes every</w:t>
      </w:r>
      <w:r>
        <w:t xml:space="preserve"> </w:t>
      </w:r>
      <w:r>
        <w:t xml:space="preserve">string decodable. A second and more recent response is correction: take the</w:t>
      </w:r>
      <w:r>
        <w:t xml:space="preserve"> </w:t>
      </w:r>
      <w:r>
        <w:t xml:space="preserve">broken string and repair it. Correction is attractive because invalid outputs</w:t>
      </w:r>
      <w:r>
        <w:t xml:space="preserve"> </w:t>
      </w:r>
      <w:r>
        <w:t xml:space="preserve">are not noise. They are concentrated in the regions of chemical space where the</w:t>
      </w:r>
      <w:r>
        <w:t xml:space="preserve"> </w:t>
      </w:r>
      <w:r>
        <w:t xml:space="preserve">model is least certain, and discarding them biases the sampled distribution;</w:t>
      </w:r>
      <w:r>
        <w:t xml:space="preserve"> </w:t>
      </w:r>
      <w:r>
        <w:t xml:space="preserve">indeed, invalid SMILES appear to carry useful training</w:t>
      </w:r>
      <w:r>
        <w:t xml:space="preserve"> </w:t>
      </w:r>
      <w:r>
        <w:t xml:space="preserve">signal </w:t>
      </w:r>
      <w:r>
        <w:t xml:space="preserve">(Skinnider 2024)</w:t>
      </w:r>
      <w:r>
        <w:t xml:space="preserve">.</w:t>
      </w:r>
    </w:p>
    <w:p>
      <w:pPr>
        <w:pStyle w:val="BodyText"/>
      </w:pPr>
      <w:r>
        <w:t xml:space="preserve">Both prevention and correction are, however, almost always scored the same way: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validity</w:t>
      </w:r>
      <w:r>
        <w:t xml:space="preserve">, the fraction of outputs a toolkit will parse. Validity is</w:t>
      </w:r>
      <w:r>
        <w:t xml:space="preserve"> </w:t>
      </w:r>
      <w:r>
        <w:t xml:space="preserve">easy to compute, needs no ground truth, and is the headline number in most of</w:t>
      </w:r>
      <w:r>
        <w:t xml:space="preserve"> </w:t>
      </w:r>
      <w:r>
        <w:t xml:space="preserve">this literature. That it is not the whole story has been argued</w:t>
      </w:r>
      <w:r>
        <w:t xml:space="preserve"> </w:t>
      </w:r>
      <w:r>
        <w:t xml:space="preserve">before </w:t>
      </w:r>
      <w:r>
        <w:t xml:space="preserve">(Yoon and Lee 2026; Skinnider 2024)</w:t>
      </w:r>
      <w:r>
        <w:t xml:space="preserve">. What has not been established is how</w:t>
      </w:r>
      <w:r>
        <w:t xml:space="preserve"> </w:t>
      </w:r>
      <w:r>
        <w:t xml:space="preserve">much it costs: whether validity is a mildly noisy proxy for recovery or a</w:t>
      </w:r>
      <w:r>
        <w:t xml:space="preserve"> </w:t>
      </w:r>
      <w:r>
        <w:t xml:space="preserve">qualitatively different quantity that can order systems the wrong way round.</w:t>
      </w:r>
      <w:r>
        <w:t xml:space="preserve"> </w:t>
      </w:r>
      <w:r>
        <w:t xml:space="preserve">This paper answers that question, and supplies the benchmark and metrics needed</w:t>
      </w:r>
      <w:r>
        <w:t xml:space="preserve"> </w:t>
      </w:r>
      <w:r>
        <w:t xml:space="preserve">to ask it of any future system.</w:t>
      </w:r>
    </w:p>
    <w:bookmarkStart w:id="9" w:name="the-problem-with-validity."/>
    <w:p>
      <w:pPr>
        <w:pStyle w:val="Heading4"/>
      </w:pPr>
      <w:r>
        <w:t xml:space="preserve">The problem with validity.</w:t>
      </w:r>
    </w:p>
    <w:p>
      <w:pPr>
        <w:pStyle w:val="FirstParagraph"/>
      </w:pPr>
      <w:r>
        <w:t xml:space="preserve">Consider a generative model that intended some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emitted a</w:t>
      </w:r>
      <w:r>
        <w:t xml:space="preserve"> </w:t>
      </w:r>
      <w:r>
        <w:t xml:space="preserve">corrupted string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. A corrector maps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to some string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. Validity asks only whether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parses. It is fully satisfied by</w:t>
      </w:r>
      <w:r>
        <w:t xml:space="preserve"> </w:t>
      </w:r>
      <w:r>
        <w:t xml:space="preserve">a corrector that discards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and returns benzene. Nothing in the metric</w:t>
      </w:r>
      <w:r>
        <w:t xml:space="preserve"> </w:t>
      </w:r>
      <w:r>
        <w:t xml:space="preserve">rewards returning</w:t>
      </w:r>
      <w:r>
        <w:t xml:space="preserve"> </w:t>
      </w:r>
      <m:oMath>
        <m:r>
          <m:t>m</m:t>
        </m:r>
      </m:oMath>
      <w:r>
        <w:t xml:space="preserve">. The concern is not hypothetical: methods that convert a</w:t>
      </w:r>
      <w:r>
        <w:t xml:space="preserve"> </w:t>
      </w:r>
      <w:r>
        <w:t xml:space="preserve">broken string into a guaranteed-decodable representation achieve near-perfect</w:t>
      </w:r>
      <w:r>
        <w:t xml:space="preserve"> </w:t>
      </w:r>
      <w:r>
        <w:t xml:space="preserve">validity precisely because the conversion is free to change the molecule.</w:t>
      </w:r>
    </w:p>
    <w:p>
      <w:pPr>
        <w:pStyle w:val="BodyText"/>
      </w:pPr>
      <w:r>
        <w:t xml:space="preserve">What a practitioner wants is</w:t>
      </w:r>
      <w:r>
        <w:t xml:space="preserve"> </w:t>
      </w:r>
      <w:r>
        <w:rPr>
          <w:i/>
          <w:iCs/>
        </w:rPr>
        <w:t xml:space="preserve">recovery</w:t>
      </w:r>
      <w:r>
        <w:t xml:space="preserve">: that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denotes</w:t>
      </w:r>
      <w:r>
        <w:t xml:space="preserve"> </w:t>
      </w:r>
      <m:oMath>
        <m:r>
          <m:t>m</m:t>
        </m:r>
      </m:oMath>
      <w:r>
        <w:t xml:space="preserve">. This</w:t>
      </w:r>
      <w:r>
        <w:t xml:space="preserve"> </w:t>
      </w:r>
      <w:r>
        <w:t xml:space="preserve">is measurable whenever ground truth is available, and it is the quantity we</w:t>
      </w:r>
      <w:r>
        <w:t xml:space="preserve"> </w:t>
      </w:r>
      <w:r>
        <w:t xml:space="preserve">argue the field should report.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leakage-controlled recovery benchmark with known ground truth, built</w:t>
      </w:r>
      <w:r>
        <w:t xml:space="preserve"> </w:t>
      </w:r>
      <w:r>
        <w:t xml:space="preserve">from a held-out molecule pool and calibrated to the empirical error mix of</w:t>
      </w:r>
      <w:r>
        <w:t xml:space="preserve"> </w:t>
      </w:r>
      <w:r>
        <w:t xml:space="preserve">a real generative model (Section </w:t>
      </w:r>
      <w:hyperlink w:anchor="sec:bench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account of how far validity and recovery come</w:t>
      </w:r>
      <w:r>
        <w:t xml:space="preserve"> </w:t>
      </w:r>
      <w:r>
        <w:t xml:space="preserve">apart, far enough to reverse the ordering of published systems. That</w:t>
      </w:r>
      <w:r>
        <w:t xml:space="preserve"> </w:t>
      </w:r>
      <w:r>
        <w:t xml:space="preserve">validity is insufficient has been argued qualitatively </w:t>
      </w:r>
      <w:r>
        <w:t xml:space="preserve">(Yoon and Lee 2026)</w:t>
      </w:r>
      <w:r>
        <w:t xml:space="preserve">;</w:t>
      </w:r>
      <w:r>
        <w:t xml:space="preserve"> </w:t>
      </w:r>
      <w:r>
        <w:t xml:space="preserve">we measure the consequence (Section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reformulation of recovery as constrained selection, and a six-stage</w:t>
      </w:r>
      <w:r>
        <w:t xml:space="preserve"> </w:t>
      </w:r>
      <w:r>
        <w:t xml:space="preserve">neuro-symbolic system,</w:t>
      </w:r>
      <w:r>
        <w:t xml:space="preserve"> </w:t>
      </w:r>
      <w:r>
        <w:rPr>
          <w:smallCaps/>
        </w:rPr>
        <w:t xml:space="preserve">EnumRank</w:t>
      </w:r>
      <w:r>
        <w:t xml:space="preserve">, that attains 100.0% validity and 80.7%</w:t>
      </w:r>
      <w:r>
        <w:t xml:space="preserve"> </w:t>
      </w:r>
      <w:r>
        <w:t xml:space="preserve">exact recovery (Sections </w:t>
      </w:r>
      <w:hyperlink w:anchor="sec:method">
        <w:r>
          <w:rPr>
            <w:rStyle w:val="Hyperlink"/>
          </w:rPr>
          <w:t xml:space="preserve">5</w:t>
        </w:r>
      </w:hyperlink>
      <w:r>
        <w:t xml:space="preserve">–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decomposition showing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recovery comes from: symbolic</w:t>
      </w:r>
      <w:r>
        <w:t xml:space="preserve"> </w:t>
      </w:r>
      <w:r>
        <w:t xml:space="preserve">enumeration makes recovery possible (99.79% candidate coverage); the</w:t>
      </w:r>
      <w:r>
        <w:t xml:space="preserve"> </w:t>
      </w:r>
      <w:r>
        <w:t xml:space="preserve">chemical prior makes it accurate (12.7% </w:t>
      </w:r>
      <m:oMath>
        <m:r>
          <m:rPr>
            <m:sty m:val="p"/>
          </m:rPr>
          <m:t>→</m:t>
        </m:r>
      </m:oMath>
      <w:r>
        <w:t xml:space="preserve"> 80.7%).</w:t>
      </w:r>
    </w:p>
    <w:p>
      <w:pPr>
        <w:numPr>
          <w:ilvl w:val="0"/>
          <w:numId w:val="1001"/>
        </w:numPr>
      </w:pPr>
      <w:r>
        <w:t xml:space="preserve">A comparison against a supervised corrector trained in-distribution on</w:t>
      </w:r>
      <w:r>
        <w:t xml:space="preserve"> </w:t>
      </w:r>
      <w:r>
        <w:t xml:space="preserve">245k repair pairs, which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beats without any repair supervision</w:t>
      </w:r>
      <w:r>
        <w:t xml:space="preserve"> </w:t>
      </w:r>
      <w:r>
        <w:t xml:space="preserve">(Section </w:t>
      </w:r>
      <w:hyperlink w:anchor="sec:exp5">
        <w:r>
          <w:rPr>
            <w:rStyle w:val="Hyperlink"/>
          </w:rPr>
          <w:t xml:space="preserve">6.5</w:t>
        </w:r>
      </w:hyperlink>
      <w:r>
        <w:t xml:space="preserve">).</w:t>
      </w:r>
    </w:p>
    <w:bookmarkEnd w:id="10"/>
    <w:bookmarkEnd w:id="11"/>
    <w:bookmarkStart w:id="17" w:name="related-work"/>
    <w:p>
      <w:pPr>
        <w:pStyle w:val="Heading1"/>
      </w:pPr>
      <w:r>
        <w:t xml:space="preserve">Related work</w:t>
      </w:r>
    </w:p>
    <w:bookmarkStart w:id="12" w:name="preventing-invalid-strings."/>
    <w:p>
      <w:pPr>
        <w:pStyle w:val="Heading4"/>
      </w:pPr>
      <w:r>
        <w:t xml:space="preserve">Preventing invalid strings.</w:t>
      </w:r>
    </w:p>
    <w:p>
      <w:pPr>
        <w:pStyle w:val="FirstParagraph"/>
      </w:pPr>
      <w:r>
        <w:t xml:space="preserve">Grammar- and syntax-directed decoders constrain generation to a formal</w:t>
      </w:r>
      <w:r>
        <w:t xml:space="preserve"> </w:t>
      </w:r>
      <w:r>
        <w:t xml:space="preserve">grammar </w:t>
      </w:r>
      <w:r>
        <w:t xml:space="preserve">(Kusner et al. 2017; Dai et al. 2018; Geng et al. 2023)</w:t>
      </w:r>
      <w:r>
        <w:t xml:space="preserve">.</w:t>
      </w:r>
      <w:r>
        <w:t xml:space="preserve"> </w:t>
      </w:r>
      <w:r>
        <w:t xml:space="preserve">SELFIES </w:t>
      </w:r>
      <w:r>
        <w:t xml:space="preserve">(Krenn et al. 2020, 2022)</w:t>
      </w:r>
      <w:r>
        <w:t xml:space="preserve"> </w:t>
      </w:r>
      <w:r>
        <w:t xml:space="preserve">instead redesigns the string</w:t>
      </w:r>
      <w:r>
        <w:t xml:space="preserve"> </w:t>
      </w:r>
      <w:r>
        <w:t xml:space="preserve">encoding so that every token sequence decodes to a molecule. These approaches</w:t>
      </w:r>
      <w:r>
        <w:t xml:space="preserve"> </w:t>
      </w:r>
      <w:r>
        <w:t xml:space="preserve">eliminate invalidity by construction but change the generative model or its</w:t>
      </w:r>
      <w:r>
        <w:t xml:space="preserve"> </w:t>
      </w:r>
      <w:r>
        <w:t xml:space="preserve">output space, and they do not help with strings already emitted by a deployed</w:t>
      </w:r>
      <w:r>
        <w:t xml:space="preserve"> </w:t>
      </w:r>
      <w:r>
        <w:t xml:space="preserve">model.</w:t>
      </w:r>
    </w:p>
    <w:bookmarkEnd w:id="12"/>
    <w:bookmarkStart w:id="13" w:name="correcting-invalid-strings."/>
    <w:p>
      <w:pPr>
        <w:pStyle w:val="Heading4"/>
      </w:pPr>
      <w:r>
        <w:t xml:space="preserve">Correcting invalid strings.</w:t>
      </w:r>
    </w:p>
    <w:p>
      <w:pPr>
        <w:pStyle w:val="FirstParagraph"/>
      </w:pPr>
      <w:r>
        <w:t xml:space="preserve">Closest to our setting are systems that repair broken SMILES directly. Sequence</w:t>
      </w:r>
      <w:r>
        <w:t xml:space="preserve"> </w:t>
      </w:r>
      <w:r>
        <w:t xml:space="preserve">transduction models trained on synthetically corrupted SMILES learn to map</w:t>
      </w:r>
      <w:r>
        <w:t xml:space="preserve"> </w:t>
      </w:r>
      <w:r>
        <w:t xml:space="preserve">invalid strings back to valid ones </w:t>
      </w:r>
      <w:r>
        <w:t xml:space="preserve">(Schoenmaker et al. 2023)</w:t>
      </w:r>
      <w:r>
        <w:t xml:space="preserve">. A more recent</w:t>
      </w:r>
      <w:r>
        <w:t xml:space="preserve"> </w:t>
      </w:r>
      <w:r>
        <w:t xml:space="preserve">approach converts an invalid SMILES into SELFIES via grammar rules, obtaining</w:t>
      </w:r>
      <w:r>
        <w:t xml:space="preserve"> </w:t>
      </w:r>
      <w:r>
        <w:t xml:space="preserve">essentially complete validity </w:t>
      </w:r>
      <w:r>
        <w:t xml:space="preserve">(Tao et al. 2025)</w:t>
      </w:r>
      <w:r>
        <w:t xml:space="preserve">. Both are evaluated primarily</w:t>
      </w:r>
      <w:r>
        <w:t xml:space="preserve"> </w:t>
      </w:r>
      <w:r>
        <w:t xml:space="preserve">by validity, and </w:t>
      </w:r>
      <w:r>
        <w:t xml:space="preserve">Tao et al. (2025)</w:t>
      </w:r>
      <w:r>
        <w:t xml:space="preserve"> </w:t>
      </w:r>
      <w:r>
        <w:t xml:space="preserve">additionally report that language-model</w:t>
      </w:r>
      <w:r>
        <w:t xml:space="preserve"> </w:t>
      </w:r>
      <w:r>
        <w:t xml:space="preserve">correction is of limited benefit, a conclusion our results qualify, since it</w:t>
      </w:r>
      <w:r>
        <w:t xml:space="preserve"> </w:t>
      </w:r>
      <w:r>
        <w:t xml:space="preserve">is drawn under validity-based scoring.</w:t>
      </w:r>
    </w:p>
    <w:bookmarkEnd w:id="13"/>
    <w:bookmarkStart w:id="14" w:name="recovery-rather-than-repair."/>
    <w:p>
      <w:pPr>
        <w:pStyle w:val="Heading4"/>
      </w:pPr>
      <w:r>
        <w:t xml:space="preserve">Recovery rather than repair.</w:t>
      </w:r>
    </w:p>
    <w:p>
      <w:pPr>
        <w:pStyle w:val="FirstParagraph"/>
      </w:pPr>
      <w:r>
        <w:t xml:space="preserve">Concurrently with this work,</w:t>
      </w:r>
      <w:r>
        <w:t xml:space="preserve"> </w:t>
      </w:r>
      <w:r>
        <w:t xml:space="preserve">Yoon and Lee (2026)</w:t>
      </w:r>
      <w:r>
        <w:t xml:space="preserve"> </w:t>
      </w:r>
      <w:r>
        <w:t xml:space="preserve">argue that repairing a string is not</w:t>
      </w:r>
      <w:r>
        <w:t xml:space="preserve"> </w:t>
      </w:r>
      <w:r>
        <w:t xml:space="preserve">the same as recovering the molecule it was meant to denote, and propose an</w:t>
      </w:r>
      <w:r>
        <w:t xml:space="preserve"> </w:t>
      </w:r>
      <w:r>
        <w:t xml:space="preserve">agentic system that iteratively proposes and selects edits using a</w:t>
      </w:r>
      <w:r>
        <w:t xml:space="preserve"> </w:t>
      </w:r>
      <w:r>
        <w:t xml:space="preserve">general-purpose LLM. We agree with their premise and adopt their</w:t>
      </w:r>
      <w:r>
        <w:t xml:space="preserve"> </w:t>
      </w:r>
      <w:r>
        <w:t xml:space="preserve">terminology. Our work is complementary in three respects. First, their</w:t>
      </w:r>
      <w:r>
        <w:t xml:space="preserve"> </w:t>
      </w:r>
      <w:r>
        <w:t xml:space="preserve">evaluation forces every system to 100% validity by falling back to SmiSelf, so</w:t>
      </w:r>
      <w:r>
        <w:t xml:space="preserve"> </w:t>
      </w:r>
      <w:r>
        <w:t xml:space="preserve">validity-based and recovery-based rankings cannot be compared within their</w:t>
      </w:r>
      <w:r>
        <w:t xml:space="preserve"> </w:t>
      </w:r>
      <w:r>
        <w:t xml:space="preserve">setup; quantifying that comparison is our starting point. Second, their</w:t>
      </w:r>
      <w:r>
        <w:t xml:space="preserve"> </w:t>
      </w:r>
      <w:r>
        <w:t xml:space="preserve">candidate pool is produced by bounded stochastic LLM sampling with no soundness</w:t>
      </w:r>
      <w:r>
        <w:t xml:space="preserve"> </w:t>
      </w:r>
      <w:r>
        <w:t xml:space="preserve">or completeness guarantee, whereas ours is a symbolic enumeration whose coverage</w:t>
      </w:r>
      <w:r>
        <w:t xml:space="preserve"> </w:t>
      </w:r>
      <w:r>
        <w:t xml:space="preserve">of the answer we measure directly. Third, they evaluate on 140–194 real</w:t>
      </w:r>
      <w:r>
        <w:t xml:space="preserve"> </w:t>
      </w:r>
      <w:r>
        <w:t xml:space="preserve">failures per backbone without a leakage analysis, a supervised baseline, or an</w:t>
      </w:r>
      <w:r>
        <w:t xml:space="preserve"> </w:t>
      </w:r>
      <w:r>
        <w:t xml:space="preserve">abstention mechanism. Their independent finding that SmiSelf attains an exact</w:t>
      </w:r>
      <w:r>
        <w:t xml:space="preserve"> </w:t>
      </w:r>
      <w:r>
        <w:t xml:space="preserve">match of 0.000 on their data corroborates the 1.2% we measure on ours.</w:t>
      </w:r>
    </w:p>
    <w:bookmarkEnd w:id="14"/>
    <w:bookmarkStart w:id="15" w:name="self-correction-with-language-models."/>
    <w:p>
      <w:pPr>
        <w:pStyle w:val="Heading4"/>
      </w:pPr>
      <w:r>
        <w:t xml:space="preserve">Self-correction with language models.</w:t>
      </w:r>
    </w:p>
    <w:p>
      <w:pPr>
        <w:pStyle w:val="FirstParagraph"/>
      </w:pPr>
      <w:r>
        <w:t xml:space="preserve">A parallel literature has language models revise their own outputs given</w:t>
      </w:r>
      <w:r>
        <w:t xml:space="preserve"> </w:t>
      </w:r>
      <w:r>
        <w:t xml:space="preserve">feedback, either self-generated </w:t>
      </w:r>
      <w:r>
        <w:t xml:space="preserve">(</w:t>
      </w:r>
      <w:r>
        <w:t xml:space="preserve">Madaan et al.</w:t>
      </w:r>
      <w:r>
        <w:t xml:space="preserve"> </w:t>
      </w:r>
      <w:r>
        <w:t xml:space="preserve">2023)</w:t>
      </w:r>
      <w:r>
        <w:t xml:space="preserve"> </w:t>
      </w:r>
      <w:r>
        <w:t xml:space="preserve">or from an external</w:t>
      </w:r>
      <w:r>
        <w:t xml:space="preserve"> </w:t>
      </w:r>
      <w:r>
        <w:t xml:space="preserve">verifier </w:t>
      </w:r>
      <w:r>
        <w:t xml:space="preserve">(</w:t>
      </w:r>
      <w:r>
        <w:t xml:space="preserve">Gou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Welleck et al.</w:t>
      </w:r>
      <w:r>
        <w:t xml:space="preserve"> </w:t>
      </w:r>
      <w:r>
        <w:t xml:space="preserve">2023)</w:t>
      </w:r>
      <w:r>
        <w:t xml:space="preserve">. Applying this to SMILES is</w:t>
      </w:r>
      <w:r>
        <w:t xml:space="preserve"> </w:t>
      </w:r>
      <w:r>
        <w:t xml:space="preserve">natural, since a chemistry toolkit is an exact verifier. We evaluate this family</w:t>
      </w:r>
      <w:r>
        <w:t xml:space="preserve"> </w:t>
      </w:r>
      <w:r>
        <w:t xml:space="preserve">directly, and find it improves validity while</w:t>
      </w:r>
      <w:r>
        <w:t xml:space="preserve"> </w:t>
      </w:r>
      <w:r>
        <w:rPr>
          <w:i/>
          <w:iCs/>
        </w:rPr>
        <w:t xml:space="preserve">degrading</w:t>
      </w:r>
      <w:r>
        <w:t xml:space="preserve"> </w:t>
      </w:r>
      <w:r>
        <w:t xml:space="preserve">the identity of</w:t>
      </w:r>
      <w:r>
        <w:t xml:space="preserve"> </w:t>
      </w:r>
      <w:r>
        <w:t xml:space="preserve">the recovered molecule, which is the central tension this paper quantifies.</w:t>
      </w:r>
    </w:p>
    <w:bookmarkEnd w:id="15"/>
    <w:bookmarkStart w:id="16" w:name="neuro-symbolic-systems."/>
    <w:p>
      <w:pPr>
        <w:pStyle w:val="Heading4"/>
      </w:pPr>
      <w:r>
        <w:t xml:space="preserve">Neuro-symbolic systems.</w:t>
      </w:r>
    </w:p>
    <w:p>
      <w:pPr>
        <w:pStyle w:val="FirstParagraph"/>
      </w:pPr>
      <w:r>
        <w:t xml:space="preserve">Our method belongs to the family that couples a symbolic component with a</w:t>
      </w:r>
      <w:r>
        <w:t xml:space="preserve"> </w:t>
      </w:r>
      <w:r>
        <w:t xml:space="preserve">learned one </w:t>
      </w:r>
      <w:r>
        <w:t xml:space="preserve">(Garcez and Lamb 2023)</w:t>
      </w:r>
      <w:r>
        <w:t xml:space="preserve">. The specific division of labour</w:t>
      </w:r>
      <w:r>
        <w:t xml:space="preserve"> </w:t>
      </w:r>
      <w:r>
        <w:t xml:space="preserve">matters: rather than letting the neural component generate and the symbolic</w:t>
      </w:r>
      <w:r>
        <w:t xml:space="preserve"> </w:t>
      </w:r>
      <w:r>
        <w:t xml:space="preserve">component merely check, we let the symbolic component define a sound and</w:t>
      </w:r>
      <w:r>
        <w:t xml:space="preserve"> </w:t>
      </w:r>
      <w:r>
        <w:t xml:space="preserve">near-complete hypothesis space and use the neural component only to rank within</w:t>
      </w:r>
      <w:r>
        <w:t xml:space="preserve"> </w:t>
      </w:r>
      <w:r>
        <w:t xml:space="preserve">it.</w:t>
      </w:r>
    </w:p>
    <w:bookmarkEnd w:id="16"/>
    <w:bookmarkEnd w:id="17"/>
    <w:bookmarkStart w:id="18" w:name="sec:formulation"/>
    <w:p>
      <w:pPr>
        <w:pStyle w:val="Heading1"/>
      </w:pPr>
      <w:r>
        <w:t xml:space="preserve">Problem formulation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molecule 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 string denoting it. A</w:t>
      </w:r>
      <w:r>
        <w:t xml:space="preserve"> </w:t>
      </w:r>
      <w:r>
        <w:t xml:space="preserve">corruption process produces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fails to parse. A recovery</w:t>
      </w:r>
      <w:r>
        <w:t xml:space="preserve"> </w:t>
      </w:r>
      <w:r>
        <w:t xml:space="preserve">system is a map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. We evaluate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Validity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s</m:t>
            </m:r>
          </m:e>
        </m:acc>
        <m:r>
          <m:rPr>
            <m:nor/>
            <m:sty m:val="p"/>
          </m:rPr>
          <m:t> parses</m:t>
        </m:r>
        <m:r>
          <m:rPr>
            <m:sty m:val="p"/>
          </m:rPr>
          <m:t>]</m:t>
        </m:r>
      </m:oMath>
      <w:r>
        <w:t xml:space="preserve">. The standard metric.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Exact recovery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</m:oMath>
      <w:r>
        <w:t xml:space="preserve"> </w:t>
      </w:r>
      <w:r>
        <w:t xml:space="preserve">is RDKit canonicalisation </w:t>
      </w:r>
      <w:r>
        <w:t xml:space="preserve">(</w:t>
      </w:r>
      <w:r>
        <w:t xml:space="preserve">Landrum et al.</w:t>
      </w:r>
      <w:r>
        <w:t xml:space="preserve">, n.d.)</w:t>
      </w:r>
      <w:r>
        <w:t xml:space="preserve">. The</w:t>
      </w:r>
      <w:r>
        <w:t xml:space="preserve"> </w:t>
      </w:r>
      <w:r>
        <w:t xml:space="preserve">quantity of interest.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Tanimoto</w:t>
      </w:r>
      <w:r>
        <w:t xml:space="preserve"> </w:t>
      </w:r>
      <w:r>
        <w:t xml:space="preserve">similarity of Morgan fingerprints (radius 2, 2048</w:t>
      </w:r>
      <w:r>
        <w:t xml:space="preserve"> </w:t>
      </w:r>
      <w:r>
        <w:t xml:space="preserve">bits) </w:t>
      </w:r>
      <w:r>
        <w:t xml:space="preserve">(Rogers and Hahn 2010)</w:t>
      </w:r>
      <w:r>
        <w:t xml:space="preserve">, conditioned on validity: how close a</w:t>
      </w:r>
      <w:r>
        <w:t xml:space="preserve"> </w:t>
      </w:r>
      <w:r>
        <w:t xml:space="preserve">non-exact recovery is.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Scaffold match</w:t>
      </w:r>
      <w:r>
        <w:t xml:space="preserve">: equality of Bemis–Murcko</w:t>
      </w:r>
      <w:r>
        <w:t xml:space="preserve"> </w:t>
      </w:r>
      <w:r>
        <w:t xml:space="preserve">scaffolds </w:t>
      </w:r>
      <w:r>
        <w:t xml:space="preserve">(Bemis and Murcko 1996)</w:t>
      </w:r>
      <w:r>
        <w:t xml:space="preserve">, conditioned on validity.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MCS fraction</w:t>
      </w:r>
      <w:r>
        <w:t xml:space="preserve">: size of the maximum common substructure as a</w:t>
      </w:r>
      <w:r>
        <w:t xml:space="preserve"> </w:t>
      </w:r>
      <w:r>
        <w:t xml:space="preserve">fraction of the true molecule’s atoms, conditioned on validity.</w:t>
      </w:r>
    </w:p>
    <w:p>
      <w:pPr>
        <w:pStyle w:val="FirstParagraph"/>
      </w:pPr>
      <w:r>
        <w:t xml:space="preserve">We also report the ratio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/</m:t>
          </m:r>
          <m:r>
            <m:rPr>
              <m:sty m:val="p"/>
            </m:rP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validity</m:t>
              </m:r>
            </m:num>
            <m:den>
              <m:r>
                <m:rPr>
                  <m:nor/>
                  <m:sty m:val="p"/>
                </m:rPr>
                <m:t>exact recovery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number of valid molecules a system emits per molecule it actually recovers.</w:t>
      </w:r>
      <w:r>
        <w:t xml:space="preserve"> </w:t>
      </w:r>
      <w:r>
        <w:t xml:space="preserve">A system with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is right whenever it answers; a system</w:t>
      </w:r>
      <w:r>
        <w:t xml:space="preserve"> </w:t>
      </w:r>
      <w:r>
        <w:t xml:space="preserve">with large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mostly producing valid molecules that are not the</w:t>
      </w:r>
      <w:r>
        <w:t xml:space="preserve"> </w:t>
      </w:r>
      <w:r>
        <w:t xml:space="preserve">requested ones.</w:t>
      </w:r>
    </w:p>
    <w:bookmarkEnd w:id="18"/>
    <w:bookmarkStart w:id="22" w:name="sec:bench"/>
    <w:p>
      <w:pPr>
        <w:pStyle w:val="Heading1"/>
      </w:pPr>
      <w:r>
        <w:t xml:space="preserve">A leakage-controlled recovery benchmark</w:t>
      </w:r>
    </w:p>
    <w:p>
      <w:pPr>
        <w:pStyle w:val="FirstParagraph"/>
      </w:pPr>
      <w:r>
        <w:t xml:space="preserve">Measuring recovery requires ground truth, which real generative-model failures</w:t>
      </w:r>
      <w:r>
        <w:t xml:space="preserve"> </w:t>
      </w:r>
      <w:r>
        <w:t xml:space="preserve">do not come with. We therefore construct corruptions of known molecules, and</w:t>
      </w:r>
      <w:r>
        <w:t xml:space="preserve"> </w:t>
      </w:r>
      <w:r>
        <w:t xml:space="preserve">take care that the construction neither leaks the answer nor drifts from</w:t>
      </w:r>
      <w:r>
        <w:t xml:space="preserve"> </w:t>
      </w:r>
      <w:r>
        <w:t xml:space="preserve">realistic errors.</w:t>
      </w:r>
    </w:p>
    <w:bookmarkStart w:id="19" w:name="error-mix-calibrated-to-real-failures."/>
    <w:p>
      <w:pPr>
        <w:pStyle w:val="Heading4"/>
      </w:pPr>
      <w:r>
        <w:t xml:space="preserve">Error mix calibrated to real failures.</w:t>
      </w:r>
    </w:p>
    <w:p>
      <w:pPr>
        <w:pStyle w:val="FirstParagraph"/>
      </w:pPr>
      <w:r>
        <w:t xml:space="preserve">We first trained a character-level SMILES language model on the GuacaMol</w:t>
      </w:r>
      <w:r>
        <w:t xml:space="preserve"> </w:t>
      </w:r>
      <w:r>
        <w:t xml:space="preserve">training split </w:t>
      </w:r>
      <w:r>
        <w:t xml:space="preserve">(Brown et al. 2019)</w:t>
      </w:r>
      <w:r>
        <w:t xml:space="preserve">, sampled from it, and classified every</w:t>
      </w:r>
      <w:r>
        <w:t xml:space="preserve"> </w:t>
      </w:r>
      <w:r>
        <w:t xml:space="preserve">invalid output with a two-stage RDKit diagnosis that separates parse failures</w:t>
      </w:r>
      <w:r>
        <w:t xml:space="preserve"> </w:t>
      </w:r>
      <w:r>
        <w:t xml:space="preserve">from sanitisation failures. That measured distribution (kekulisation 45.2%,</w:t>
      </w:r>
      <w:r>
        <w:t xml:space="preserve"> </w:t>
      </w:r>
      <w:r>
        <w:t xml:space="preserve">ring closure 31.3%, valence 11.3%, other syntax 5.4%, parentheses 3.7%,</w:t>
      </w:r>
      <w:r>
        <w:t xml:space="preserve"> </w:t>
      </w:r>
      <w:r>
        <w:t xml:space="preserve">brackets 3.1%) is used as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sampling mix for the corruption</w:t>
      </w:r>
      <w:r>
        <w:t xml:space="preserve"> </w:t>
      </w:r>
      <w:r>
        <w:t xml:space="preserve">operators, so that the synthetic corruptions mirror the errors a real model</w:t>
      </w:r>
      <w:r>
        <w:t xml:space="preserve"> </w:t>
      </w:r>
      <w:r>
        <w:t xml:space="preserve">makes. The mix actually realised in the benchmark is close but not identical</w:t>
      </w:r>
      <w:r>
        <w:t xml:space="preserve"> </w:t>
      </w:r>
      <w:r>
        <w:t xml:space="preserve">(kekulisation 45.8%, ring 32.7%, valence 11.9%, other 5.6%, parentheses</w:t>
      </w:r>
      <w:r>
        <w:t xml:space="preserve"> </w:t>
      </w:r>
      <w:r>
        <w:t xml:space="preserve">3.6%, brackets 0.5%), because a corruption is accepted only when it yields a</w:t>
      </w:r>
      <w:r>
        <w:t xml:space="preserve"> </w:t>
      </w:r>
      <w:r>
        <w:t xml:space="preserve">genuinely invalid string. Brackets are the one operator that materially</w:t>
      </w:r>
      <w:r>
        <w:t xml:space="preserve"> </w:t>
      </w:r>
      <w:r>
        <w:t xml:space="preserve">under-delivers, because deleting a closing bracket usually leaves a string</w:t>
      </w:r>
      <w:r>
        <w:t xml:space="preserve"> </w:t>
      </w:r>
      <w:r>
        <w:t xml:space="preserve">RDKit still parses, so that category is small (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in the test split) and we</w:t>
      </w:r>
      <w:r>
        <w:t xml:space="preserve"> </w:t>
      </w:r>
      <w:r>
        <w:t xml:space="preserve">draw no conclusions from it.</w:t>
      </w:r>
    </w:p>
    <w:bookmarkEnd w:id="19"/>
    <w:bookmarkStart w:id="20" w:name="construction."/>
    <w:p>
      <w:pPr>
        <w:pStyle w:val="Heading4"/>
      </w:pPr>
      <w:r>
        <w:t xml:space="preserve">Construction.</w:t>
      </w:r>
    </w:p>
    <w:p>
      <w:pPr>
        <w:pStyle w:val="FirstParagraph"/>
      </w:pPr>
      <w:r>
        <w:t xml:space="preserve">Source molecules are drawn from the GuacaMol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split, which the</w:t>
      </w:r>
      <w:r>
        <w:t xml:space="preserve"> </w:t>
      </w:r>
      <w:r>
        <w:t xml:space="preserve">generative model never saw. Each molecule is canonicalised, corrupted by a</w:t>
      </w:r>
      <w:r>
        <w:t xml:space="preserve"> </w:t>
      </w:r>
      <w:r>
        <w:t xml:space="preserve">single-token operator sampled from the mix above, and</w:t>
      </w:r>
      <w:r>
        <w:t xml:space="preserve"> </w:t>
      </w:r>
      <w:r>
        <w:rPr>
          <w:i/>
          <w:iCs/>
        </w:rPr>
        <w:t xml:space="preserve">verified to be</w:t>
      </w:r>
      <w:r>
        <w:rPr>
          <w:i/>
          <w:iCs/>
        </w:rPr>
        <w:t xml:space="preserve"> </w:t>
      </w:r>
      <w:r>
        <w:rPr>
          <w:i/>
          <w:iCs/>
        </w:rPr>
        <w:t xml:space="preserve">genuinely invalid</w:t>
      </w:r>
      <w:r>
        <w:t xml:space="preserve"> </w:t>
      </w:r>
      <w:r>
        <w:t xml:space="preserve">by RDKit; the observed error category is recorded, which</w:t>
      </w:r>
      <w:r>
        <w:t xml:space="preserve"> </w:t>
      </w:r>
      <w:r>
        <w:t xml:space="preserve">agrees with the intended category for 99.6% of items. Duplicate source</w:t>
      </w:r>
      <w:r>
        <w:t xml:space="preserve"> </w:t>
      </w:r>
      <w:r>
        <w:t xml:space="preserve">molecules are removed.</w:t>
      </w:r>
    </w:p>
    <w:bookmarkEnd w:id="20"/>
    <w:bookmarkStart w:id="21" w:name="splits-and-leakage-control."/>
    <w:p>
      <w:pPr>
        <w:pStyle w:val="Heading4"/>
      </w:pPr>
      <w:r>
        <w:t xml:space="preserve">Splits and leakage control.</w:t>
      </w:r>
    </w:p>
    <w:p>
      <w:pPr>
        <w:pStyle w:val="FirstParagraph"/>
      </w:pPr>
      <w:r>
        <w:t xml:space="preserve">The benchmark contains 6</w:t>
      </w:r>
      <w:r>
        <w:t xml:space="preserve">,</w:t>
      </w:r>
      <w:r>
        <w:t xml:space="preserve">000 items, split into 1</w:t>
      </w:r>
      <w:r>
        <w:t xml:space="preserve">,</w:t>
      </w:r>
      <w:r>
        <w:t xml:space="preserve">800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and</w:t>
      </w:r>
      <w:r>
        <w:t xml:space="preserve"> </w:t>
      </w:r>
      <w:r>
        <w:t xml:space="preserve">4</w:t>
      </w:r>
      <w:r>
        <w:t xml:space="preserve">,</w:t>
      </w:r>
      <w:r>
        <w:t xml:space="preserve">200</w:t>
      </w:r>
      <w:r>
        <w:t xml:space="preserve"> </w:t>
      </w:r>
      <w:r>
        <w:rPr>
          <w:i/>
          <w:iCs/>
        </w:rPr>
        <w:t xml:space="preserve">test</w:t>
      </w:r>
      <w:r>
        <w:t xml:space="preserve">. Every design decision in this paper (ranker choice,</w:t>
      </w:r>
      <w:r>
        <w:t xml:space="preserve"> </w:t>
      </w:r>
      <w:r>
        <w:t xml:space="preserve">length normalisation, pruning rule) was made on the development split; the</w:t>
      </w:r>
      <w:r>
        <w:t xml:space="preserve"> </w:t>
      </w:r>
      <w:r>
        <w:t xml:space="preserve">test split was scored once, at the end. We verified zero canonical-molecule</w:t>
      </w:r>
      <w:r>
        <w:t xml:space="preserve"> </w:t>
      </w:r>
      <w:r>
        <w:t xml:space="preserve">overlap between all splits, and between the benchmark and the 245k-pair</w:t>
      </w:r>
      <w:r>
        <w:t xml:space="preserve"> </w:t>
      </w:r>
      <w:r>
        <w:t xml:space="preserve">supervised-training corpus. Exactly one of the 4</w:t>
      </w:r>
      <w:r>
        <w:t xml:space="preserve">,</w:t>
      </w:r>
      <w:r>
        <w:t xml:space="preserve">200 test molecules also</w:t>
      </w:r>
      <w:r>
        <w:t xml:space="preserve"> </w:t>
      </w:r>
      <w:r>
        <w:t xml:space="preserve">appears in the 1</w:t>
      </w:r>
      <w:r>
        <w:t xml:space="preserve">,</w:t>
      </w:r>
      <w:r>
        <w:t xml:space="preserve">272</w:t>
      </w:r>
      <w:r>
        <w:t xml:space="preserve">,</w:t>
      </w:r>
      <w:r>
        <w:t xml:space="preserve">851-molecule corpus used to train our generative model</w:t>
      </w:r>
      <w:r>
        <w:t xml:space="preserve"> </w:t>
      </w:r>
      <w:r>
        <w:t xml:space="preserve">and ranker (0.02%); Section </w:t>
      </w:r>
      <w:hyperlink w:anchor="sec:contam">
        <w:r>
          <w:rPr>
            <w:rStyle w:val="Hyperlink"/>
          </w:rPr>
          <w:t xml:space="preserve">6.11</w:t>
        </w:r>
      </w:hyperlink>
      <w:r>
        <w:t xml:space="preserve"> </w:t>
      </w:r>
      <w:r>
        <w:t xml:space="preserve">shows that removing it changes</w:t>
      </w:r>
      <w:r>
        <w:t xml:space="preserve"> </w:t>
      </w:r>
      <w:r>
        <w:t xml:space="preserve">every reported figure by at most 0.02 percentage points.</w:t>
      </w:r>
    </w:p>
    <w:p>
      <w:pPr>
        <w:pStyle w:val="BodyText"/>
      </w:pPr>
      <w:r>
        <w:t xml:space="preserve">Critically, no component of any system we evaluate consults the ground truth.</w:t>
      </w:r>
      <w:r>
        <w:t xml:space="preserve"> </w:t>
      </w:r>
      <w:r>
        <w:t xml:space="preserve">Enumeration uses only the corrupted string; pruning uses only the toolkit’s</w:t>
      </w:r>
      <w:r>
        <w:t xml:space="preserve"> </w:t>
      </w:r>
      <w:r>
        <w:t xml:space="preserve">diagnosis of that string; ranking uses only a language-model likelihood; and the</w:t>
      </w:r>
      <w:r>
        <w:t xml:space="preserve"> </w:t>
      </w:r>
      <w:r>
        <w:t xml:space="preserve">edit-distance selection rule used by the LLM baseline measures distance to the</w:t>
      </w:r>
      <w:r>
        <w:t xml:space="preserve"> </w:t>
      </w:r>
      <w:r>
        <w:rPr>
          <w:i/>
          <w:iCs/>
        </w:rPr>
        <w:t xml:space="preserve">observed corrupted input</w:t>
      </w:r>
      <w:r>
        <w:t xml:space="preserve">, never to the answer.</w:t>
      </w:r>
    </w:p>
    <w:bookmarkEnd w:id="21"/>
    <w:bookmarkEnd w:id="22"/>
    <w:bookmarkStart w:id="24" w:name="sec:method"/>
    <w:p>
      <w:pPr>
        <w:pStyle w:val="Heading1"/>
      </w:pPr>
      <w:r>
        <w:t xml:space="preserve">Method:</w:t>
      </w:r>
      <w:r>
        <w:t xml:space="preserve"> </w:t>
      </w:r>
      <w:r>
        <w:rPr>
          <w:smallCaps/>
        </w:rPr>
        <w:t xml:space="preserve">EnumRank</w:t>
      </w:r>
    </w:p>
    <w:p>
      <w:pPr>
        <w:pStyle w:val="FirstParagraph"/>
      </w:pPr>
      <w:r>
        <w:t xml:space="preserve">Our starting point is an observation about the structure of the problem. If a</w:t>
      </w:r>
      <w:r>
        <w:t xml:space="preserve"> </w:t>
      </w:r>
      <w:r>
        <w:t xml:space="preserve">string became invalid through a small edit, the intended molecule is a small</w:t>
      </w:r>
      <w:r>
        <w:t xml:space="preserve"> </w:t>
      </w:r>
      <w:r>
        <w:t xml:space="preserve">edit away, so rather than</w:t>
      </w:r>
      <w:r>
        <w:t xml:space="preserve"> </w:t>
      </w:r>
      <w:r>
        <w:rPr>
          <w:i/>
          <w:iCs/>
        </w:rPr>
        <w:t xml:space="preserve">generating</w:t>
      </w:r>
      <w:r>
        <w:t xml:space="preserve"> </w:t>
      </w:r>
      <w:r>
        <w:t xml:space="preserve">a repair, we can</w:t>
      </w:r>
      <w:r>
        <w:t xml:space="preserve"> </w:t>
      </w:r>
      <w:r>
        <w:rPr>
          <w:i/>
          <w:iCs/>
        </w:rPr>
        <w:t xml:space="preserve">enumerate</w:t>
      </w:r>
      <w:r>
        <w:t xml:space="preserve"> </w:t>
      </w:r>
      <w:r>
        <w:t xml:space="preserve">the repairs and choose among them. This turns an open-ended sequence-generation</w:t>
      </w:r>
      <w:r>
        <w:t xml:space="preserve"> </w:t>
      </w:r>
      <w:r>
        <w:t xml:space="preserve">problem into a closed-set selection problem, with three consequences: validity</w:t>
      </w:r>
      <w:r>
        <w:t xml:space="preserve"> </w:t>
      </w:r>
      <w:r>
        <w:t xml:space="preserve">becomes guaranteed rather than hoped for, the achievable ceiling becomes</w:t>
      </w:r>
      <w:r>
        <w:t xml:space="preserve"> </w:t>
      </w:r>
      <w:r>
        <w:t xml:space="preserve">measurable, and the learned component is asked only for a preference, which is a</w:t>
      </w:r>
      <w:r>
        <w:t xml:space="preserve"> </w:t>
      </w:r>
      <w:r>
        <w:t xml:space="preserve">much easier question than a string.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has six stages.</w:t>
      </w:r>
    </w:p>
    <w:p>
      <w:pPr>
        <w:pStyle w:val="BodyText"/>
      </w:pPr>
      <w:r>
        <w:t xml:space="preserve">RDKit is applied in two stages (parse, then sanitise),</w:t>
      </w:r>
      <w:r>
        <w:t xml:space="preserve"> </w:t>
      </w:r>
      <w:r>
        <w:t xml:space="preserve">yielding an error category (ring, parenthesis, bracket, valence,</w:t>
      </w:r>
      <w:r>
        <w:t xml:space="preserve"> </w:t>
      </w:r>
      <w:r>
        <w:t xml:space="preserve">kekulisation, other) and, where available, the offending atom indices mapped</w:t>
      </w:r>
      <w:r>
        <w:t xml:space="preserve"> </w:t>
      </w:r>
      <w:r>
        <w:t xml:space="preserve">back to character positions.</w:t>
      </w:r>
    </w:p>
    <w:p>
      <w:pPr>
        <w:pStyle w:val="BodyText"/>
      </w:pPr>
      <w:r>
        <w:t xml:space="preserve">All strings within one token edit of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t xml:space="preserve">generated: deletion at each position, substitution of each position by each</w:t>
      </w:r>
      <w:r>
        <w:t xml:space="preserve"> </w:t>
      </w:r>
      <w:r>
        <w:t xml:space="preserve">token in a 50-token alphabet, and insertion of each token at each position.</w:t>
      </w:r>
    </w:p>
    <w:p>
      <w:pPr>
        <w:pStyle w:val="BodyText"/>
      </w:pPr>
      <w:r>
        <w:t xml:space="preserve">Each candidate is parsed and sanitised; survivors are</w:t>
      </w:r>
      <w:r>
        <w:t xml:space="preserve"> </w:t>
      </w:r>
      <w:r>
        <w:t xml:space="preserve">canonicalised and deduplicated by molecule. The surviving set is</w:t>
      </w:r>
      <w:r>
        <w:t xml:space="preserve"> </w:t>
      </w:r>
      <w:r>
        <w:rPr>
          <w:i/>
          <w:iCs/>
        </w:rPr>
        <w:t xml:space="preserve">sound</w:t>
      </w:r>
      <w:r>
        <w:t xml:space="preserve"> </w:t>
      </w:r>
      <w:r>
        <w:t xml:space="preserve">by construction: every member is a valid molecule.</w:t>
      </w:r>
    </w:p>
    <w:p>
      <w:pPr>
        <w:pStyle w:val="BodyText"/>
      </w:pPr>
      <w:r>
        <w:t xml:space="preserve">The diagnosis constrains which edits could plausibly have</w:t>
      </w:r>
      <w:r>
        <w:t xml:space="preserve"> </w:t>
      </w:r>
      <w:r>
        <w:t xml:space="preserve">caused the observed error: an unclosed ring is repaired by a ring-closure</w:t>
      </w:r>
      <w:r>
        <w:t xml:space="preserve"> </w:t>
      </w:r>
      <w:r>
        <w:t xml:space="preserve">digit, an unbalanced branch by a parenthesis, and so on. Candidates whose edit</w:t>
      </w:r>
      <w:r>
        <w:t xml:space="preserve"> </w:t>
      </w:r>
      <w:r>
        <w:t xml:space="preserve">is inconsistent with the diagnosis are removed. We select the tightest rule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lossless</w:t>
      </w:r>
      <w:r>
        <w:t xml:space="preserve"> </w:t>
      </w:r>
      <w:r>
        <w:t xml:space="preserve">on the development split.</w:t>
      </w:r>
    </w:p>
    <w:p>
      <w:pPr>
        <w:pStyle w:val="BodyText"/>
      </w:pPr>
      <w:r>
        <w:t xml:space="preserve">Surviving candidates are scored by the log-likelihood of a</w:t>
      </w:r>
      <w:r>
        <w:t xml:space="preserve"> </w:t>
      </w:r>
      <w:r>
        <w:t xml:space="preserve">chemical language model and sorted. Length normalisation is a per-ranker</w:t>
      </w:r>
      <w:r>
        <w:t xml:space="preserve"> </w:t>
      </w:r>
      <w:r>
        <w:t xml:space="preserve">choice made on the development split: the two domain models use the mean</w:t>
      </w:r>
      <w:r>
        <w:t xml:space="preserve"> </w:t>
      </w:r>
      <w:r>
        <w:t xml:space="preserve">per-character log-likelihood, the general-purpose LLM the summed</w:t>
      </w:r>
      <w:r>
        <w:t xml:space="preserve"> </w:t>
      </w:r>
      <w:r>
        <w:t xml:space="preserve">log-likelihood (Section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pStyle w:val="BodyText"/>
      </w:pPr>
      <w:r>
        <w:t xml:space="preserve">The top-ranked candidate is returned. The margin</w:t>
      </w:r>
      <w:r>
        <w:t xml:space="preserve"> </w:t>
      </w:r>
      <w:r>
        <w:t xml:space="preserve">between the top two candidates is a confidence signal that supports</w:t>
      </w:r>
      <w:r>
        <w:t xml:space="preserve"> </w:t>
      </w:r>
      <w:r>
        <w:t xml:space="preserve">abstention (Section </w:t>
      </w:r>
      <w:hyperlink w:anchor="sec:abstain">
        <w:r>
          <w:rPr>
            <w:rStyle w:val="Hyperlink"/>
          </w:rPr>
          <w:t xml:space="preserve">6.12</w:t>
        </w:r>
      </w:hyperlink>
      <w:r>
        <w:t xml:space="preserve">).</w:t>
      </w:r>
    </w:p>
    <w:bookmarkStart w:id="23" w:name="why-a-domain-language-model."/>
    <w:p>
      <w:pPr>
        <w:pStyle w:val="Heading4"/>
      </w:pPr>
      <w:r>
        <w:t xml:space="preserve">Why a domain language model.</w:t>
      </w:r>
    </w:p>
    <w:p>
      <w:pPr>
        <w:pStyle w:val="FirstParagraph"/>
      </w:pPr>
      <w:r>
        <w:t xml:space="preserve">The ranker’s job is to express a chemical prior: among many valid molecules one</w:t>
      </w:r>
      <w:r>
        <w:t xml:space="preserve"> </w:t>
      </w:r>
      <w:r>
        <w:t xml:space="preserve">edit apart, the intended one is the chemically ordinary one. We use the same</w:t>
      </w:r>
      <w:r>
        <w:t xml:space="preserve"> </w:t>
      </w:r>
      <w:r>
        <w:t xml:space="preserve">character-level SMILES LSTM we trained as a generator. It is trained only on the</w:t>
      </w:r>
      <w:r>
        <w:t xml:space="preserve"> </w:t>
      </w:r>
      <w:r>
        <w:t xml:space="preserve">GuacaMol training split, disjoint from the benchmark, which additionally makes</w:t>
      </w:r>
      <w:r>
        <w:t xml:space="preserve"> </w:t>
      </w:r>
      <w:r>
        <w:t xml:space="preserve">it a contamination control: unlike a web-pretrained LLM, it cannot have</w:t>
      </w:r>
      <w:r>
        <w:t xml:space="preserve"> </w:t>
      </w:r>
      <w:r>
        <w:t xml:space="preserve">memorised the test molecules from public databases.</w:t>
      </w:r>
    </w:p>
    <w:bookmarkEnd w:id="23"/>
    <w:bookmarkEnd w:id="24"/>
    <w:bookmarkStart w:id="64" w:name="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All results are on the 4</w:t>
      </w:r>
      <w:r>
        <w:t xml:space="preserve">,</w:t>
      </w:r>
      <w:r>
        <w:t xml:space="preserve">200-item test split unless stated otherwise.</w:t>
      </w:r>
      <w:r>
        <w:t xml:space="preserve"> </w:t>
      </w:r>
      <w:r>
        <w:t xml:space="preserve">Confidence intervals are Wilson 95% intervals; system comparisons use exact</w:t>
      </w:r>
      <w:r>
        <w:t xml:space="preserve"> </w:t>
      </w:r>
      <w:r>
        <w:t xml:space="preserve">paired McNemar tests with Bonferroni correction.</w:t>
      </w:r>
    </w:p>
    <w:bookmarkStart w:id="30" w:name="sec:exp1"/>
    <w:p>
      <w:pPr>
        <w:pStyle w:val="Heading2"/>
      </w:pPr>
      <w:r>
        <w:t xml:space="preserve">Experiment 1: is validity recovery?</w:t>
      </w:r>
    </w:p>
    <w:p>
      <w:pPr>
        <w:pStyle w:val="FirstParagraph"/>
      </w:pPr>
      <w:r>
        <w:t xml:space="preserve">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both metrics for every system.</w:t>
      </w:r>
      <w:r>
        <w:t xml:space="preserve"> </w:t>
      </w:r>
      <w:r>
        <w:t xml:space="preserve">SmiSelf </w:t>
      </w:r>
      <w:r>
        <w:t xml:space="preserve">(Tao et al. 2025)</w:t>
      </w:r>
      <w:r>
        <w:t xml:space="preserve"> </w:t>
      </w:r>
      <w:r>
        <w:t xml:space="preserve">attains 86.6% validity, and 1.2% exact</w:t>
      </w:r>
      <w:r>
        <w:t xml:space="preserve"> </w:t>
      </w:r>
      <w:r>
        <w:t xml:space="preserve">recovery.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74.2: it emits about 74 valid molecules</w:t>
      </w:r>
      <w:r>
        <w:t xml:space="preserve"> </w:t>
      </w:r>
      <w:r>
        <w:t xml:space="preserve">per molecule it actually recovers, because converting a broken string into a</w:t>
      </w:r>
      <w:r>
        <w:t xml:space="preserve"> </w:t>
      </w:r>
      <w:r>
        <w:t xml:space="preserve">decodable representation is free to change the molecule. Its mean Tanimoto to</w:t>
      </w:r>
      <w:r>
        <w:t xml:space="preserve"> </w:t>
      </w:r>
      <w:r>
        <w:t xml:space="preserve">the truth is 0.356 and its scaffold match rate 3.4%, so the outputs are not</w:t>
      </w:r>
      <w:r>
        <w:t xml:space="preserve"> </w:t>
      </w:r>
      <w:r>
        <w:t xml:space="preserve">near-misses; they are different molecules.</w:t>
      </w:r>
    </w:p>
    <w:p>
      <w:pPr>
        <w:pStyle w:val="BodyText"/>
      </w:pPr>
      <w:r>
        <w:t xml:space="preserve">The unconstrained LLM repair loop shows the opposite profile: 47.7% validity</w:t>
      </w:r>
      <w:r>
        <w:t xml:space="preserve"> </w:t>
      </w:r>
      <w:r>
        <w:t xml:space="preserve">but 13.8% recovery. Ranked by validity, SmiSelf leads by 39 percentage points;</w:t>
      </w:r>
      <w:r>
        <w:t xml:space="preserve"> </w:t>
      </w:r>
      <w:r>
        <w:t xml:space="preserve">ranked by recovery, the LLM loop leads by a factor of 12. Validity-only</w:t>
      </w:r>
      <w:r>
        <w:t xml:space="preserve"> </w:t>
      </w:r>
      <w:r>
        <w:t xml:space="preserve">evaluation therefore does not merely compress the differences between these</w:t>
      </w:r>
      <w:r>
        <w:t xml:space="preserve"> </w:t>
      </w:r>
      <w:r>
        <w:t xml:space="preserve">systems: it orders them the other way round. Figure </w:t>
      </w:r>
      <w:hyperlink w:anchor="fig:pla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</w:t>
      </w:r>
      <w:r>
        <w:t xml:space="preserve"> </w:t>
      </w:r>
      <w:r>
        <w:t xml:space="preserve">full picture.</w:t>
      </w:r>
    </w:p>
    <w:p>
      <w:pPr>
        <w:pStyle w:val="BodyText"/>
      </w:pPr>
      <w:r>
        <w:t xml:space="preserve">A useful control is the stock SELFIES round trip, which only ever returns</w:t>
      </w:r>
      <w:r>
        <w:t xml:space="preserve"> </w:t>
      </w:r>
      <w:r>
        <w:t xml:space="preserve">strings that already parsed: its Tanimoto is exactly 1.000 and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exactly 1.0, confirming that these metrics do detect true</w:t>
      </w:r>
      <w:r>
        <w:t xml:space="preserve"> </w:t>
      </w:r>
      <w:r>
        <w:t xml:space="preserve">recovery when it occurs.</w:t>
      </w:r>
    </w:p>
    <w:bookmarkStart w:id="25" w:name="tab:main"/>
    <w:p>
      <w:pPr>
        <w:pStyle w:val="TableCaption"/>
      </w:pPr>
      <w:r>
        <w:t xml:space="preserve">Recovery on the held-out test split (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200</m:t>
        </m:r>
      </m:oMath>
      <w:r>
        <w:t xml:space="preserve">). Identity metrics are</w:t>
      </w:r>
      <w:r>
        <w:t xml:space="preserve"> </w:t>
      </w:r>
      <w:r>
        <w:t xml:space="preserve">conditioned on producing a valid molecule.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valid outputs per</w:t>
      </w:r>
      <w:r>
        <w:t xml:space="preserve"> </w:t>
      </w:r>
      <w:r>
        <w:t xml:space="preserve">correct recovery; 1.0 is ideal.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very on the held-out test split (n=4{,}200). Identity metrics are conditioned on producing a valid molecule. \mathrm{V/R} is valid outputs per correct recovery; 1.0 is ide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EnumRank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(in-dist., 245k)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prune + general LLM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shortest canonical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LLM loop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min-edit)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Rule-based repair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SELFIES round trip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(no repair)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25"/>
    <w:p>
      <w:pPr>
        <w:pStyle w:val="BodyText"/>
      </w:pPr>
      <w:r>
        <w:t xml:space="preserve">Wilson 95% intervals on exact recovery are</w:t>
      </w:r>
      <w:r>
        <w:t xml:space="preserve"> </w:t>
      </w:r>
      <m:oMath>
        <m:r>
          <m:rPr>
            <m:sty m:val="p"/>
          </m:rPr>
          <m:t>[</m:t>
        </m:r>
        <m:r>
          <m:t>79.4</m:t>
        </m:r>
        <m:r>
          <m:rPr>
            <m:sty m:val="p"/>
          </m:rPr>
          <m:t>,</m:t>
        </m:r>
        <m:r>
          <m:t>81.8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smallCaps/>
        </w:rPr>
        <w:t xml:space="preserve">EnumRank</w:t>
      </w:r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57.9</m:t>
        </m:r>
        <m:r>
          <m:rPr>
            <m:sty m:val="p"/>
          </m:rPr>
          <m:t>,</m:t>
        </m:r>
        <m:r>
          <m:t>60.9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supervised corrector,</w:t>
      </w:r>
      <w:r>
        <w:t xml:space="preserve"> </w:t>
      </w:r>
      <m:oMath>
        <m:r>
          <m:rPr>
            <m:sty m:val="p"/>
          </m:rPr>
          <m:t>[</m:t>
        </m:r>
        <m:r>
          <m:t>48.7</m:t>
        </m:r>
        <m:r>
          <m:rPr>
            <m:sty m:val="p"/>
          </m:rPr>
          <m:t>,</m:t>
        </m:r>
        <m:r>
          <m:t>51.7</m:t>
        </m:r>
        <m:r>
          <m:rPr>
            <m:sty m:val="p"/>
          </m:rPr>
          <m:t>]</m:t>
        </m:r>
      </m:oMath>
      <w:r>
        <w:t xml:space="preserve"> </w:t>
      </w:r>
      <w:r>
        <w:t xml:space="preserve">for general-LLM</w:t>
      </w:r>
      <w:r>
        <w:t xml:space="preserve"> </w:t>
      </w:r>
      <w:r>
        <w:t xml:space="preserve">ranking,</w:t>
      </w:r>
      <w:r>
        <w:t xml:space="preserve"> </w:t>
      </w:r>
      <m:oMath>
        <m:r>
          <m:rPr>
            <m:sty m:val="p"/>
          </m:rPr>
          <m:t>[</m:t>
        </m:r>
        <m:r>
          <m:t>12.6</m:t>
        </m:r>
        <m:r>
          <m:rPr>
            <m:sty m:val="p"/>
          </m:rPr>
          <m:t>,</m:t>
        </m:r>
        <m:r>
          <m:t>14.7</m:t>
        </m:r>
        <m:r>
          <m:rPr>
            <m:sty m:val="p"/>
          </m:rPr>
          <m:t>]</m:t>
        </m:r>
      </m:oMath>
      <w:r>
        <w:t xml:space="preserve"> </w:t>
      </w:r>
      <w:r>
        <w:t xml:space="preserve">for uniform selection and</w:t>
      </w:r>
      <w:r>
        <w:t xml:space="preserve"> </w:t>
      </w:r>
      <m:oMath>
        <m:r>
          <m:rPr>
            <m:sty m:val="p"/>
          </m:rPr>
          <m:t>[</m:t>
        </m:r>
        <m:r>
          <m:t>0.9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]</m:t>
        </m:r>
      </m:oMath>
      <w:r>
        <w:t xml:space="preserve"> </w:t>
      </w:r>
      <w:r>
        <w:t xml:space="preserve">for SmiSelf. No</w:t>
      </w:r>
      <w:r>
        <w:t xml:space="preserve"> </w:t>
      </w:r>
      <w:r>
        <w:t xml:space="preserve">two of these intervals overlap, and the paired tests below are the stronger</w:t>
      </w:r>
      <w:r>
        <w:t xml:space="preserve"> </w:t>
      </w:r>
      <w:r>
        <w:t xml:space="preserve">evidence in any case, since every system is scored on identical items.</w:t>
      </w:r>
    </w:p>
    <w:bookmarkStart w:id="29" w:name="fig:plane"/>
    <w:p>
      <w:pPr>
        <w:pStyle w:val="CaptionedFigure"/>
      </w:pPr>
      <w:r>
        <w:drawing>
          <wp:inline>
            <wp:extent cx="4160520" cy="31181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_validity_recovery_plan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11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Validity and recovery are close to independent. Grey lines are contours</w:t>
      </w:r>
      <w:r>
        <w:t xml:space="preserve"> </w:t>
      </w:r>
      <w:r>
        <w:t xml:space="preserve">of constant valid-outputs-per-correct-recovery. Two systems are annotated whose</w:t>
      </w:r>
      <w:r>
        <w:t xml:space="preserve"> </w:t>
      </w:r>
      <w:r>
        <w:t xml:space="preserve">relative ordering depends entirely on which axis is read.</w:t>
      </w:r>
    </w:p>
    <w:bookmarkEnd w:id="29"/>
    <w:bookmarkEnd w:id="30"/>
    <w:bookmarkStart w:id="35" w:name="sec:exp2"/>
    <w:p>
      <w:pPr>
        <w:pStyle w:val="Heading2"/>
      </w:pPr>
      <w:r>
        <w:t xml:space="preserve">Experiment 2: can the candidate space contain the answer?</w:t>
      </w:r>
    </w:p>
    <w:p>
      <w:pPr>
        <w:pStyle w:val="FirstParagraph"/>
      </w:pPr>
      <w:r>
        <w:t xml:space="preserve">Enumerating all single-token edits and keeping those RDKit accepts yields a</w:t>
      </w:r>
      <w:r>
        <w:t xml:space="preserve"> </w:t>
      </w:r>
      <w:r>
        <w:t xml:space="preserve">median of 50 candidate molecules per item (mean 75.9, 90th percentile 183). The</w:t>
      </w:r>
      <w:r>
        <w:t xml:space="preserve"> </w:t>
      </w:r>
      <w:r>
        <w:t xml:space="preserve">ground-truth molecule is in that set for</w:t>
      </w:r>
      <w:r>
        <w:t xml:space="preserve"> </w:t>
      </w:r>
      <w:r>
        <w:rPr>
          <w:b/>
          <w:bCs/>
        </w:rPr>
        <w:t xml:space="preserve">99.79%</w:t>
      </w:r>
      <w:r>
        <w:t xml:space="preserve"> </w:t>
      </w:r>
      <w:r>
        <w:t xml:space="preserve">of test items. The</w:t>
      </w:r>
      <w:r>
        <w:t xml:space="preserve"> </w:t>
      </w:r>
      <w:r>
        <w:t xml:space="preserve">residual 0.21% is concentrated in bracket corruptions, where a deleted closing</w:t>
      </w:r>
      <w:r>
        <w:t xml:space="preserve"> </w:t>
      </w:r>
      <w:r>
        <w:t xml:space="preserve">bracket sometimes cannot be repaired by a single token edit.</w:t>
      </w:r>
    </w:p>
    <w:p>
      <w:pPr>
        <w:pStyle w:val="BodyText"/>
      </w:pPr>
      <w:r>
        <w:t xml:space="preserve">Two consequences follow. First, the task is essentially solvable within this</w:t>
      </w:r>
      <w:r>
        <w:t xml:space="preserve"> </w:t>
      </w:r>
      <w:r>
        <w:t xml:space="preserve">hypothesis space, so any shortfall is a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failure, not a coverage</w:t>
      </w:r>
      <w:r>
        <w:t xml:space="preserve"> </w:t>
      </w:r>
      <w:r>
        <w:t xml:space="preserve">failure. Second, a system that picks uniformly at random from the candidate set</w:t>
      </w:r>
      <w:r>
        <w:t xml:space="preserve"> </w:t>
      </w:r>
      <w:r>
        <w:t xml:space="preserve">(with no learning whatsoever) achieves 12.7% expected exact recovery,</w:t>
      </w:r>
      <w:r>
        <w:t xml:space="preserve"> </w:t>
      </w:r>
      <w:r>
        <w:t xml:space="preserve">which already exceeds every published system we evaluate. Figure </w:t>
      </w:r>
      <w:hyperlink w:anchor="fig:spac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distribution of candidate-set sizes and per-category coverage.</w:t>
      </w:r>
    </w:p>
    <w:bookmarkStart w:id="34" w:name="fig:space"/>
    <w:p>
      <w:pPr>
        <w:pStyle w:val="CaptionedFigure"/>
      </w:pPr>
      <w:r>
        <w:drawing>
          <wp:inline>
            <wp:extent cx="4501661" cy="229976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_candidate_spa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661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number of valid molecules within one token edit. Right: per error</w:t>
      </w:r>
      <w:r>
        <w:t xml:space="preserve"> </w:t>
      </w:r>
      <w:r>
        <w:t xml:space="preserve">category, the fraction of items whose candidate set contains the truth (blue)</w:t>
      </w:r>
      <w:r>
        <w:t xml:space="preserve"> </w:t>
      </w:r>
      <w:r>
        <w:t xml:space="preserve">and the expected accuracy of uniform selection (red).</w:t>
      </w:r>
    </w:p>
    <w:bookmarkEnd w:id="34"/>
    <w:bookmarkEnd w:id="35"/>
    <w:bookmarkStart w:id="36" w:name="sec:exp3"/>
    <w:p>
      <w:pPr>
        <w:pStyle w:val="Heading2"/>
      </w:pPr>
      <w:r>
        <w:t xml:space="preserve">Experiment 3: does symbolic pruning help?</w:t>
      </w:r>
    </w:p>
    <w:p>
      <w:pPr>
        <w:pStyle w:val="FirstParagraph"/>
      </w:pPr>
      <w:r>
        <w:t xml:space="preserve">Using the RDKit diagnosis to discard edits inconsistent with the observed error</w:t>
      </w:r>
      <w:r>
        <w:t xml:space="preserve"> </w:t>
      </w:r>
      <w:r>
        <w:t xml:space="preserve">reduces the median candidate set from 45 to 28 on the development split while</w:t>
      </w:r>
      <w:r>
        <w:t xml:space="preserve"> </w:t>
      </w:r>
      <w:r>
        <w:t xml:space="preserve">leaving truth retention unchanged at 0.9978: the pruning is lossless. We</w:t>
      </w:r>
      <w:r>
        <w:t xml:space="preserve"> </w:t>
      </w:r>
      <w:r>
        <w:t xml:space="preserve">selected the constraint by sweeping candidate rules on the development split and</w:t>
      </w:r>
      <w:r>
        <w:t xml:space="preserve"> </w:t>
      </w:r>
      <w:r>
        <w:t xml:space="preserve">keeping the tightest lossless one; tightening kekulisation repairs to aromatic</w:t>
      </w:r>
      <w:r>
        <w:t xml:space="preserve"> </w:t>
      </w:r>
      <w:r>
        <w:t xml:space="preserve">atoms alone, for instance, would shrink the median set to 27 but drop retention</w:t>
      </w:r>
      <w:r>
        <w:t xml:space="preserve"> </w:t>
      </w:r>
      <w:r>
        <w:t xml:space="preserve">to 0.749, and was rejected.</w:t>
      </w:r>
    </w:p>
    <w:bookmarkEnd w:id="36"/>
    <w:bookmarkStart w:id="46" w:name="sec:exp4"/>
    <w:p>
      <w:pPr>
        <w:pStyle w:val="Heading2"/>
      </w:pPr>
      <w:r>
        <w:t xml:space="preserve">Experiment 4: does ranking matter?</w:t>
      </w:r>
    </w:p>
    <w:p>
      <w:pPr>
        <w:pStyle w:val="FirstParagraph"/>
      </w:pPr>
      <w:r>
        <w:t xml:space="preserve">Holding the candidate set fixed and varying only the selection rule isolates the</w:t>
      </w:r>
      <w:r>
        <w:t xml:space="preserve"> </w:t>
      </w:r>
      <w:r>
        <w:t xml:space="preserve">contribution of the prior (Figure </w:t>
      </w:r>
      <w:hyperlink w:anchor="fig:ladder">
        <w:r>
          <w:rPr>
            <w:rStyle w:val="Hyperlink"/>
          </w:rPr>
          <w:t xml:space="preserve">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Selection rule over the same candidate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 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Shortest canonical SMILES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LLM likelihood (Qwen2.5-14B </w:t>
            </w:r>
            <w:r>
              <w:t xml:space="preserve">(Qwen Team 2024)</w:t>
            </w:r>
            <w:r>
              <w:t xml:space="preserve">, 14.7B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Transformer LM likelihood (3.2M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character-level LSTM likelihood (12.2M params)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</w:tr>
    </w:tbl>
    <w:p>
      <w:pPr>
        <w:pStyle w:val="BodyText"/>
      </w:pPr>
      <w:r>
        <w:t xml:space="preserve">Each language-model rung uses the length normalisation that won on the</w:t>
      </w:r>
      <w:r>
        <w:t xml:space="preserve"> </w:t>
      </w:r>
      <w:r>
        <w:t xml:space="preserve">development split for that model, since the two families disagree about it: the</w:t>
      </w:r>
      <w:r>
        <w:t xml:space="preserve"> </w:t>
      </w:r>
      <w:r>
        <w:t xml:space="preserve">general LLM scores 47.7% with summed and 39.3% with mean log-likelihood, while</w:t>
      </w:r>
      <w:r>
        <w:t xml:space="preserve"> </w:t>
      </w:r>
      <w:r>
        <w:t xml:space="preserve">the character-level LSTM scores 80.3% with mean and 77.9% with summed. The</w:t>
      </w:r>
      <w:r>
        <w:t xml:space="preserve"> </w:t>
      </w:r>
      <w:r>
        <w:t xml:space="preserve">table below therefore reports each ranker at its own dev-selected setting; using</w:t>
      </w:r>
      <w:r>
        <w:t xml:space="preserve"> </w:t>
      </w:r>
      <w:r>
        <w:t xml:space="preserve">one rule for all of them would handicap whichever family it suited less.</w:t>
      </w:r>
    </w:p>
    <w:p>
      <w:pPr>
        <w:pStyle w:val="BodyText"/>
      </w:pPr>
      <w:r>
        <w:t xml:space="preserve">The prior is worth 67 percentage points over uniform selection, and the gain</w:t>
      </w:r>
      <w:r>
        <w:t xml:space="preserve"> </w:t>
      </w:r>
      <w:r>
        <w:t xml:space="preserve">tracks domain-specificity rather than scale. Both domain language models beat the</w:t>
      </w:r>
      <w:r>
        <w:t xml:space="preserve"> </w:t>
      </w:r>
      <w:r>
        <w:t xml:space="preserve">general LLM by a wide margin while being thousands of times smaller: 75.4% for a</w:t>
      </w:r>
      <w:r>
        <w:t xml:space="preserve"> </w:t>
      </w:r>
      <w:r>
        <w:t xml:space="preserve">3.2M-parameter Transformer and 80.7% for the 12.2M-parameter character-level</w:t>
      </w:r>
      <w:r>
        <w:t xml:space="preserve"> </w:t>
      </w:r>
      <w:r>
        <w:t xml:space="preserve">LSTM, against 50.2% for Qwen2.5-14B. Parameter count is not the operative</w:t>
      </w:r>
      <w:r>
        <w:t xml:space="preserve"> </w:t>
      </w:r>
      <w:r>
        <w:t xml:space="preserve">variable, since the smaller of the two domain models still exceeds a model four</w:t>
      </w:r>
      <w:r>
        <w:t xml:space="preserve"> </w:t>
      </w:r>
      <w:r>
        <w:t xml:space="preserve">thousand times its size. Their standing relative to each other is a separate</w:t>
      </w:r>
      <w:r>
        <w:t xml:space="preserve"> </w:t>
      </w:r>
      <w:r>
        <w:t xml:space="preserve">question: Section </w:t>
      </w:r>
      <w:hyperlink w:anchor="sec:exp9">
        <w:r>
          <w:rPr>
            <w:rStyle w:val="Hyperlink"/>
          </w:rPr>
          <w:t xml:space="preserve">6.9</w:t>
        </w:r>
      </w:hyperlink>
      <w:r>
        <w:t xml:space="preserve"> </w:t>
      </w:r>
      <w:r>
        <w:t xml:space="preserve">shows it depends on which generator produced the</w:t>
      </w:r>
      <w:r>
        <w:t xml:space="preserve"> </w:t>
      </w:r>
      <w:r>
        <w:t xml:space="preserve">data being repaired, so the gap between them here should not be read as an</w:t>
      </w:r>
      <w:r>
        <w:t xml:space="preserve"> </w:t>
      </w:r>
      <w:r>
        <w:t xml:space="preserve">architecture ranking. A model trained on SMILES places a sharper distribution</w:t>
      </w:r>
      <w:r>
        <w:t xml:space="preserve"> </w:t>
      </w:r>
      <w:r>
        <w:t xml:space="preserve">over molecular strings than a general-purpose model whose tokeniser fragments</w:t>
      </w:r>
      <w:r>
        <w:t xml:space="preserve"> </w:t>
      </w:r>
      <w:r>
        <w:t xml:space="preserve">them, and because both domain models see only a disjoint molecule split, their</w:t>
      </w:r>
      <w:r>
        <w:t xml:space="preserve"> </w:t>
      </w:r>
      <w:r>
        <w:t xml:space="preserve">advantage cannot be explained by recall of test molecules from web pretraining.</w:t>
      </w:r>
    </w:p>
    <w:p>
      <w:pPr>
        <w:pStyle w:val="BodyText"/>
      </w:pPr>
      <w:r>
        <w:t xml:space="preserve">The gain is largest exactly where the problem is hardest. Kekulisation errors</w:t>
      </w:r>
      <w:r>
        <w:t xml:space="preserve"> </w:t>
      </w:r>
      <w:r>
        <w:t xml:space="preserve">are both the most frequent real failure (45.8% of the benchmark) and the most</w:t>
      </w:r>
      <w:r>
        <w:t xml:space="preserve"> </w:t>
      </w:r>
      <w:r>
        <w:t xml:space="preserve">ambiguous (median 112 candidates even after pruning, 0.9% uniform accuracy); the</w:t>
      </w:r>
      <w:r>
        <w:t xml:space="preserve"> </w:t>
      </w:r>
      <w:r>
        <w:t xml:space="preserve">domain prior lifts them to 67.5%, a factor of 74. Ring closures go from 31.0%</w:t>
      </w:r>
      <w:r>
        <w:t xml:space="preserve"> </w:t>
      </w:r>
      <w:r>
        <w:t xml:space="preserve">to 93.1%, valence from 7.5% to 87.4% (Figure </w:t>
      </w:r>
      <w:hyperlink w:anchor="fig:cat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0" w:name="fig:ladder"/>
    <w:p>
      <w:pPr>
        <w:pStyle w:val="CaptionedFigure"/>
      </w:pPr>
      <w:r>
        <w:drawing>
          <wp:inline>
            <wp:extent cx="4267200" cy="226625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_ranking_ladde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6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(bars) and validity (dashed) as the free-generation loop</w:t>
      </w:r>
      <w:r>
        <w:t xml:space="preserve"> </w:t>
      </w:r>
      <w:r>
        <w:t xml:space="preserve">is replaced by enumeration and progressively better selection rules.</w:t>
      </w:r>
    </w:p>
    <w:bookmarkEnd w:id="40"/>
    <w:bookmarkStart w:id="44" w:name="fig:cat"/>
    <w:p>
      <w:pPr>
        <w:pStyle w:val="CaptionedFigure"/>
      </w:pPr>
      <w:r>
        <w:drawing>
          <wp:inline>
            <wp:extent cx="4437439" cy="270955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_per_categor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39" cy="270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by error category.</w:t>
      </w:r>
    </w:p>
    <w:bookmarkEnd w:id="44"/>
    <w:bookmarkStart w:id="45" w:name="free-generation-is-the-wrong-mechanism."/>
    <w:p>
      <w:pPr>
        <w:pStyle w:val="Heading4"/>
      </w:pPr>
      <w:r>
        <w:t xml:space="preserve">Free generation is the wrong mechanism.</w:t>
      </w:r>
    </w:p>
    <w:p>
      <w:pPr>
        <w:pStyle w:val="FirstParagraph"/>
      </w:pPr>
      <w:r>
        <w:t xml:space="preserve">Our own earlier system is instructive as a negative result. Adding symbolic</w:t>
      </w:r>
      <w:r>
        <w:t xml:space="preserve"> </w:t>
      </w:r>
      <w:r>
        <w:t xml:space="preserve">feedback and iteration to an LLM repair loop raises validity monotonically</w:t>
      </w:r>
      <w:r>
        <w:t xml:space="preserve"> </w:t>
      </w:r>
      <w:r>
        <w:t xml:space="preserve">(23.4%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27.0%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37.4%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47.7%) but</w:t>
      </w:r>
      <w:r>
        <w:t xml:space="preserve"> </w:t>
      </w:r>
      <w:r>
        <w:t xml:space="preserve">recovery saturates near 13.8%, and the iterative variants actually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Tanimoto (0.737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0.660) and scaffold match (48.5%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34.9%). The loop buys validity by drifting away from the intended</w:t>
      </w:r>
      <w:r>
        <w:t xml:space="preserve"> </w:t>
      </w:r>
      <w:r>
        <w:t xml:space="preserve">molecule. Constrained selection over the same problem reaches 100% validity and</w:t>
      </w:r>
      <w:r>
        <w:t xml:space="preserve"> </w:t>
      </w:r>
      <w:r>
        <w:t xml:space="preserve">80.7% recovery simultaneously, which is why we conclude that invalid-SMILES</w:t>
      </w:r>
      <w:r>
        <w:t xml:space="preserve"> </w:t>
      </w:r>
      <w:r>
        <w:t xml:space="preserve">recovery is better formulated as constrained candidate selection than as</w:t>
      </w:r>
      <w:r>
        <w:t xml:space="preserve"> </w:t>
      </w:r>
      <w:r>
        <w:t xml:space="preserve">unconstrained sequence generation.</w:t>
      </w:r>
    </w:p>
    <w:p>
      <w:pPr>
        <w:pStyle w:val="BodyText"/>
      </w:pPr>
      <w:r>
        <w:t xml:space="preserve">Across three seeds the free loop varies by 0.15 percentage points</w:t>
      </w:r>
      <w:r>
        <w:t xml:space="preserve"> </w:t>
      </w:r>
      <w:r>
        <w:t xml:space="preserve">(13.79/13.64/13.79%), far below the gaps between conditions.</w:t>
      </w:r>
    </w:p>
    <w:bookmarkEnd w:id="45"/>
    <w:bookmarkEnd w:id="46"/>
    <w:bookmarkStart w:id="47" w:name="sec:exp5"/>
    <w:p>
      <w:pPr>
        <w:pStyle w:val="Heading2"/>
      </w:pPr>
      <w:r>
        <w:t xml:space="preserve">Experiment 5: does it beat supervised correction?</w:t>
      </w:r>
    </w:p>
    <w:p>
      <w:pPr>
        <w:pStyle w:val="FirstParagraph"/>
      </w:pPr>
      <w:r>
        <w:t xml:space="preserve">The obvious alternative is to train a dedicated corrector. We took the</w:t>
      </w:r>
      <w:r>
        <w:t xml:space="preserve"> </w:t>
      </w:r>
      <w:r>
        <w:t xml:space="preserve">transformer architecture of </w:t>
      </w:r>
      <w:r>
        <w:t xml:space="preserve">Schoenmaker et al. (2023)</w:t>
      </w:r>
      <w:r>
        <w:t xml:space="preserve"> </w:t>
      </w:r>
      <w:r>
        <w:t xml:space="preserve">and retrained it from</w:t>
      </w:r>
      <w:r>
        <w:t xml:space="preserve"> </w:t>
      </w:r>
      <w:r>
        <w:t xml:space="preserve">scratch on 245</w:t>
      </w:r>
      <w:r>
        <w:t xml:space="preserve">,</w:t>
      </w:r>
      <w:r>
        <w:t xml:space="preserve">000 corrupted/correct pairs generated</w:t>
      </w:r>
      <w:r>
        <w:t xml:space="preserve"> </w:t>
      </w:r>
      <w:r>
        <w:rPr>
          <w:i/>
          <w:iCs/>
        </w:rPr>
        <w:t xml:space="preserve">from our own</w:t>
      </w:r>
      <w:r>
        <w:rPr>
          <w:i/>
          <w:iCs/>
        </w:rPr>
        <w:t xml:space="preserve"> </w:t>
      </w:r>
      <w:r>
        <w:rPr>
          <w:i/>
          <w:iCs/>
        </w:rPr>
        <w:t xml:space="preserve">corruption distribution</w:t>
      </w:r>
      <w:r>
        <w:t xml:space="preserve">, so that it suffers no domain shift, using molecules</w:t>
      </w:r>
      <w:r>
        <w:t xml:space="preserve"> </w:t>
      </w:r>
      <w:r>
        <w:t xml:space="preserve">disjoint from the benchmark. This baseline is given every advantage the setting</w:t>
      </w:r>
      <w:r>
        <w:t xml:space="preserve"> </w:t>
      </w:r>
      <w:r>
        <w:t xml:space="preserve">allows.</w:t>
      </w:r>
    </w:p>
    <w:p>
      <w:pPr>
        <w:pStyle w:val="BodyText"/>
      </w:pPr>
      <w:r>
        <w:t xml:space="preserve">It reaches 74.8% validity and 59.4% exact recovery, far better than the</w:t>
      </w:r>
      <w:r>
        <w:t xml:space="preserve"> </w:t>
      </w:r>
      <w:r>
        <w:t xml:space="preserve">validity-oriented systems of 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(SmiSelf at 1.2%,</w:t>
      </w:r>
      <w:r>
        <w:t xml:space="preserve"> </w:t>
      </w:r>
      <w:r>
        <w:t xml:space="preserve">rule-based repair at 0.0%), confirming that in-distribution supervision on the</w:t>
      </w:r>
      <w:r>
        <w:t xml:space="preserve"> </w:t>
      </w:r>
      <w:r>
        <w:t xml:space="preserve">right objective matters a great deal, and still 21 points below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(paired</w:t>
      </w:r>
      <w:r>
        <w:t xml:space="preserve"> </w:t>
      </w:r>
      <w:r>
        <w:t xml:space="preserve">McNemar</w:t>
      </w:r>
      <w:r>
        <w:t xml:space="preserve"> </w:t>
      </w:r>
      <m:oMath>
        <m:r>
          <m:rPr>
            <m:sty m:val="p"/>
          </m:rPr>
          <m:t>+</m:t>
        </m:r>
        <m:r>
          <m:t>1210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318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Bonf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121</m:t>
            </m:r>
          </m:sup>
        </m:sSup>
      </m:oMath>
      <w:r>
        <w:t xml:space="preserve">). The supervised</w:t>
      </w:r>
      <w:r>
        <w:t xml:space="preserve"> </w:t>
      </w:r>
      <w:r>
        <w:t xml:space="preserve">corrector also inherits the generative failure mode: one output in four does not</w:t>
      </w:r>
      <w:r>
        <w:t xml:space="preserve"> </w:t>
      </w:r>
      <w:r>
        <w:t xml:space="preserve">parse at all, whereas enumeration makes invalidity impossible.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matches that result with</w:t>
      </w:r>
      <w:r>
        <w:t xml:space="preserve"> </w:t>
      </w:r>
      <w:r>
        <w:rPr>
          <w:i/>
          <w:iCs/>
        </w:rPr>
        <w:t xml:space="preserve">no repair supervision</w:t>
      </w:r>
      <w:r>
        <w:t xml:space="preserve">, requiring only a</w:t>
      </w:r>
      <w:r>
        <w:t xml:space="preserve"> </w:t>
      </w:r>
      <w:r>
        <w:t xml:space="preserve">chemistry toolkit, which practitioners already have, and a generative chemical</w:t>
      </w:r>
      <w:r>
        <w:t xml:space="preserve"> </w:t>
      </w:r>
      <w:r>
        <w:t xml:space="preserve">language model, which in the intended deployment is the very model whose outputs</w:t>
      </w:r>
      <w:r>
        <w:t xml:space="preserve"> </w:t>
      </w:r>
      <w:r>
        <w:t xml:space="preserve">are being repaired.</w:t>
      </w:r>
    </w:p>
    <w:bookmarkEnd w:id="47"/>
    <w:bookmarkStart w:id="51" w:name="sec:exp6"/>
    <w:p>
      <w:pPr>
        <w:pStyle w:val="Heading2"/>
      </w:pPr>
      <w:r>
        <w:t xml:space="preserve">Experiment 6: does it transfer to real generator failures?</w:t>
      </w:r>
    </w:p>
    <w:p>
      <w:pPr>
        <w:pStyle w:val="FirstParagraph"/>
      </w:pPr>
      <w:r>
        <w:t xml:space="preserve">Our benchmark corrupts molecules deliberately, which invites the objection that</w:t>
      </w:r>
      <w:r>
        <w:t xml:space="preserve"> </w:t>
      </w:r>
      <w:r>
        <w:t xml:space="preserve">real generative models might fail in ways the operators do not capture. To test</w:t>
      </w:r>
      <w:r>
        <w:t xml:space="preserve"> </w:t>
      </w:r>
      <w:r>
        <w:t xml:space="preserve">that, we apply the pipeline to 4</w:t>
      </w:r>
      <w:r>
        <w:t xml:space="preserve">,</w:t>
      </w:r>
      <w:r>
        <w:t xml:space="preserve">009 genuinely invalid SMILES sampled from our</w:t>
      </w:r>
      <w:r>
        <w:t xml:space="preserve"> </w:t>
      </w:r>
      <w:r>
        <w:t xml:space="preserve">character-level generator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, and to a second benchmark built by</w:t>
      </w:r>
      <w:r>
        <w:t xml:space="preserve"> </w:t>
      </w:r>
      <w:r>
        <w:t xml:space="preserve">corrupting the generator’s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valid outputs.</w:t>
      </w:r>
    </w:p>
    <w:bookmarkStart w:id="48" w:name="Xa73bc654cab239a3c7ff748b1b245a53fc44490"/>
    <w:p>
      <w:pPr>
        <w:pStyle w:val="Heading4"/>
      </w:pPr>
      <w:r>
        <w:t xml:space="preserve">The one-edit hypothesis space holds on real failures.</w:t>
      </w:r>
    </w:p>
    <w:p>
      <w:pPr>
        <w:pStyle w:val="FirstParagraph"/>
      </w:pPr>
      <w:r>
        <w:t xml:space="preserve">Enumerating single-token repairs for the real failures yields a non-empty</w:t>
      </w:r>
      <w:r>
        <w:t xml:space="preserve"> </w:t>
      </w:r>
      <w:r>
        <w:t xml:space="preserve">candidate set for</w:t>
      </w:r>
      <w:r>
        <w:t xml:space="preserve"> </w:t>
      </w:r>
      <w:r>
        <w:rPr>
          <w:b/>
          <w:bCs/>
        </w:rPr>
        <w:t xml:space="preserve">91.5%</w:t>
      </w:r>
      <w:r>
        <w:t xml:space="preserve"> </w:t>
      </w:r>
      <w:r>
        <w:t xml:space="preserve">of them (median 72 candidates). The design</w:t>
      </w:r>
      <w:r>
        <w:t xml:space="preserve"> </w:t>
      </w:r>
      <w:r>
        <w:t xml:space="preserve">assumption thus holds of real generator output and is not an artefact of how we</w:t>
      </w:r>
      <w:r>
        <w:t xml:space="preserve"> </w:t>
      </w:r>
      <w:r>
        <w:t xml:space="preserve">built the benchmark. The remaining 8.5% carry more than one simultaneous</w:t>
      </w:r>
      <w:r>
        <w:t xml:space="preserve"> </w:t>
      </w:r>
      <w:r>
        <w:t xml:space="preserve">error and are outside the current enumerator; we return them unchanged rather</w:t>
      </w:r>
      <w:r>
        <w:t xml:space="preserve"> </w:t>
      </w:r>
      <w:r>
        <w:t xml:space="preserve">than guessing, which is the correct behaviour for a system that is asked to</w:t>
      </w:r>
      <w:r>
        <w:t xml:space="preserve"> </w:t>
      </w:r>
      <w:r>
        <w:t xml:space="preserve">preserve identity.</w:t>
      </w:r>
    </w:p>
    <w:bookmarkEnd w:id="48"/>
    <w:bookmarkStart w:id="49" w:name="X359ba524faceb70674efeaa407d3ddf78e46703"/>
    <w:p>
      <w:pPr>
        <w:pStyle w:val="Heading4"/>
      </w:pPr>
      <w:r>
        <w:t xml:space="preserve">Identity preservation without ground truth.</w:t>
      </w:r>
    </w:p>
    <w:p>
      <w:pPr>
        <w:pStyle w:val="FirstParagraph"/>
      </w:pPr>
      <w:r>
        <w:t xml:space="preserve">Exact recovery cannot be measured on real failures, since nobody knows which</w:t>
      </w:r>
      <w:r>
        <w:t xml:space="preserve"> </w:t>
      </w:r>
      <w:r>
        <w:t xml:space="preserve">molecule the model intended, and that is precisely why the controlled benchmark</w:t>
      </w:r>
      <w:r>
        <w:t xml:space="preserve"> </w:t>
      </w:r>
      <w:r>
        <w:t xml:space="preserve">exists. What can be measured is how much of the string a repair destroys. A</w:t>
      </w:r>
      <w:r>
        <w:t xml:space="preserve"> </w:t>
      </w:r>
      <w:r>
        <w:t xml:space="preserve">method that rewrites most of the molecule cannot be preserving what the</w:t>
      </w:r>
      <w:r>
        <w:t xml:space="preserve"> </w:t>
      </w:r>
      <w:r>
        <w:t xml:space="preserve">generator was reaching for, whatever its validity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 4</w:t>
            </w:r>
            <w:r>
              <w:t xml:space="preserve">,</w:t>
            </w:r>
            <w:r>
              <w:t xml:space="preserve">009 real generator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Yield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Repair size (tokens)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(valid output)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21.47</w:t>
            </w:r>
          </w:p>
        </w:tc>
      </w:tr>
    </w:tbl>
    <w:p>
      <w:pPr>
        <w:pStyle w:val="BodyText"/>
      </w:pPr>
      <w:r>
        <w:t xml:space="preserve">Repair size is the token edit distance from the broken string to the string the</w:t>
      </w:r>
      <w:r>
        <w:t xml:space="preserve"> </w:t>
      </w:r>
      <w:r>
        <w:t xml:space="preserve">method emitted. Every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repair is a single token by construction.</w:t>
      </w:r>
      <w:r>
        <w:t xml:space="preserve"> </w:t>
      </w:r>
      <w:r>
        <w:t xml:space="preserve">(Measured instead against the</w:t>
      </w:r>
      <w:r>
        <w:t xml:space="preserve"> </w:t>
      </w:r>
      <w:r>
        <w:rPr>
          <w:i/>
          <w:iCs/>
        </w:rPr>
        <w:t xml:space="preserve">canonicalised</w:t>
      </w:r>
      <w:r>
        <w:t xml:space="preserve"> </w:t>
      </w:r>
      <w:r>
        <w:t xml:space="preserve">output, our median rises to 2</w:t>
      </w:r>
      <w:r>
        <w:t xml:space="preserve"> </w:t>
      </w:r>
      <w:r>
        <w:t xml:space="preserve">and the mean to 9.8, but that reflects RDKit re-serialising the string rather</w:t>
      </w:r>
      <w:r>
        <w:t xml:space="preserve"> </w:t>
      </w:r>
      <w:r>
        <w:t xml:space="preserve">than any further change to the molecule; we report the applied edit, which is</w:t>
      </w:r>
      <w:r>
        <w:t xml:space="preserve"> </w:t>
      </w:r>
      <w:r>
        <w:t xml:space="preserve">the quantity of interest.)</w:t>
      </w:r>
    </w:p>
    <w:p>
      <w:pPr>
        <w:pStyle w:val="BodyText"/>
      </w:pPr>
      <w:r>
        <w:t xml:space="preserve">SmiSelf converts a comparable fraction of real failures into valid molecules, but</w:t>
      </w:r>
      <w:r>
        <w:t xml:space="preserve"> </w:t>
      </w:r>
      <w:r>
        <w:t xml:space="preserve">at a median token edit distance of 21: it re-encodes the string through SELFIES</w:t>
      </w:r>
      <w:r>
        <w:t xml:space="preserve"> </w:t>
      </w:r>
      <w:r>
        <w:t xml:space="preserve">and emits a largely different molecule. On the controlled benchmark that</w:t>
      </w:r>
      <w:r>
        <w:t xml:space="preserve"> </w:t>
      </w:r>
      <w:r>
        <w:t xml:space="preserve">difference is worth 1.2% against 80.7% exact recovery. Here the truth is</w:t>
      </w:r>
      <w:r>
        <w:t xml:space="preserve"> </w:t>
      </w:r>
      <w:r>
        <w:t xml:space="preserve">unknown, so the 21-fold gap in intervention size is the only trace of the same</w:t>
      </w:r>
      <w:r>
        <w:t xml:space="preserve"> </w:t>
      </w:r>
      <w:r>
        <w:t xml:space="preserve">effect we can observe.</w:t>
      </w:r>
    </w:p>
    <w:bookmarkEnd w:id="49"/>
    <w:bookmarkStart w:id="50" w:name="X12bf00d319caf434f85b4c4161b955130aeaff8"/>
    <w:p>
      <w:pPr>
        <w:pStyle w:val="Heading4"/>
      </w:pPr>
      <w:r>
        <w:t xml:space="preserve">Recovery on the generator’s own distribution.</w:t>
      </w:r>
    </w:p>
    <w:p>
      <w:pPr>
        <w:pStyle w:val="FirstParagraph"/>
      </w:pPr>
      <w:r>
        <w:t xml:space="preserve">To obtain ground truth on the distribution a real model actually produces, we</w:t>
      </w:r>
      <w:r>
        <w:t xml:space="preserve"> </w:t>
      </w:r>
      <w:r>
        <w:t xml:space="preserve">corrupted 2</w:t>
      </w:r>
      <w:r>
        <w:t xml:space="preserve">,</w:t>
      </w:r>
      <w:r>
        <w:t xml:space="preserve">000 of the generator’s own valid outputs with the same operators.</w:t>
      </w:r>
      <w:r>
        <w:t xml:space="preserve"> </w:t>
      </w:r>
      <w:r>
        <w:t xml:space="preserve">Because these molecules came from the generator, ground truth is available and</w:t>
      </w:r>
      <w:r>
        <w:t xml:space="preserve"> </w:t>
      </w:r>
      <w:r>
        <w:t xml:space="preserve">exact recovery is measurable. The candidate set contains the truth for 99.7% of</w:t>
      </w:r>
      <w:r>
        <w:t xml:space="preserve"> </w:t>
      </w:r>
      <w:r>
        <w:t xml:space="preserve">items (median 47 candidates) and uniform selection scores 12.5%, both close to</w:t>
      </w:r>
      <w:r>
        <w:t xml:space="preserve"> </w:t>
      </w:r>
      <w:r>
        <w:t xml:space="preserve">the main benchmark.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 78.9% exactly at 99.9% validity, against</w:t>
      </w:r>
      <w:r>
        <w:t xml:space="preserve"> </w:t>
      </w:r>
      <w:r>
        <w:t xml:space="preserve">80.7% on the GuacaMol-derived benchmark.</w:t>
      </w:r>
    </w:p>
    <w:p>
      <w:pPr>
        <w:pStyle w:val="BodyText"/>
      </w:pPr>
      <w:r>
        <w:t xml:space="preserve">The method transfers to the distribution a real model produces, losing under two</w:t>
      </w:r>
      <w:r>
        <w:t xml:space="preserve"> </w:t>
      </w:r>
      <w:r>
        <w:t xml:space="preserve">points. Note also that the ranker here is the very model that generated the</w:t>
      </w:r>
      <w:r>
        <w:t xml:space="preserve"> </w:t>
      </w:r>
      <w:r>
        <w:t xml:space="preserve">molecules, so the prior is matched to the data: the deployment setting, but</w:t>
      </w:r>
      <w:r>
        <w:t xml:space="preserve"> </w:t>
      </w:r>
      <w:r>
        <w:t xml:space="preserve">equally the configuration in which one would most expect an inflated result.</w:t>
      </w:r>
      <w:r>
        <w:t xml:space="preserve"> </w:t>
      </w:r>
      <w:r>
        <w:t xml:space="preserve">Performance is slightly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than on molecules the ranker has never seen,</w:t>
      </w:r>
      <w:r>
        <w:t xml:space="preserve"> </w:t>
      </w:r>
      <w:r>
        <w:t xml:space="preserve">which argues that the chemical prior, rather than familiarity with these</w:t>
      </w:r>
      <w:r>
        <w:t xml:space="preserve"> </w:t>
      </w:r>
      <w:r>
        <w:t xml:space="preserve">particular molecules, is doing the work.</w:t>
      </w:r>
    </w:p>
    <w:bookmarkEnd w:id="50"/>
    <w:bookmarkEnd w:id="51"/>
    <w:bookmarkStart w:id="53" w:name="sec:exp7"/>
    <w:p>
      <w:pPr>
        <w:pStyle w:val="Heading2"/>
      </w:pPr>
      <w:r>
        <w:t xml:space="preserve">Experiment 7: where does the one-edit assumption break?</w:t>
      </w:r>
    </w:p>
    <w:p>
      <w:pPr>
        <w:pStyle w:val="FirstParagraph"/>
      </w:pPr>
      <w:r>
        <w:t xml:space="preserve">Enumerating single-token edits is the assumption the method rests on, so we</w:t>
      </w:r>
      <w:r>
        <w:t xml:space="preserve"> </w:t>
      </w:r>
      <w:r>
        <w:t xml:space="preserve">measure what it costs. Using the same held-out pool but excluding all 6</w:t>
      </w:r>
      <w:r>
        <w:t xml:space="preserve">,</w:t>
      </w:r>
      <w:r>
        <w:t xml:space="preserve">000</w:t>
      </w:r>
      <w:r>
        <w:t xml:space="preserve"> </w:t>
      </w:r>
      <w:r>
        <w:t xml:space="preserve">molecules of the main benchmark, we built matched benchmarks of 600 items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simultaneous edits (realised mean token distance 1.10, 2.01,</w:t>
      </w:r>
      <w:r>
        <w:t xml:space="preserve"> </w:t>
      </w:r>
      <w:r>
        <w:t xml:space="preserve">3.29).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(simultaneous edits)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one-edit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candidates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 sets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99.67%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536/600</w:t>
            </w:r>
          </w:p>
        </w:tc>
      </w:tr>
    </w:tbl>
    <w:p>
      <w:pPr>
        <w:pStyle w:val="BodyText"/>
      </w:pPr>
      <w:r>
        <w:t xml:space="preserve">The enumerator does not degrade gracefully. It is near-complete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almost no use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which fixes the method’s scope boundary and makes the</w:t>
      </w:r>
      <w:r>
        <w:t xml:space="preserve"> </w:t>
      </w:r>
      <w:r>
        <w:t xml:space="preserve">measurement in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load-bearing: 91.5% of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generator failures fall on the useful side of it. On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benchmark, whose molecules</w:t>
      </w:r>
      <w:r>
        <w:t xml:space="preserve"> </w:t>
      </w:r>
      <w:r>
        <w:t xml:space="preserve">are disjoint from the main benchmark entirely,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</w:t>
      </w:r>
      <w:r>
        <w:t xml:space="preserve"> </w:t>
      </w:r>
      <w:r>
        <w:rPr>
          <w:b/>
          <w:bCs/>
        </w:rPr>
        <w:t xml:space="preserve">80.0%</w:t>
      </w:r>
      <w:r>
        <w:t xml:space="preserve"> </w:t>
      </w:r>
      <w:r>
        <w:t xml:space="preserve">exactly at 100% validity, replicating the 80.7% headline on fresh molecules.</w:t>
      </w:r>
    </w:p>
    <w:bookmarkStart w:id="52" w:name="buying-a-second-edit-and-what-it-costs."/>
    <w:p>
      <w:pPr>
        <w:pStyle w:val="Heading4"/>
      </w:pPr>
      <w:r>
        <w:t xml:space="preserve">Buying a second edit, and what it costs.</w:t>
      </w:r>
    </w:p>
    <w:p>
      <w:pPr>
        <w:pStyle w:val="FirstParagraph"/>
      </w:pPr>
      <w:r>
        <w:t xml:space="preserve">A complete two-edit enumeration is quadratic and infeasible. We therefore run a</w:t>
      </w:r>
      <w:r>
        <w:t xml:space="preserve"> </w:t>
      </w:r>
      <w:r>
        <w:t xml:space="preserve">bounded search: level one enumerates one-edit neighbours; the invalid ones are</w:t>
      </w:r>
      <w:r>
        <w:t xml:space="preserve"> </w:t>
      </w:r>
      <w:r>
        <w:t xml:space="preserve">ranked by a purely syntactic imbalance score (unclosed branches, odd</w:t>
      </w:r>
      <w:r>
        <w:t xml:space="preserve"> </w:t>
      </w:r>
      <w:r>
        <w:t xml:space="preserve">ring-closure digits, bracket mismatch, none of which uses ground truth), and the best</w:t>
      </w:r>
      <w:r>
        <w:t xml:space="preserve"> </w:t>
      </w:r>
      <w:r>
        <w:rPr>
          <w:i/>
          <w:iCs/>
        </w:rPr>
        <w:t xml:space="preserve">beam</w:t>
      </w:r>
      <w:r>
        <w:t xml:space="preserve"> </w:t>
      </w:r>
      <w:r>
        <w:t xml:space="preserve">of them are expanded by a second edit under a per-item wall-clock</w:t>
      </w:r>
      <w:r>
        <w:t xml:space="preserve"> </w:t>
      </w:r>
      <w:r>
        <w:t xml:space="preserve">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parses/item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one-edit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5k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60, 4 s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150, 15 s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  <w:r>
              <w:t xml:space="preserve">,</w:t>
            </w:r>
            <w:r>
              <w:t xml:space="preserve">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400, 60 s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</w:t>
            </w:r>
            <w:r>
              <w:t xml:space="preserve">,</w:t>
            </w: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60.32</w:t>
            </w:r>
          </w:p>
        </w:tc>
      </w:tr>
    </w:tbl>
    <w:p>
      <w:pPr>
        <w:pStyle w:val="BodyText"/>
      </w:pPr>
      <w:r>
        <w:t xml:space="preserve">Coverage rises monotonically and the budget binds at every setting (truncation</w:t>
      </w:r>
      <w:r>
        <w:t xml:space="preserve"> </w:t>
      </w:r>
      <w:r>
        <w:t xml:space="preserve">on 100%, 100% and 92% of items respectively), so each figure is a lower bound</w:t>
      </w:r>
      <w:r>
        <w:t xml:space="preserve"> </w:t>
      </w:r>
      <w:r>
        <w:t xml:space="preserve">for that compute level. What limits the search is compute rather than the ranking</w:t>
      </w:r>
      <w:r>
        <w:t xml:space="preserve"> </w:t>
      </w:r>
      <w:r>
        <w:t xml:space="preserve">heuristic. The second edit is reachable, at roughly three orders of magnitude</w:t>
      </w:r>
      <w:r>
        <w:t xml:space="preserve"> </w:t>
      </w:r>
      <w:r>
        <w:t xml:space="preserve">more work than the first. We report this as a cost curve and do not claim to</w:t>
      </w:r>
      <w:r>
        <w:t xml:space="preserve"> </w:t>
      </w:r>
      <w:r>
        <w:t xml:space="preserve">solve the multi-edit case.</w:t>
      </w:r>
    </w:p>
    <w:bookmarkEnd w:id="52"/>
    <w:bookmarkEnd w:id="53"/>
    <w:bookmarkStart w:id="55" w:name="sec:exp8"/>
    <w:p>
      <w:pPr>
        <w:pStyle w:val="Heading2"/>
      </w:pPr>
      <w:r>
        <w:t xml:space="preserve">Experiment 8: an external benchmark, built by someone else</w:t>
      </w:r>
    </w:p>
    <w:p>
      <w:pPr>
        <w:pStyle w:val="FirstParagraph"/>
      </w:pPr>
      <w:r>
        <w:t xml:space="preserve">Both the corruption operators and the source molecules are ours, which leaves</w:t>
      </w:r>
      <w:r>
        <w:t xml:space="preserve"> </w:t>
      </w:r>
      <w:r>
        <w:t xml:space="preserve">open whether the method is tuned to its own corruption process. We therefore built an independent</w:t>
      </w:r>
      <w:r>
        <w:t xml:space="preserve"> </w:t>
      </w:r>
      <w:r>
        <w:t xml:space="preserve">benchmark using the corruption code released with UnCorrupt</w:t>
      </w:r>
      <w:r>
        <w:t xml:space="preserve"> </w:t>
      </w:r>
      <w:r>
        <w:t xml:space="preserve">SMILES </w:t>
      </w:r>
      <w:r>
        <w:t xml:space="preserve">(Schoenmaker et al. 2023)</w:t>
      </w:r>
      <w:r>
        <w:t xml:space="preserve">, at one error per molecule, applied to</w:t>
      </w:r>
      <w:r>
        <w:t xml:space="preserve"> </w:t>
      </w:r>
      <w:r>
        <w:t xml:space="preserve">their molecule source (PAPYRUS, a bioactivity corpus). The operators, the</w:t>
      </w:r>
      <w:r>
        <w:t xml:space="preserve"> </w:t>
      </w:r>
      <w:r>
        <w:t xml:space="preserve">fragment library and the molecules are all theirs; our ranker has never seen a</w:t>
      </w:r>
      <w:r>
        <w:t xml:space="preserve"> </w:t>
      </w:r>
      <w:r>
        <w:t xml:space="preserve">PAPYRUS molecule, so the benchmark doubles as an out-of-distribution test of the</w:t>
      </w:r>
      <w:r>
        <w:t xml:space="preserve"> </w:t>
      </w:r>
      <w:r>
        <w:t xml:space="preserve">chemical prior (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).</w:t>
      </w:r>
    </w:p>
    <w:p>
      <w:pPr>
        <w:pStyle w:val="BodyText"/>
      </w:pPr>
      <w:r>
        <w:t xml:space="preserve">Their notion of</w:t>
      </w:r>
      <w:r>
        <w:t xml:space="preserve"> </w:t>
      </w:r>
      <w:r>
        <w:t xml:space="preserve">“one error”</w:t>
      </w:r>
      <w:r>
        <w:t xml:space="preserve"> </w:t>
      </w:r>
      <w:r>
        <w:t xml:space="preserve">is not one token: only 28.0% of items lie a single</w:t>
      </w:r>
      <w:r>
        <w:t xml:space="preserve"> </w:t>
      </w:r>
      <w:r>
        <w:t xml:space="preserve">token from the intended molecule, the median is 5, the 90th percentile is 26, and</w:t>
      </w:r>
      <w:r>
        <w:t xml:space="preserve"> </w:t>
      </w:r>
      <w:r>
        <w:t xml:space="preserve">11.1% graft an entire fragment onto the molecule (in which case the intended</w:t>
      </w:r>
      <w:r>
        <w:t xml:space="preserve"> </w:t>
      </w:r>
      <w:r>
        <w:t xml:space="preserve">target is the grafted molecule, and we score against it exactly as their own</w:t>
      </w:r>
      <w:r>
        <w:t xml:space="preserve"> </w:t>
      </w:r>
      <w:r>
        <w:t xml:space="preserve">pipeline does). Spanning both sides of our scope boundary makes it a stress test</w:t>
      </w:r>
      <w:r>
        <w:t xml:space="preserve"> </w:t>
      </w:r>
      <w:r>
        <w:t xml:space="preserve">rather than a like-for-like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on the external benchmark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truth reachable within one edit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answered (non-empty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validity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abstained (empty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exact recovery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Tanimoto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scaffold match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not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0.00%</w:t>
            </w:r>
          </w:p>
        </w:tc>
      </w:tr>
    </w:tbl>
    <w:bookmarkStart w:id="54" w:name="X035677370ff6b734ed69bcb36963fa21e243bb8"/>
    <w:p>
      <w:pPr>
        <w:pStyle w:val="Heading4"/>
      </w:pPr>
      <w:r>
        <w:t xml:space="preserve">How much of this benchmark is reachable at all.</w:t>
      </w:r>
    </w:p>
    <w:p>
      <w:pPr>
        <w:pStyle w:val="FirstParagraph"/>
      </w:pPr>
      <w:r>
        <w:t xml:space="preserve">String edit distance is the wrong axis here. Their</w:t>
      </w:r>
      <w:r>
        <w:t xml:space="preserve"> </w:t>
      </w:r>
      <w:r>
        <w:rPr>
          <w:rStyle w:val="VerbatimChar"/>
        </w:rPr>
        <w:t xml:space="preserve">permutation</w:t>
      </w:r>
      <w:r>
        <w:t xml:space="preserve"> </w:t>
      </w:r>
      <w:r>
        <w:t xml:space="preserve">operator</w:t>
      </w:r>
      <w:r>
        <w:t xml:space="preserve"> </w:t>
      </w:r>
      <w:r>
        <w:t xml:space="preserve">reorders tokens and their graft operator appends a whole fragment, both of which</w:t>
      </w:r>
      <w:r>
        <w:t xml:space="preserve"> </w:t>
      </w:r>
      <w:r>
        <w:t xml:space="preserve">inflate string distance while leaving the required repair small, and</w:t>
      </w:r>
      <w:r>
        <w:t xml:space="preserve"> </w:t>
      </w:r>
      <w:r>
        <w:t xml:space="preserve">canonicalisation inflates it further. We report</w:t>
      </w:r>
      <w:r>
        <w:t xml:space="preserve"> </w:t>
      </w:r>
      <w:r>
        <w:rPr>
          <w:i/>
          <w:iCs/>
        </w:rPr>
        <w:t xml:space="preserve">reachability</w:t>
      </w:r>
      <w:r>
        <w:t xml:space="preserve"> </w:t>
      </w:r>
      <w:r>
        <w:t xml:space="preserve">instead. The truth is reachable within one edit for 69.1% of items. Of the 371</w:t>
      </w:r>
      <w:r>
        <w:t xml:space="preserve"> </w:t>
      </w:r>
      <w:r>
        <w:t xml:space="preserve">that are not, a bounded two-edit search (beam 150, 15 s per item; probe of 120)</w:t>
      </w:r>
      <w:r>
        <w:t xml:space="preserve"> </w:t>
      </w:r>
      <w:r>
        <w:t xml:space="preserve">reaches a further 5.0%, about 1.5 points, with the budget binding on every</w:t>
      </w:r>
      <w:r>
        <w:t xml:space="preserve"> </w:t>
      </w:r>
      <w:r>
        <w:t xml:space="preserve">item, again a lower bound. Roughly 29% of this external benchmark lies beyond</w:t>
      </w:r>
      <w:r>
        <w:t xml:space="preserve"> </w:t>
      </w:r>
      <w:r>
        <w:t xml:space="preserve">edit-bounded enumeration altogether. That is the limit of the approach: it is a</w:t>
      </w:r>
      <w:r>
        <w:t xml:space="preserve"> </w:t>
      </w:r>
      <w:r>
        <w:t xml:space="preserve">precise repair mechanism, not a general molecule reconstructor.</w:t>
      </w:r>
    </w:p>
    <w:p>
      <w:pPr>
        <w:pStyle w:val="BodyText"/>
      </w:pPr>
      <w:r>
        <w:t xml:space="preserve">Recovery conditioned on the truth being reachable is 87.5%, marginally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corresponding figure on our own benchmark (80.7% of</w:t>
      </w:r>
      <w:r>
        <w:t xml:space="preserve"> </w:t>
      </w:r>
      <w:r>
        <w:t xml:space="preserve">99.8%, i.e. 80.9%), so the chemical prior transfers to an unseen molecule</w:t>
      </w:r>
      <w:r>
        <w:t xml:space="preserve"> </w:t>
      </w:r>
      <w:r>
        <w:t xml:space="preserve">corpus with no loss we can detect. The two figures are close enough that we</w:t>
      </w:r>
      <w:r>
        <w:t xml:space="preserve"> </w:t>
      </w:r>
      <w:r>
        <w:t xml:space="preserve">draw no conclusion from the direction of the difference. Two of the remaining entries are checks rather than</w:t>
      </w:r>
      <w:r>
        <w:t xml:space="preserve"> </w:t>
      </w:r>
      <w:r>
        <w:t xml:space="preserve">results. Recovery conditioned on the truth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being reachable is exactly</w:t>
      </w:r>
      <w:r>
        <w:t xml:space="preserve"> </w:t>
      </w:r>
      <w:r>
        <w:t xml:space="preserve">zero: the method cannot return a molecule it never enumerated. Validity</w:t>
      </w:r>
      <w:r>
        <w:t xml:space="preserve"> </w:t>
      </w:r>
      <w:r>
        <w:t xml:space="preserve">conditioned on answering is exactly 100%, on data the system was never designed</w:t>
      </w:r>
      <w:r>
        <w:t xml:space="preserve"> </w:t>
      </w:r>
      <w:r>
        <w:t xml:space="preserve">against. The 15.5% it declines are the multi-edit corruptions of</w:t>
      </w:r>
      <w:r>
        <w:t xml:space="preserve"> </w:t>
      </w:r>
      <w:r>
        <w:t xml:space="preserve">Experiment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, and declining them is the correct behaviour for a</w:t>
      </w:r>
      <w:r>
        <w:t xml:space="preserve"> </w:t>
      </w:r>
      <w:r>
        <w:t xml:space="preserve">system whose purpose is to preserve identity.</w:t>
      </w:r>
    </w:p>
    <w:bookmarkEnd w:id="54"/>
    <w:bookmarkEnd w:id="55"/>
    <w:bookmarkStart w:id="56" w:name="sec:exp9"/>
    <w:p>
      <w:pPr>
        <w:pStyle w:val="Heading2"/>
      </w:pPr>
      <w:r>
        <w:t xml:space="preserve">Experiment 9: does the prior have to match the generator?</w:t>
      </w:r>
    </w:p>
    <w:p>
      <w:pPr>
        <w:pStyle w:val="FirstParagraph"/>
      </w:pPr>
      <w:r>
        <w:t xml:space="preserve">Our ranker is the generative model whose output is being repaired, which is the</w:t>
      </w:r>
      <w:r>
        <w:t xml:space="preserve"> </w:t>
      </w:r>
      <w:r>
        <w:t xml:space="preserve">intended deployment but raises the question of how much of the performance comes</w:t>
      </w:r>
      <w:r>
        <w:t xml:space="preserve"> </w:t>
      </w:r>
      <w:r>
        <w:t xml:space="preserve">from that match. To separate the two, we trained a second generator of a</w:t>
      </w:r>
      <w:r>
        <w:t xml:space="preserve"> </w:t>
      </w:r>
      <w:r>
        <w:t xml:space="preserve">different family (a 3.2M-parameter decoder-only SMILES Transformer, trained on</w:t>
      </w:r>
      <w:r>
        <w:t xml:space="preserve"> </w:t>
      </w:r>
      <w:r>
        <w:t xml:space="preserve">the same corpus and reusing the character vocabulary of the LSTM verbatim, so</w:t>
      </w:r>
      <w:r>
        <w:t xml:space="preserve"> </w:t>
      </w:r>
      <w:r>
        <w:t xml:space="preserve">the comparison is architectural rather than a tokenisation artefact), and built a</w:t>
      </w:r>
      <w:r>
        <w:t xml:space="preserve"> </w:t>
      </w:r>
      <w:r>
        <w:t xml:space="preserve">corruption benchmark from each generator’s own valid samples (2</w:t>
      </w:r>
      <w:r>
        <w:t xml:space="preserve">,</w:t>
      </w:r>
      <w:r>
        <w:t xml:space="preserve">000 items</w:t>
      </w:r>
      <w:r>
        <w:t xml:space="preserve"> </w:t>
      </w:r>
      <w:r>
        <w:t xml:space="preserve">each, identical operators and seed). The two generators differ substantially in</w:t>
      </w:r>
      <w:r>
        <w:t xml:space="preserve"> </w:t>
      </w:r>
      <w:r>
        <w:t xml:space="preserve">how often they fail: 93.3% of the LSTM’s samples parse, against 83.6% of the</w:t>
      </w:r>
      <w:r>
        <w:t xml:space="preserve"> </w:t>
      </w:r>
      <w:r>
        <w:t xml:space="preserve">Transformer’s. Their failures are nonetheless equally reachable (candidate-set</w:t>
      </w:r>
      <w:r>
        <w:t xml:space="preserve"> </w:t>
      </w:r>
      <w:r>
        <w:t xml:space="preserve">coverage 99.7% and 99.8%, median 47 and 44 candidates), so differences below</w:t>
      </w:r>
      <w:r>
        <w:t xml:space="preserve"> </w:t>
      </w:r>
      <w:r>
        <w:t xml:space="preserve">are attributable to the ranker rather than to one benchmark being easier.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Ranker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 </w:t>
            </w:r>
            <w:r>
              <w:t xml:space="preserve">Benchmark (corruptions of…)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char-LSTM (12.2M)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Transformer (3.2M)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GuacaMol test (neither generator’s)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75.4%</w:t>
            </w:r>
          </w:p>
        </w:tc>
      </w:tr>
    </w:tbl>
    <w:p>
      <w:pPr>
        <w:pStyle w:val="BodyText"/>
      </w:pPr>
      <w:r>
        <w:t xml:space="preserve">The diagonal dominates. Each ranker recovers best on the benchmark built from its</w:t>
      </w:r>
      <w:r>
        <w:t xml:space="preserve"> </w:t>
      </w:r>
      <w:r>
        <w:t xml:space="preserve">own generator’s molecules, the LSTM ahead by 5.8 points on LSTM-derived</w:t>
      </w:r>
      <w:r>
        <w:t xml:space="preserve"> </w:t>
      </w:r>
      <w:r>
        <w:t xml:space="preserve">corruptions and the Transformer ahead by 8.8 points on Transformer-derived ones;</w:t>
      </w:r>
      <w:r>
        <w:t xml:space="preserve"> </w:t>
      </w:r>
      <w:r>
        <w:t xml:space="preserve">averaged over the two, a matched prior is worth 7.3 points (76.3% against</w:t>
      </w:r>
      <w:r>
        <w:t xml:space="preserve"> </w:t>
      </w:r>
      <w:r>
        <w:t xml:space="preserve">69.0%).</w:t>
      </w:r>
    </w:p>
    <w:p>
      <w:pPr>
        <w:pStyle w:val="BodyText"/>
      </w:pPr>
      <w:r>
        <w:t xml:space="preserve">What the table shows is an interaction rather than an ordering. It supports the</w:t>
      </w:r>
      <w:r>
        <w:t xml:space="preserve"> </w:t>
      </w:r>
      <w:r>
        <w:t xml:space="preserve">deployment we assume, namely repairing a generator’s output with that generator, whose</w:t>
      </w:r>
      <w:r>
        <w:t xml:space="preserve"> </w:t>
      </w:r>
      <w:r>
        <w:t xml:space="preserve">prior is calibrated to the region of chemical space where it is producing broken</w:t>
      </w:r>
      <w:r>
        <w:t xml:space="preserve"> </w:t>
      </w:r>
      <w:r>
        <w:t xml:space="preserve">strings. It also accounts for the five-point gap between the two domain models in</w:t>
      </w:r>
      <w:r>
        <w:t xml:space="preserve"> </w:t>
      </w:r>
      <w:r>
        <w:t xml:space="preserve">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, which is not evidence that recurrent architectures rank</w:t>
      </w:r>
      <w:r>
        <w:t xml:space="preserve"> </w:t>
      </w:r>
      <w:r>
        <w:t xml:space="preserve">better: that benchmark simply happens not to be Transformer-derived, and on</w:t>
      </w:r>
      <w:r>
        <w:t xml:space="preserve"> </w:t>
      </w:r>
      <w:r>
        <w:t xml:space="preserve">Transformer-derived data the ordering reverses. The cost of a mismatch is</w:t>
      </w:r>
      <w:r>
        <w:t xml:space="preserve"> </w:t>
      </w:r>
      <w:r>
        <w:t xml:space="preserve">bounded, since even the worse off-diagonal cell (64.9%) remains above the</w:t>
      </w:r>
      <w:r>
        <w:t xml:space="preserve"> </w:t>
      </w:r>
      <w:r>
        <w:t xml:space="preserve">general-LLM ranker (50.2%) and far above the validity-oriented corrector</w:t>
      </w:r>
      <w:r>
        <w:t xml:space="preserve"> </w:t>
      </w:r>
      <w:r>
        <w:t xml:space="preserve">evaluated here (1.2%), so a mismatched domain prior degrades recovery without</w:t>
      </w:r>
      <w:r>
        <w:t xml:space="preserve"> </w:t>
      </w:r>
      <w:r>
        <w:t xml:space="preserve">destroying it.</w:t>
      </w:r>
    </w:p>
    <w:p>
      <w:pPr>
        <w:pStyle w:val="BodyText"/>
      </w:pPr>
      <w:r>
        <w:t xml:space="preserve">Validity is 99.9% or above in all four cells, as it must be, since enumeration</w:t>
      </w:r>
      <w:r>
        <w:t xml:space="preserve"> </w:t>
      </w:r>
      <w:r>
        <w:t xml:space="preserve">guarantees it regardless of which model does the ranking.</w:t>
      </w:r>
    </w:p>
    <w:bookmarkEnd w:id="56"/>
    <w:bookmarkStart w:id="57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All differences in 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are significant under exact paired</w:t>
      </w:r>
      <w:r>
        <w:t xml:space="preserve"> </w:t>
      </w:r>
      <w:r>
        <w:t xml:space="preserve">McNemar tests with Bonferroni correction 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 (exact recovery)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wins/losses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Bonf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3344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shortest canonical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2453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general-LLM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1427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263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supervised seq2seq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1210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2460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996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607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oMath>
            <w:r>
              <w:t xml:space="preserve">​</w:t>
            </w:r>
          </w:p>
        </w:tc>
      </w:tr>
    </w:tbl>
    <w:bookmarkEnd w:id="57"/>
    <w:bookmarkStart w:id="58" w:name="sec:contam"/>
    <w:p>
      <w:pPr>
        <w:pStyle w:val="Heading2"/>
      </w:pPr>
      <w:r>
        <w:t xml:space="preserve">Contamination check</w:t>
      </w:r>
    </w:p>
    <w:p>
      <w:pPr>
        <w:pStyle w:val="FirstParagraph"/>
      </w:pPr>
      <w:r>
        <w:t xml:space="preserve">Exactly one test molecule occurs in the corpus used to train the generator and</w:t>
      </w:r>
      <w:r>
        <w:t xml:space="preserve"> </w:t>
      </w:r>
      <w:r>
        <w:t xml:space="preserve">ranker. Removing it and recomputing every headline number changes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percentage points (80.67%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80.66%); across all systems</w:t>
      </w:r>
      <w:r>
        <w:t xml:space="preserve"> </w:t>
      </w:r>
      <w:r>
        <w:t xml:space="preserve">the largest change is 0.02 points. Training-set contamination does not explain</w:t>
      </w:r>
      <w:r>
        <w:t xml:space="preserve"> </w:t>
      </w:r>
      <w:r>
        <w:t xml:space="preserve">these results.</w:t>
      </w:r>
    </w:p>
    <w:bookmarkEnd w:id="58"/>
    <w:bookmarkStart w:id="63" w:name="sec:abstain"/>
    <w:p>
      <w:pPr>
        <w:pStyle w:val="Heading2"/>
      </w:pPr>
      <w:r>
        <w:t xml:space="preserve">Calibrated abstention</w:t>
      </w:r>
    </w:p>
    <w:p>
      <w:pPr>
        <w:pStyle w:val="FirstParagraph"/>
      </w:pPr>
      <w:r>
        <w:t xml:space="preserve">Because recovery is not perfect, a deployable system should know when it is</w:t>
      </w:r>
      <w:r>
        <w:t xml:space="preserve"> </w:t>
      </w:r>
      <w:r>
        <w:t xml:space="preserve">unsure. The gap between the top-ranked and second-ranked candidate</w:t>
      </w:r>
      <w:r>
        <w:t xml:space="preserve"> </w:t>
      </w:r>
      <w:r>
        <w:t xml:space="preserve">log-likelihood is a confidence signal that never consults ground truth. Sorting</w:t>
      </w:r>
      <w:r>
        <w:t xml:space="preserve"> </w:t>
      </w:r>
      <w:r>
        <w:t xml:space="preserve">test items by it yields the risk–coverage curve in Figure </w:t>
      </w:r>
      <w:hyperlink w:anchor="fig:risk">
        <w:r>
          <w:rPr>
            <w:rStyle w:val="Hyperlink"/>
          </w:rPr>
          <w:t xml:space="preserve">5</w:t>
        </w:r>
      </w:hyperlink>
      <w:r>
        <w:t xml:space="preserve">. The</w:t>
      </w:r>
      <w:r>
        <w:t xml:space="preserve"> </w:t>
      </w:r>
      <w:r>
        <w:t xml:space="preserve">signal is defined for the 3</w:t>
      </w:r>
      <w:r>
        <w:t xml:space="preserve">,</w:t>
      </w:r>
      <w:r>
        <w:t xml:space="preserve">881 items (92.4%) whose pruned candidate set holds</w:t>
      </w:r>
      <w:r>
        <w:t xml:space="preserve"> </w:t>
      </w:r>
      <w:r>
        <w:t xml:space="preserve">more than one molecule; the remaining 319 admit a single candidate and involve no</w:t>
      </w:r>
      <w:r>
        <w:t xml:space="preserve"> </w:t>
      </w:r>
      <w:r>
        <w:t xml:space="preserve">ranking decision. Among those 3</w:t>
      </w:r>
      <w:r>
        <w:t xml:space="preserve">,</w:t>
      </w:r>
      <w:r>
        <w:t xml:space="preserve">881, answering the most confident 50% gives</w:t>
      </w:r>
      <w:r>
        <w:t xml:space="preserve"> </w:t>
      </w:r>
      <w:r>
        <w:t xml:space="preserve">96.4% precision, the most confident 30% gives 99.2%, and the most confident</w:t>
      </w:r>
      <w:r>
        <w:t xml:space="preserve"> </w:t>
      </w:r>
      <w:r>
        <w:t xml:space="preserve">20% gives 99.7%. The 50% operating point is 1</w:t>
      </w:r>
      <w:r>
        <w:t xml:space="preserve">,</w:t>
      </w:r>
      <w:r>
        <w:t xml:space="preserve">940 molecules, or 46% of the</w:t>
      </w:r>
      <w:r>
        <w:t xml:space="preserve"> </w:t>
      </w:r>
      <w:r>
        <w:t xml:space="preserve">full test split.</w:t>
      </w:r>
    </w:p>
    <w:bookmarkStart w:id="62" w:name="fig:risk"/>
    <w:p>
      <w:pPr>
        <w:pStyle w:val="CaptionedFigure"/>
      </w:pPr>
      <w:r>
        <w:drawing>
          <wp:inline>
            <wp:extent cx="3119357" cy="229976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_risk_covera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Risk–coverage curve for</w:t>
      </w:r>
      <w:r>
        <w:t xml:space="preserve"> </w:t>
      </w:r>
      <w:r>
        <w:rPr>
          <w:smallCaps/>
        </w:rPr>
        <w:t xml:space="preserve">EnumRank</w:t>
      </w:r>
      <w:r>
        <w:t xml:space="preserve">, over the 3</w:t>
      </w:r>
      <w:r>
        <w:t xml:space="preserve">,</w:t>
      </w:r>
      <w:r>
        <w:t xml:space="preserve">881 test items for which</w:t>
      </w:r>
      <w:r>
        <w:t xml:space="preserve"> </w:t>
      </w:r>
      <w:r>
        <w:t xml:space="preserve">the ranking margin is defined. Answering the most confident half of them (46%</w:t>
      </w:r>
      <w:r>
        <w:t xml:space="preserve"> </w:t>
      </w:r>
      <w:r>
        <w:t xml:space="preserve">of the full test split) gives 96.4% precision.</w:t>
      </w:r>
    </w:p>
    <w:bookmarkEnd w:id="62"/>
    <w:bookmarkEnd w:id="63"/>
    <w:bookmarkEnd w:id="64"/>
    <w:bookmarkStart w:id="68" w:name="discussion"/>
    <w:p>
      <w:pPr>
        <w:pStyle w:val="Heading1"/>
      </w:pPr>
      <w:r>
        <w:t xml:space="preserve">Discussion</w:t>
      </w:r>
    </w:p>
    <w:bookmarkStart w:id="65" w:name="what-the-field-should-report."/>
    <w:p>
      <w:pPr>
        <w:pStyle w:val="Heading4"/>
      </w:pPr>
      <w:r>
        <w:t xml:space="preserve">What the field should report.</w:t>
      </w:r>
    </w:p>
    <w:p>
      <w:pPr>
        <w:pStyle w:val="FirstParagraph"/>
      </w:pPr>
      <w:r>
        <w:t xml:space="preserve">We do not argue that validity is meaningless: a system that emits unparseable</w:t>
      </w:r>
      <w:r>
        <w:t xml:space="preserve"> </w:t>
      </w:r>
      <w:r>
        <w:t xml:space="preserve">strings is useless. We argue that validity is insufficient, and that reporting</w:t>
      </w:r>
      <w:r>
        <w:t xml:space="preserve"> </w:t>
      </w:r>
      <w:r>
        <w:t xml:space="preserve">it alone permits a system to look excellent while recovering almost nothing. The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a cheap diagnostic: any corrector whose ratio is far</w:t>
      </w:r>
      <w:r>
        <w:t xml:space="preserve"> </w:t>
      </w:r>
      <w:r>
        <w:t xml:space="preserve">from 1 is mostly manufacturing molecules rather than recovering them. Recovery</w:t>
      </w:r>
      <w:r>
        <w:t xml:space="preserve"> </w:t>
      </w:r>
      <w:r>
        <w:t xml:space="preserve">metrics require ground truth, which is exactly what a benchmark like ours</w:t>
      </w:r>
      <w:r>
        <w:t xml:space="preserve"> </w:t>
      </w:r>
      <w:r>
        <w:t xml:space="preserve">supplies.</w:t>
      </w:r>
    </w:p>
    <w:bookmarkEnd w:id="65"/>
    <w:bookmarkStart w:id="66" w:name="where-the-difficulty-actually-lives."/>
    <w:p>
      <w:pPr>
        <w:pStyle w:val="Heading4"/>
      </w:pPr>
      <w:r>
        <w:t xml:space="preserve">Where the difficulty actually lives.</w:t>
      </w:r>
    </w:p>
    <w:p>
      <w:pPr>
        <w:pStyle w:val="FirstParagraph"/>
      </w:pPr>
      <w:r>
        <w:t xml:space="preserve">The decomposition is clean. Symbolic enumeration makes recovery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: it delivers a sound candidate set containing the answer 99.79% of the time.</w:t>
      </w:r>
      <w:r>
        <w:t xml:space="preserve"> </w:t>
      </w:r>
      <w:r>
        <w:t xml:space="preserve">The chemical prior makes recovery</w:t>
      </w:r>
      <w:r>
        <w:t xml:space="preserve"> </w:t>
      </w:r>
      <w:r>
        <w:rPr>
          <w:i/>
          <w:iCs/>
        </w:rPr>
        <w:t xml:space="preserve">accurate</w:t>
      </w:r>
      <w:r>
        <w:t xml:space="preserve">, converting 12.7% into</w:t>
      </w:r>
      <w:r>
        <w:t xml:space="preserve"> </w:t>
      </w:r>
      <w:r>
        <w:t xml:space="preserve">80.7%. Neither half suffices alone: enumeration without a prior is barely</w:t>
      </w:r>
      <w:r>
        <w:t xml:space="preserve"> </w:t>
      </w:r>
      <w:r>
        <w:t xml:space="preserve">better than published methods, and a prior without enumeration (the free LLM</w:t>
      </w:r>
      <w:r>
        <w:t xml:space="preserve"> </w:t>
      </w:r>
      <w:r>
        <w:t xml:space="preserve">loop) sacrifices validity and drifts off the intended molecule.</w:t>
      </w:r>
    </w:p>
    <w:bookmarkEnd w:id="66"/>
    <w:bookmarkStart w:id="67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Our benchmark applies single-token corruptions. This matches the modal real</w:t>
      </w:r>
      <w:r>
        <w:t xml:space="preserve"> </w:t>
      </w:r>
      <w:r>
        <w:t xml:space="preserve">failure, and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shows that 91.5% of real generator failures</w:t>
      </w:r>
      <w:r>
        <w:t xml:space="preserve"> </w:t>
      </w:r>
      <w:r>
        <w:t xml:space="preserve">admit a one-edit repair, but the remaining 8.5% carry multiple simultaneous</w:t>
      </w:r>
      <w:r>
        <w:t xml:space="preserve"> </w:t>
      </w:r>
      <w:r>
        <w:t xml:space="preserve">errors and are outside the current enumerator. Section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 </w:t>
      </w:r>
      <w:r>
        <w:t xml:space="preserve">quantifies that boundary rather than assuming it: coverage falls from 99.7% at</w:t>
      </w:r>
      <w:r>
        <w:t xml:space="preserve"> </w:t>
      </w:r>
      <w:r>
        <w:t xml:space="preserve">one edit to 0.5% at two and 0.0% at three, and a bounded two-edit search</w:t>
      </w:r>
      <w:r>
        <w:t xml:space="preserve"> </w:t>
      </w:r>
      <w:r>
        <w:t xml:space="preserve">recovers much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case (58.3% coverage) only at roughly three orders</w:t>
      </w:r>
      <w:r>
        <w:t xml:space="preserve"> </w:t>
      </w:r>
      <w:r>
        <w:t xml:space="preserve">of magnitude more compute. Bracket corruptions expose a further ceiling of the</w:t>
      </w:r>
      <w:r>
        <w:t xml:space="preserve"> </w:t>
      </w:r>
      <w:r>
        <w:t xml:space="preserve">one-edit hypothesis space (52.6% coverage on that category,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). Finally,</w:t>
      </w:r>
      <w:r>
        <w:t xml:space="preserve"> </w:t>
      </w:r>
      <w:r>
        <w:t xml:space="preserve">our ranker is the generator itself, which is the intended deployment;</w:t>
      </w:r>
      <w:r>
        <w:t xml:space="preserve"> </w:t>
      </w:r>
      <w:r>
        <w:t xml:space="preserve">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indicates this does not inflate results and</w:t>
      </w:r>
      <w:r>
        <w:t xml:space="preserve"> </w:t>
      </w:r>
      <w:r>
        <w:t xml:space="preserve">Section </w:t>
      </w:r>
      <w:hyperlink w:anchor="sec:exp8">
        <w:r>
          <w:rPr>
            <w:rStyle w:val="Hyperlink"/>
          </w:rPr>
          <w:t xml:space="preserve">6.8</w:t>
        </w:r>
      </w:hyperlink>
      <w:r>
        <w:t xml:space="preserve"> </w:t>
      </w:r>
      <w:r>
        <w:t xml:space="preserve">shows the prior transfers undegraded to a molecule corpus</w:t>
      </w:r>
      <w:r>
        <w:t xml:space="preserve"> </w:t>
      </w:r>
      <w:r>
        <w:t xml:space="preserve">it never saw, but the cost of a deliberately adversarial mismatch remains</w:t>
      </w:r>
      <w:r>
        <w:t xml:space="preserve"> </w:t>
      </w:r>
      <w:r>
        <w:t xml:space="preserve">uncharacterised.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Validity has served as the default metric for SMILES correction. We find that</w:t>
      </w:r>
      <w:r>
        <w:t xml:space="preserve"> </w:t>
      </w:r>
      <w:r>
        <w:t xml:space="preserve">it can substantially mis-rank systems: a published corrector attains 86.6% validity</w:t>
      </w:r>
      <w:r>
        <w:t xml:space="preserve"> </w:t>
      </w:r>
      <w:r>
        <w:t xml:space="preserve">while recovering the intended molecule for 1.2% of inputs, and is ordered ahead</w:t>
      </w:r>
      <w:r>
        <w:t xml:space="preserve"> </w:t>
      </w:r>
      <w:r>
        <w:t xml:space="preserve">of a system that recovers twelve times as many molecules. Once recovery is</w:t>
      </w:r>
      <w:r>
        <w:t xml:space="preserve"> </w:t>
      </w:r>
      <w:r>
        <w:t xml:space="preserve">measured directly, the problem changes shape. It is better posed as constrained</w:t>
      </w:r>
      <w:r>
        <w:t xml:space="preserve"> </w:t>
      </w:r>
      <w:r>
        <w:t xml:space="preserve">selection than as generation: enumerate the repairs a chemistry toolkit will</w:t>
      </w:r>
      <w:r>
        <w:t xml:space="preserve"> </w:t>
      </w:r>
      <w:r>
        <w:t xml:space="preserve">accept, prune them with the toolkit’s own diagnosis, and let a chemical language</w:t>
      </w:r>
      <w:r>
        <w:t xml:space="preserve"> </w:t>
      </w:r>
      <w:r>
        <w:t xml:space="preserve">model choose. That system recovers the intended molecule for 80.7% of held-out</w:t>
      </w:r>
      <w:r>
        <w:t xml:space="preserve"> </w:t>
      </w:r>
      <w:r>
        <w:t xml:space="preserve">corrupted strings at 100% validity, beats a supervised corrector trained on</w:t>
      </w:r>
      <w:r>
        <w:t xml:space="preserve"> </w:t>
      </w:r>
      <w:r>
        <w:t xml:space="preserve">245k in-distribution repair pairs, and supports abstention at 96.4% precision</w:t>
      </w:r>
      <w:r>
        <w:t xml:space="preserve"> </w:t>
      </w:r>
      <w:r>
        <w:t xml:space="preserve">over 46% of its inputs.</w:t>
      </w:r>
    </w:p>
    <w:bookmarkEnd w:id="69"/>
    <w:bookmarkStart w:id="103" w:name="declarations"/>
    <w:p>
      <w:pPr>
        <w:pStyle w:val="Heading1"/>
      </w:pPr>
      <w:r>
        <w:t xml:space="preserve">Declarations</w:t>
      </w:r>
    </w:p>
    <w:bookmarkStart w:id="71" w:name="availability-of-data-and-materials."/>
    <w:p>
      <w:pPr>
        <w:pStyle w:val="Heading4"/>
      </w:pPr>
      <w:r>
        <w:t xml:space="preserve">Availability of data and materials.</w:t>
      </w:r>
    </w:p>
    <w:p>
      <w:pPr>
        <w:pStyle w:val="FirstParagraph"/>
      </w:pPr>
      <w:r>
        <w:t xml:space="preserve">The recovery benchmark (6</w:t>
      </w:r>
      <w:r>
        <w:t xml:space="preserve">,</w:t>
      </w:r>
      <w:r>
        <w:t xml:space="preserve">000 corrupted SMILES with ground truth, split into</w:t>
      </w:r>
      <w:r>
        <w:t xml:space="preserve"> </w:t>
      </w:r>
      <w:r>
        <w:t xml:space="preserve">development and test), the multi-edit and external benchmarks, all per-item</w:t>
      </w:r>
      <w:r>
        <w:t xml:space="preserve"> </w:t>
      </w:r>
      <w:r>
        <w:t xml:space="preserve">system outputs, and the code reproducing every table and figure are available at</w:t>
      </w:r>
      <w:r>
        <w:t xml:space="preserve"> </w:t>
      </w:r>
      <w:hyperlink r:id="rId70">
        <w:r>
          <w:rPr>
            <w:rStyle w:val="Hyperlink"/>
          </w:rPr>
          <w:t xml:space="preserve">https://github.com/Sridharasyamch/validity-is-not-recovery</w:t>
        </w:r>
      </w:hyperlink>
      <w:r>
        <w:t xml:space="preserve">. The trained</w:t>
      </w:r>
      <w:r>
        <w:t xml:space="preserve"> </w:t>
      </w:r>
      <w:r>
        <w:t xml:space="preserve">generators and the supervised-corrector baseline are published as release assets</w:t>
      </w:r>
      <w:r>
        <w:t xml:space="preserve"> </w:t>
      </w:r>
      <w:r>
        <w:t xml:space="preserve">in the same repository. The enumerated candidate sets and the 245</w:t>
      </w:r>
      <w:r>
        <w:t xml:space="preserve">,</w:t>
      </w:r>
      <w:r>
        <w:t xml:space="preserve">000-pair</w:t>
      </w:r>
      <w:r>
        <w:t xml:space="preserve"> </w:t>
      </w:r>
      <w:r>
        <w:t xml:space="preserve">supervised-training corpus are omitted for size and regenerate deterministically</w:t>
      </w:r>
      <w:r>
        <w:t xml:space="preserve"> </w:t>
      </w:r>
      <w:r>
        <w:t xml:space="preserve">from the released code. Source molecules are from the public GuacaMol/ChEMBL</w:t>
      </w:r>
      <w:r>
        <w:t xml:space="preserve"> </w:t>
      </w:r>
      <w:r>
        <w:t xml:space="preserve">corpus. The code is released under the MIT licence.</w:t>
      </w:r>
      <w:r>
        <w:t xml:space="preserve"> </w:t>
      </w:r>
      <w:r>
        <w:t xml:space="preserve">Baseline weights for the supervised corrector were trained by us; SmiSelf was run</w:t>
      </w:r>
      <w:r>
        <w:t xml:space="preserve"> </w:t>
      </w:r>
      <w:r>
        <w:t xml:space="preserve">from its authors’ released implementation.</w:t>
      </w:r>
    </w:p>
    <w:bookmarkEnd w:id="71"/>
    <w:bookmarkStart w:id="72" w:name="Xfdcbdbe9303d731d2b2f7fb9726fa52252c70dc"/>
    <w:p>
      <w:pPr>
        <w:pStyle w:val="Heading4"/>
      </w:pPr>
      <w:r>
        <w:t xml:space="preserve">Ethics approval and consent to participate.</w:t>
      </w:r>
    </w:p>
    <w:p>
      <w:pPr>
        <w:pStyle w:val="FirstParagraph"/>
      </w:pPr>
      <w:r>
        <w:t xml:space="preserve">Not applicable. This work involves no human participants, human data, or animals.</w:t>
      </w:r>
    </w:p>
    <w:bookmarkEnd w:id="72"/>
    <w:bookmarkStart w:id="73" w:name="consent-for-publication."/>
    <w:p>
      <w:pPr>
        <w:pStyle w:val="Heading4"/>
      </w:pPr>
      <w:r>
        <w:t xml:space="preserve">Consent for publication.</w:t>
      </w:r>
    </w:p>
    <w:p>
      <w:pPr>
        <w:pStyle w:val="FirstParagraph"/>
      </w:pPr>
      <w:r>
        <w:t xml:space="preserve">Not applicable.</w:t>
      </w:r>
    </w:p>
    <w:bookmarkEnd w:id="73"/>
    <w:bookmarkStart w:id="74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authors declare no competing interests.</w:t>
      </w:r>
    </w:p>
    <w:bookmarkEnd w:id="74"/>
    <w:bookmarkStart w:id="75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Not applicable.</w:t>
      </w:r>
    </w:p>
    <w:bookmarkEnd w:id="75"/>
    <w:bookmarkStart w:id="76" w:name="authors-contributions."/>
    <w:p>
      <w:pPr>
        <w:pStyle w:val="Heading4"/>
      </w:pPr>
      <w:r>
        <w:t xml:space="preserve">Authors’ contributions.</w:t>
      </w:r>
    </w:p>
    <w:p>
      <w:pPr>
        <w:pStyle w:val="FirstParagraph"/>
      </w:pPr>
      <w:r>
        <w:t xml:space="preserve">All authors contributed equally to this work. They jointly conceived the study,</w:t>
      </w:r>
      <w:r>
        <w:t xml:space="preserve"> </w:t>
      </w:r>
      <w:r>
        <w:t xml:space="preserve">designed the benchmark and evaluation protocol, developed and implemented the</w:t>
      </w:r>
      <w:r>
        <w:t xml:space="preserve"> </w:t>
      </w:r>
      <w:r>
        <w:t xml:space="preserve">method, analysed the results, and wrote and approved the manuscript.</w:t>
      </w:r>
    </w:p>
    <w:bookmarkEnd w:id="76"/>
    <w:bookmarkStart w:id="102" w:name="acknowledgements."/>
    <w:p>
      <w:pPr>
        <w:pStyle w:val="Heading4"/>
      </w:pPr>
      <w:r>
        <w:t xml:space="preserve">Acknowledgements.</w:t>
      </w:r>
    </w:p>
    <w:p>
      <w:pPr>
        <w:pStyle w:val="FirstParagraph"/>
      </w:pPr>
      <w:r>
        <w:t xml:space="preserve">Not applicable.</w:t>
      </w:r>
    </w:p>
    <w:bookmarkStart w:id="101" w:name="refs"/>
    <w:bookmarkStart w:id="77" w:name="ref-bemis1996properties"/>
    <w:p>
      <w:pPr>
        <w:pStyle w:val="Bibliography"/>
      </w:pPr>
      <w:r>
        <w:t xml:space="preserve">Bemis, Guy W, and Mark A Murcko. 1996.</w:t>
      </w:r>
      <w:r>
        <w:t xml:space="preserve"> </w:t>
      </w:r>
      <w:r>
        <w:t xml:space="preserve">“The Properties of Known Drugs. 1. Molecular Frameworks.”</w:t>
      </w:r>
      <w:r>
        <w:t xml:space="preserve"> </w:t>
      </w:r>
      <w:r>
        <w:rPr>
          <w:i/>
          <w:iCs/>
        </w:rPr>
        <w:t xml:space="preserve">Journal of Medicinal Chemistry</w:t>
      </w:r>
      <w:r>
        <w:t xml:space="preserve"> </w:t>
      </w:r>
      <w:r>
        <w:t xml:space="preserve">39 (15): 2887–93.</w:t>
      </w:r>
    </w:p>
    <w:bookmarkEnd w:id="77"/>
    <w:bookmarkStart w:id="78" w:name="ref-brown2019guacamol"/>
    <w:p>
      <w:pPr>
        <w:pStyle w:val="Bibliography"/>
      </w:pPr>
      <w:r>
        <w:t xml:space="preserve">Brown, Nathan, Marco Fiscato, Marwin HS Segler, and Alain C Vaucher. 2019.</w:t>
      </w:r>
      <w:r>
        <w:t xml:space="preserve"> </w:t>
      </w:r>
      <w:r>
        <w:t xml:space="preserve">“</w:t>
      </w:r>
      <w:r>
        <w:t xml:space="preserve">GuacaMol</w:t>
      </w:r>
      <w:r>
        <w:t xml:space="preserve">: Benchmarking Models for de Novo Molecular Design.”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59 (3): 1096–108.</w:t>
      </w:r>
    </w:p>
    <w:bookmarkEnd w:id="78"/>
    <w:bookmarkStart w:id="79" w:name="ref-dai2018syntax"/>
    <w:p>
      <w:pPr>
        <w:pStyle w:val="Bibliography"/>
      </w:pPr>
      <w:r>
        <w:t xml:space="preserve">Dai, Hanjun, Yingtao Tian, Bo Dai, Steven Skiena, and Le Song. 2018.</w:t>
      </w:r>
      <w:r>
        <w:t xml:space="preserve"> </w:t>
      </w:r>
      <w:r>
        <w:t xml:space="preserve">“Syntax-Directed Variational Autoencoder for Structured Data.”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9"/>
    <w:bookmarkStart w:id="80" w:name="ref-garcez2023neurosymbolic"/>
    <w:p>
      <w:pPr>
        <w:pStyle w:val="Bibliography"/>
      </w:pPr>
      <w:r>
        <w:t xml:space="preserve">Garcez, Artur d’Avila, and Luís C Lamb. 2023.</w:t>
      </w:r>
      <w:r>
        <w:t xml:space="preserve"> </w:t>
      </w:r>
      <w:r>
        <w:t xml:space="preserve">“Neurosymbolic</w:t>
      </w:r>
      <w:r>
        <w:t xml:space="preserve"> </w:t>
      </w:r>
      <w:r>
        <w:t xml:space="preserve">AI</w:t>
      </w:r>
      <w:r>
        <w:t xml:space="preserve">: The 3rd Wave.”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t xml:space="preserve">56: 12387–406.</w:t>
      </w:r>
    </w:p>
    <w:bookmarkEnd w:id="80"/>
    <w:bookmarkStart w:id="81" w:name="ref-geng2023grammar"/>
    <w:p>
      <w:pPr>
        <w:pStyle w:val="Bibliography"/>
      </w:pPr>
      <w:r>
        <w:t xml:space="preserve">Geng, Saibo, Martin Josifoski, Maxime Peyrard, and Robert West. 2023.</w:t>
      </w:r>
      <w:r>
        <w:t xml:space="preserve"> </w:t>
      </w:r>
      <w:r>
        <w:t xml:space="preserve">“Grammar-Constrained Decoding for Structured</w:t>
      </w:r>
      <w:r>
        <w:t xml:space="preserve"> </w:t>
      </w:r>
      <w:r>
        <w:t xml:space="preserve">NLP</w:t>
      </w:r>
      <w:r>
        <w:t xml:space="preserve"> </w:t>
      </w:r>
      <w:r>
        <w:t xml:space="preserve">Tasks Without Finetuning.”</w:t>
      </w:r>
      <w:r>
        <w:t xml:space="preserve"> </w:t>
      </w:r>
      <w:r>
        <w:rPr>
          <w:i/>
          <w:iCs/>
        </w:rPr>
        <w:t xml:space="preserve">Proceedings of EMNLP</w:t>
      </w:r>
      <w:r>
        <w:t xml:space="preserve">.</w:t>
      </w:r>
    </w:p>
    <w:bookmarkEnd w:id="81"/>
    <w:bookmarkStart w:id="82" w:name="ref-gou2024critic"/>
    <w:p>
      <w:pPr>
        <w:pStyle w:val="Bibliography"/>
      </w:pPr>
      <w:r>
        <w:t xml:space="preserve">Gou, Zhibin, Zhihong Shao, Yeyun Gong,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CRITIC</w:t>
      </w:r>
      <w:r>
        <w:t xml:space="preserve">: Large Language Models Can Self-Correct with Tool-Interactive Critiquing.”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2"/>
    <w:bookmarkStart w:id="83" w:name="ref-krenn2022selfies"/>
    <w:p>
      <w:pPr>
        <w:pStyle w:val="Bibliography"/>
      </w:pPr>
      <w:r>
        <w:t xml:space="preserve">Krenn, Mario, Qianxiang Ai, Senja Barthel, et al.</w:t>
      </w:r>
      <w:r>
        <w:t xml:space="preserve"> 2022.</w:t>
      </w:r>
      <w:r>
        <w:t xml:space="preserve"> </w:t>
      </w:r>
      <w:r>
        <w:t xml:space="preserve">“</w:t>
      </w:r>
      <w:r>
        <w:t xml:space="preserve">SELFIES</w:t>
      </w:r>
      <w:r>
        <w:t xml:space="preserve"> </w:t>
      </w:r>
      <w:r>
        <w:t xml:space="preserve">and the Future of Molecular String Representations.”</w:t>
      </w:r>
      <w:r>
        <w:t xml:space="preserve"> </w:t>
      </w:r>
      <w:r>
        <w:rPr>
          <w:i/>
          <w:iCs/>
        </w:rPr>
        <w:t xml:space="preserve">Patterns</w:t>
      </w:r>
      <w:r>
        <w:t xml:space="preserve"> </w:t>
      </w:r>
      <w:r>
        <w:t xml:space="preserve">3 (10): 100588.</w:t>
      </w:r>
    </w:p>
    <w:bookmarkEnd w:id="83"/>
    <w:bookmarkStart w:id="84" w:name="ref-krenn2020selfies"/>
    <w:p>
      <w:pPr>
        <w:pStyle w:val="Bibliography"/>
      </w:pPr>
      <w:r>
        <w:t xml:space="preserve">Krenn, Mario, Florian Häse, AkshatKumar Nigam, Pascal Friederich, and Alán Aspuru-Guzik. 2020.</w:t>
      </w:r>
      <w:r>
        <w:t xml:space="preserve"> </w:t>
      </w:r>
      <w:r>
        <w:t xml:space="preserve">“Self-Referencing Embedded Strings (</w:t>
      </w:r>
      <w:r>
        <w:t xml:space="preserve">SELFIES</w:t>
      </w:r>
      <w:r>
        <w:t xml:space="preserve">): A 100% Robust Molecular String Representation.”</w:t>
      </w:r>
      <w:r>
        <w:t xml:space="preserve"> </w:t>
      </w:r>
      <w:r>
        <w:rPr>
          <w:i/>
          <w:iCs/>
        </w:rPr>
        <w:t xml:space="preserve">Machine Learning: Science and Technology</w:t>
      </w:r>
      <w:r>
        <w:t xml:space="preserve"> </w:t>
      </w:r>
      <w:r>
        <w:t xml:space="preserve">1 (4): 045024.</w:t>
      </w:r>
    </w:p>
    <w:bookmarkEnd w:id="84"/>
    <w:bookmarkStart w:id="85" w:name="ref-kusner2017grammar"/>
    <w:p>
      <w:pPr>
        <w:pStyle w:val="Bibliography"/>
      </w:pPr>
      <w:r>
        <w:t xml:space="preserve">Kusner, Matt J, Brooks Paige, and José Miguel Hernández-Lobato. 2017.</w:t>
      </w:r>
      <w:r>
        <w:t xml:space="preserve"> </w:t>
      </w:r>
      <w:r>
        <w:t xml:space="preserve">“Grammar Variational Autoencoder.”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1945–54.</w:t>
      </w:r>
    </w:p>
    <w:bookmarkEnd w:id="85"/>
    <w:bookmarkStart w:id="87" w:name="ref-rdkit"/>
    <w:p>
      <w:pPr>
        <w:pStyle w:val="Bibliography"/>
      </w:pPr>
      <w:r>
        <w:t xml:space="preserve">Landrum, Greg et al.</w:t>
      </w:r>
      <w:r>
        <w:t xml:space="preserve"> n.d.</w:t>
      </w:r>
      <w:r>
        <w:t xml:space="preserve"> </w:t>
      </w:r>
      <w:r>
        <w:rPr>
          <w:i/>
          <w:iCs/>
        </w:rPr>
        <w:t xml:space="preserve">RDKit</w:t>
      </w:r>
      <w:r>
        <w:rPr>
          <w:i/>
          <w:iCs/>
        </w:rPr>
        <w:t xml:space="preserve">: Open-Source Cheminformatics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Https://www.rdkit.org</w:t>
        </w:r>
      </w:hyperlink>
      <w:r>
        <w:t xml:space="preserve">.</w:t>
      </w:r>
    </w:p>
    <w:bookmarkEnd w:id="87"/>
    <w:bookmarkStart w:id="88" w:name="ref-madaan2023selfrefine"/>
    <w:p>
      <w:pPr>
        <w:pStyle w:val="Bibliography"/>
      </w:pPr>
      <w:r>
        <w:t xml:space="preserve">Madaan, Aman, Niket Tandon, Prakhar Gupta,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Self-Refine</w:t>
      </w:r>
      <w:r>
        <w:t xml:space="preserve">: Iterative Refinement with Self-Feedback.”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88"/>
    <w:bookmarkStart w:id="89" w:name="ref-polykovskiy2020moses"/>
    <w:p>
      <w:pPr>
        <w:pStyle w:val="Bibliography"/>
      </w:pPr>
      <w:r>
        <w:t xml:space="preserve">Polykovskiy, Daniil, Alexander Zhebrak, Benjamin Sanchez-Lengeling, et al.</w:t>
      </w:r>
      <w:r>
        <w:t xml:space="preserve"> 2020.</w:t>
      </w:r>
      <w:r>
        <w:t xml:space="preserve"> </w:t>
      </w:r>
      <w:r>
        <w:t xml:space="preserve">“Molecular Sets (</w:t>
      </w:r>
      <w:r>
        <w:t xml:space="preserve">MOSES</w:t>
      </w:r>
      <w:r>
        <w:t xml:space="preserve">): A Benchmarking Platform for Molecular Generation Models.”</w:t>
      </w:r>
      <w:r>
        <w:t xml:space="preserve"> </w:t>
      </w:r>
      <w:r>
        <w:rPr>
          <w:i/>
          <w:iCs/>
        </w:rPr>
        <w:t xml:space="preserve">Frontiers in Pharmacology</w:t>
      </w:r>
      <w:r>
        <w:t xml:space="preserve"> </w:t>
      </w:r>
      <w:r>
        <w:t xml:space="preserve">11: 565644.</w:t>
      </w:r>
    </w:p>
    <w:bookmarkEnd w:id="89"/>
    <w:bookmarkStart w:id="90" w:name="ref-qwen2025"/>
    <w:p>
      <w:pPr>
        <w:pStyle w:val="Bibliography"/>
      </w:pPr>
      <w:r>
        <w:t xml:space="preserve">Qwen Team. 2024.</w:t>
      </w:r>
      <w:r>
        <w:t xml:space="preserve"> </w:t>
      </w:r>
      <w:r>
        <w:rPr>
          <w:i/>
          <w:iCs/>
        </w:rPr>
        <w:t xml:space="preserve">Qwen2.5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Report</w:t>
      </w:r>
      <w:r>
        <w:t xml:space="preserve">. Alibaba Group.</w:t>
      </w:r>
    </w:p>
    <w:bookmarkEnd w:id="90"/>
    <w:bookmarkStart w:id="91" w:name="ref-rogers2010extended"/>
    <w:p>
      <w:pPr>
        <w:pStyle w:val="Bibliography"/>
      </w:pPr>
      <w:r>
        <w:t xml:space="preserve">Rogers, David, and Mathew Hahn. 2010.</w:t>
      </w:r>
      <w:r>
        <w:t xml:space="preserve"> </w:t>
      </w:r>
      <w:r>
        <w:t xml:space="preserve">“Extended-Connectivity Fingerprints.”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50 (5): 742–54.</w:t>
      </w:r>
    </w:p>
    <w:bookmarkEnd w:id="91"/>
    <w:bookmarkStart w:id="93" w:name="ref-schoenmaker2023uncorrupt"/>
    <w:p>
      <w:pPr>
        <w:pStyle w:val="Bibliography"/>
      </w:pPr>
      <w:r>
        <w:t xml:space="preserve">Schoenmaker, Linde, Olivier J. M. Béquignon, Willem Jespers, and Gerard J. P. van Westen. 2023.</w:t>
      </w:r>
      <w:r>
        <w:t xml:space="preserve"> </w:t>
      </w:r>
      <w:r>
        <w:t xml:space="preserve">“</w:t>
      </w:r>
      <w:r>
        <w:t xml:space="preserve">UnCorrupt</w:t>
      </w:r>
      <w:r>
        <w:t xml:space="preserve"> </w:t>
      </w:r>
      <w:r>
        <w:t xml:space="preserve">SMILES</w:t>
      </w:r>
      <w:r>
        <w:t xml:space="preserve">: A Novel Approach to de Novo Design.”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15 (1): 22.</w:t>
      </w:r>
      <w:r>
        <w:t xml:space="preserve"> </w:t>
      </w:r>
      <w:hyperlink r:id="rId92">
        <w:r>
          <w:rPr>
            <w:rStyle w:val="Hyperlink"/>
          </w:rPr>
          <w:t xml:space="preserve">https://doi.org/10.1186/s13321-023-00696-x</w:t>
        </w:r>
      </w:hyperlink>
      <w:r>
        <w:t xml:space="preserve">.</w:t>
      </w:r>
    </w:p>
    <w:bookmarkEnd w:id="93"/>
    <w:bookmarkStart w:id="95" w:name="ref-skinnider2024invalid"/>
    <w:p>
      <w:pPr>
        <w:pStyle w:val="Bibliography"/>
      </w:pPr>
      <w:r>
        <w:t xml:space="preserve">Skinnider, Michael A. 2024.</w:t>
      </w:r>
      <w:r>
        <w:t xml:space="preserve"> </w:t>
      </w:r>
      <w:r>
        <w:t xml:space="preserve">“Invalid</w:t>
      </w:r>
      <w:r>
        <w:t xml:space="preserve"> </w:t>
      </w:r>
      <w:r>
        <w:t xml:space="preserve">SMILES</w:t>
      </w:r>
      <w:r>
        <w:t xml:space="preserve"> </w:t>
      </w:r>
      <w:r>
        <w:t xml:space="preserve">Are Beneficial Rather Than Detrimental to Chemical Language Models.”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6 (4): 437–48.</w:t>
      </w:r>
      <w:r>
        <w:t xml:space="preserve"> </w:t>
      </w:r>
      <w:hyperlink r:id="rId94">
        <w:r>
          <w:rPr>
            <w:rStyle w:val="Hyperlink"/>
          </w:rPr>
          <w:t xml:space="preserve">https://doi.org/10.1038/s42256-024-00821-x</w:t>
        </w:r>
      </w:hyperlink>
      <w:r>
        <w:t xml:space="preserve">.</w:t>
      </w:r>
    </w:p>
    <w:bookmarkEnd w:id="95"/>
    <w:bookmarkStart w:id="97" w:name="ref-smiself2025"/>
    <w:p>
      <w:pPr>
        <w:pStyle w:val="Bibliography"/>
      </w:pPr>
      <w:r>
        <w:t xml:space="preserve">Tao, Wen, Jing Tang, Alvin Chan, et al. 2025.</w:t>
      </w:r>
      <w:r>
        <w:t xml:space="preserve"> </w:t>
      </w:r>
      <w:r>
        <w:t xml:space="preserve">“How to Make Large Language Models Generate 100</w:t>
      </w:r>
      <w:r>
        <w:t xml:space="preserve">%</w:t>
      </w:r>
      <w:r>
        <w:t xml:space="preserve"> </w:t>
      </w:r>
      <w:r>
        <w:t xml:space="preserve">Valid Molecules?”</w:t>
      </w:r>
      <w:r>
        <w:t xml:space="preserve"> </w:t>
      </w:r>
      <w:r>
        <w:rPr>
          <w:i/>
          <w:iCs/>
        </w:rPr>
        <w:t xml:space="preserve">Proceedings of the 2025 Conference on Empirical Methods in Natural Language Processing (EMNLP)</w:t>
      </w:r>
      <w:r>
        <w:t xml:space="preserve"> </w:t>
      </w:r>
      <w:r>
        <w:t xml:space="preserve">(Suzhou, China), 26565–80.</w:t>
      </w:r>
      <w:r>
        <w:t xml:space="preserve"> </w:t>
      </w:r>
      <w:hyperlink r:id="rId96">
        <w:r>
          <w:rPr>
            <w:rStyle w:val="Hyperlink"/>
          </w:rPr>
          <w:t xml:space="preserve">https://doi.org/10.18653/v1/2025.emnlp-main.1350</w:t>
        </w:r>
      </w:hyperlink>
      <w:r>
        <w:t xml:space="preserve">.</w:t>
      </w:r>
    </w:p>
    <w:bookmarkEnd w:id="97"/>
    <w:bookmarkStart w:id="98" w:name="ref-weininger1988smiles"/>
    <w:p>
      <w:pPr>
        <w:pStyle w:val="Bibliography"/>
      </w:pPr>
      <w:r>
        <w:t xml:space="preserve">Weininger, David. 1988.</w:t>
      </w:r>
      <w:r>
        <w:t xml:space="preserve"> </w:t>
      </w:r>
      <w:r>
        <w:t xml:space="preserve">“</w:t>
      </w:r>
      <w:r>
        <w:t xml:space="preserve">SMILES</w:t>
      </w:r>
      <w:r>
        <w:t xml:space="preserve">, a Chemical Language and Information System. 1. Introduction to Methodology and Encoding Rules.”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28 (1): 31–36.</w:t>
      </w:r>
    </w:p>
    <w:bookmarkEnd w:id="98"/>
    <w:bookmarkStart w:id="99" w:name="ref-welleck2023generating"/>
    <w:p>
      <w:pPr>
        <w:pStyle w:val="Bibliography"/>
      </w:pPr>
      <w:r>
        <w:t xml:space="preserve">Welleck, Sean, Ximing Lu, Peter West, et al.</w:t>
      </w:r>
      <w:r>
        <w:t xml:space="preserve"> 2023.</w:t>
      </w:r>
      <w:r>
        <w:t xml:space="preserve"> </w:t>
      </w:r>
      <w:r>
        <w:t xml:space="preserve">“Generating Sequences by Learning to Self-Correct.”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99"/>
    <w:bookmarkStart w:id="100" w:name="ref-amrec"/>
    <w:p>
      <w:pPr>
        <w:pStyle w:val="Bibliography"/>
      </w:pPr>
      <w:r>
        <w:t xml:space="preserve">Yoon, Suwan, and Changhee Lee. 2026.</w:t>
      </w:r>
      <w:r>
        <w:t xml:space="preserve"> </w:t>
      </w:r>
      <w:r>
        <w:t xml:space="preserve">“Agentic Molecular Recovery via Molecule-Aware Exploration.”</w:t>
      </w:r>
      <w:r>
        <w:t xml:space="preserve"> </w:t>
      </w:r>
      <w:r>
        <w:rPr>
          <w:i/>
          <w:iCs/>
        </w:rPr>
        <w:t xml:space="preserve">arXiv Preprint arXiv:2606.05847</w:t>
      </w:r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hyperlink" Id="rId94" Target="https://doi.org/10.1038/s42256-024-00821-x" TargetMode="External" /><Relationship Type="http://schemas.openxmlformats.org/officeDocument/2006/relationships/hyperlink" Id="rId92" Target="https://doi.org/10.1186/s13321-023-00696-x" TargetMode="External" /><Relationship Type="http://schemas.openxmlformats.org/officeDocument/2006/relationships/hyperlink" Id="rId96" Target="https://doi.org/10.18653/v1/2025.emnlp-main.1350" TargetMode="External" /><Relationship Type="http://schemas.openxmlformats.org/officeDocument/2006/relationships/hyperlink" Id="rId70" Target="https://github.com/Sridharasyamch/validity-is-not-recovery" TargetMode="External" /><Relationship Type="http://schemas.openxmlformats.org/officeDocument/2006/relationships/hyperlink" Id="rId86" Target="https://www.rdkit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doi.org/10.1038/s42256-024-00821-x" TargetMode="External" /><Relationship Type="http://schemas.openxmlformats.org/officeDocument/2006/relationships/hyperlink" Id="rId92" Target="https://doi.org/10.1186/s13321-023-00696-x" TargetMode="External" /><Relationship Type="http://schemas.openxmlformats.org/officeDocument/2006/relationships/hyperlink" Id="rId96" Target="https://doi.org/10.18653/v1/2025.emnlp-main.1350" TargetMode="External" /><Relationship Type="http://schemas.openxmlformats.org/officeDocument/2006/relationships/hyperlink" Id="rId70" Target="https://github.com/Sridharasyamch/validity-is-not-recovery" TargetMode="External" /><Relationship Type="http://schemas.openxmlformats.org/officeDocument/2006/relationships/hyperlink" Id="rId86" Target="https://www.rdkit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Validity Is Not Recovery: Constrained Candidate Selection for Molecular String Repair</dc:title>
  <dc:creator>Sridhara Syam Chandrabhotla^{1}, KPK Lalitha Vitala^{2}, S. Diwakar Bhagavathula^{3} ^{1}Independent Researcher, Bhimavaram, India ^{2}Department of Electronics and Communications, Vishnu Institute of Technology, Bhimavaram, India ^{3}Department of Chemistry, SRKR Engineering College, Bhimavaram, India All authors contributed equally. Corresponding author: 11sridharasyam@gmail.com lalitha.v@vishnu.edu.in diwakar.b@srkrec.edu.in</dc:creator>
  <cp:keywords/>
  <dcterms:created xsi:type="dcterms:W3CDTF">2026-09-16T15:25:08Z</dcterms:created>
  <dcterms:modified xsi:type="dcterms:W3CDTF">2026-09-16T15:25:08Z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Generative models for molecules routinely emit SMILES strings that no chemistry toolkit will parse, and a growing body of work aims to correct them. That literature is evaluated almost entirely by validity: the fraction of repaired strings that parse. We show that validity is a weak proxy for what actually matters, namely whether the intended molecule is recovered, and that validity-only evaluation can substantially mis-rank molecular recovery systems.We build a leakage-controlled benchmark of 6,000 corrupted SMILES with known ground truth, drawn from a held-out molecule pool and corrupted with an operator mix calibrated to the error distribution of real generative-model failures. On it, a recent published corrector attains 86.6% validity but recovers the intended molecule for only 1.2% of inputs: it emits roughly 74 valid molecules for every correct one. An unconstrained large-language-model repair loop shows the opposite profile (47.7% validity, 13.8% recovery), so the two systems are ordered one way by validity and the other by recovery.We then show that invalid-SMILES recovery is better formulated as constrained candidate selection than as unconstrained sequence generation. A symbolic enumerator over single-token edits yields a candidate set containing the ground truth for 99.79% of items (median 50 candidates); the toolkit’s diagnosis prunes it losslessly; and a character-level chemical language model ranks what remains. The resulting system reaches 100.0% validity and 80.7% exact recovery, versus 59.4% for a supervised sequence-to-sequence corrector trained on 245,000 in-distribution repair pairs, which our method needs none of. The ranker is trained only on a disjoint molecule split, so the result is not pretraining contamination. The approach transfers to real generative-model output: 91.5% of 4,009 genuinely invalid strings sampled from a character-level generator admit a one-edit repair, and on corruptions of that generator’s own molecules recovery is 78.9%. On an external benchmark built with another group’s corruption code and molecule corpus, recovery among reachable items is 87.5%, and its output is always valid where it answers. Coverage collapses from 99.7% to 0.5% once two errors coincide, bounding the scope. Ranking confidence supports calibrated abstention: 46% of all inputs can be answered at 96.4% precision. We release the benchmark, code, and per-item outputs.</vt:lpwstr>
  </property>
  <property fmtid="{D5CDD505-2E9C-101B-9397-08002B2CF9AE}" pid="3" name="bibliography">
    <vt:lpwstr/>
  </property>
  <property fmtid="{D5CDD505-2E9C-101B-9397-08002B2CF9AE}" pid="4" name="date">
    <vt:lpwstr/>
  </property>
</Properties>
</file>