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839D1" w14:textId="77777777" w:rsidR="003049EF" w:rsidRPr="003049EF" w:rsidRDefault="003049EF" w:rsidP="003049EF">
      <w:pPr>
        <w:ind w:left="720" w:firstLine="720"/>
        <w:jc w:val="both"/>
        <w:rPr>
          <w:sz w:val="32"/>
          <w:szCs w:val="32"/>
        </w:rPr>
      </w:pPr>
      <w:r w:rsidRPr="003049EF">
        <w:rPr>
          <w:b/>
          <w:sz w:val="32"/>
          <w:szCs w:val="32"/>
        </w:rPr>
        <w:t>Task 1 – Sales Data Analysis Dashboard</w:t>
      </w:r>
    </w:p>
    <w:p w14:paraId="52FF01F5" w14:textId="007B6924" w:rsidR="003049EF" w:rsidRPr="003049EF" w:rsidRDefault="003049EF" w:rsidP="003049EF">
      <w:pPr>
        <w:ind w:left="2880" w:firstLine="720"/>
        <w:jc w:val="both"/>
        <w:rPr>
          <w:sz w:val="22"/>
          <w:szCs w:val="22"/>
        </w:rPr>
      </w:pPr>
      <w:proofErr w:type="spellStart"/>
      <w:r>
        <w:rPr>
          <w:b/>
          <w:sz w:val="22"/>
          <w:szCs w:val="22"/>
        </w:rPr>
        <w:t>W</w:t>
      </w:r>
      <w:r w:rsidRPr="003049EF">
        <w:rPr>
          <w:b/>
          <w:sz w:val="22"/>
          <w:szCs w:val="22"/>
        </w:rPr>
        <w:t>eIntern</w:t>
      </w:r>
      <w:proofErr w:type="spellEnd"/>
      <w:r w:rsidRPr="003049EF">
        <w:rPr>
          <w:b/>
          <w:sz w:val="22"/>
          <w:szCs w:val="22"/>
        </w:rPr>
        <w:t xml:space="preserve"> – Week</w:t>
      </w:r>
      <w:r w:rsidRPr="003049EF">
        <w:rPr>
          <w:b/>
          <w:sz w:val="22"/>
          <w:szCs w:val="22"/>
        </w:rPr>
        <w:t>-2</w:t>
      </w:r>
    </w:p>
    <w:p w14:paraId="1BFAF796" w14:textId="77777777" w:rsidR="003049EF" w:rsidRPr="003049EF" w:rsidRDefault="003049EF" w:rsidP="003049EF">
      <w:pPr>
        <w:jc w:val="both"/>
        <w:rPr>
          <w:b/>
          <w:bCs/>
        </w:rPr>
      </w:pPr>
      <w:r w:rsidRPr="003049EF">
        <w:rPr>
          <w:b/>
          <w:bCs/>
        </w:rPr>
        <w:t>1. Project Overview</w:t>
      </w:r>
    </w:p>
    <w:p w14:paraId="05F8F855" w14:textId="77777777" w:rsidR="003049EF" w:rsidRPr="003049EF" w:rsidRDefault="003049EF" w:rsidP="003049EF">
      <w:pPr>
        <w:jc w:val="both"/>
      </w:pPr>
      <w:r w:rsidRPr="003049EF">
        <w:t>This project analyzes transactional sales data to identify business trends and insights. The analysis covers monthly sales trends, best-selling products, customer performance, regional performance, category performance, and region-category relationships.</w:t>
      </w:r>
    </w:p>
    <w:p w14:paraId="3B5B8941" w14:textId="77777777" w:rsidR="003049EF" w:rsidRPr="003049EF" w:rsidRDefault="003049EF" w:rsidP="003049EF">
      <w:pPr>
        <w:jc w:val="both"/>
        <w:rPr>
          <w:b/>
          <w:bCs/>
        </w:rPr>
      </w:pPr>
      <w:r w:rsidRPr="003049EF">
        <w:rPr>
          <w:b/>
          <w:bCs/>
        </w:rPr>
        <w:t>2. Objective</w:t>
      </w:r>
    </w:p>
    <w:p w14:paraId="41AD5B2E" w14:textId="77777777" w:rsidR="003049EF" w:rsidRPr="003049EF" w:rsidRDefault="003049EF" w:rsidP="003049EF">
      <w:pPr>
        <w:jc w:val="both"/>
      </w:pPr>
      <w:r w:rsidRPr="003049EF">
        <w:t>The objective is to clean and explore the sales dataset, identify important sales and profit patterns, and present meaningful findings through data analysis and visualization. The assigned challenges of handling missing/inconsistent data, grouping by region/category, and creating 3–5 meaningful visualizations are also addressed.</w:t>
      </w:r>
    </w:p>
    <w:p w14:paraId="328FC203" w14:textId="77777777" w:rsidR="003049EF" w:rsidRPr="003049EF" w:rsidRDefault="003049EF" w:rsidP="003049EF">
      <w:pPr>
        <w:jc w:val="both"/>
        <w:rPr>
          <w:b/>
          <w:bCs/>
        </w:rPr>
      </w:pPr>
      <w:r w:rsidRPr="003049EF">
        <w:rPr>
          <w:b/>
          <w:bCs/>
        </w:rPr>
        <w:t>3. Dataset Description</w:t>
      </w:r>
    </w:p>
    <w:p w14:paraId="5012BFCF" w14:textId="77777777" w:rsidR="003049EF" w:rsidRPr="003049EF" w:rsidRDefault="003049EF" w:rsidP="003049EF">
      <w:pPr>
        <w:jc w:val="both"/>
      </w:pPr>
      <w:r w:rsidRPr="003049EF">
        <w:t>The Kaggle sales dataset initially contained 9,994 records and 19 columns, including order information, customers, products, categories, regions, sales, profit, quantity, discount, and profit margin.</w:t>
      </w:r>
    </w:p>
    <w:tbl>
      <w:tblPr>
        <w:tblStyle w:val="TableGrid"/>
        <w:tblW w:w="0" w:type="auto"/>
        <w:jc w:val="center"/>
        <w:tblLook w:val="04A0" w:firstRow="1" w:lastRow="0" w:firstColumn="1" w:lastColumn="0" w:noHBand="0" w:noVBand="1"/>
      </w:tblPr>
      <w:tblGrid>
        <w:gridCol w:w="4690"/>
        <w:gridCol w:w="4660"/>
      </w:tblGrid>
      <w:tr w:rsidR="003049EF" w:rsidRPr="003049EF" w14:paraId="76CD4B22" w14:textId="77777777" w:rsidTr="003049EF">
        <w:trPr>
          <w:jc w:val="center"/>
        </w:trPr>
        <w:tc>
          <w:tcPr>
            <w:tcW w:w="4968" w:type="dxa"/>
            <w:tcBorders>
              <w:top w:val="single" w:sz="4" w:space="0" w:color="auto"/>
              <w:left w:val="single" w:sz="4" w:space="0" w:color="auto"/>
              <w:bottom w:val="single" w:sz="4" w:space="0" w:color="auto"/>
              <w:right w:val="single" w:sz="4" w:space="0" w:color="auto"/>
            </w:tcBorders>
            <w:hideMark/>
          </w:tcPr>
          <w:p w14:paraId="7A55566A" w14:textId="77777777" w:rsidR="003049EF" w:rsidRPr="003049EF" w:rsidRDefault="003049EF" w:rsidP="003049EF">
            <w:pPr>
              <w:spacing w:after="160" w:line="278" w:lineRule="auto"/>
              <w:jc w:val="both"/>
            </w:pPr>
            <w:r w:rsidRPr="003049EF">
              <w:t>Attribute</w:t>
            </w:r>
          </w:p>
        </w:tc>
        <w:tc>
          <w:tcPr>
            <w:tcW w:w="4968" w:type="dxa"/>
            <w:tcBorders>
              <w:top w:val="single" w:sz="4" w:space="0" w:color="auto"/>
              <w:left w:val="single" w:sz="4" w:space="0" w:color="auto"/>
              <w:bottom w:val="single" w:sz="4" w:space="0" w:color="auto"/>
              <w:right w:val="single" w:sz="4" w:space="0" w:color="auto"/>
            </w:tcBorders>
            <w:hideMark/>
          </w:tcPr>
          <w:p w14:paraId="36E12821" w14:textId="77777777" w:rsidR="003049EF" w:rsidRPr="003049EF" w:rsidRDefault="003049EF" w:rsidP="003049EF">
            <w:pPr>
              <w:spacing w:after="160" w:line="278" w:lineRule="auto"/>
              <w:jc w:val="both"/>
            </w:pPr>
            <w:r w:rsidRPr="003049EF">
              <w:t>Details</w:t>
            </w:r>
          </w:p>
        </w:tc>
      </w:tr>
      <w:tr w:rsidR="003049EF" w:rsidRPr="003049EF" w14:paraId="1ADAE6F7" w14:textId="77777777" w:rsidTr="003049EF">
        <w:trPr>
          <w:jc w:val="center"/>
        </w:trPr>
        <w:tc>
          <w:tcPr>
            <w:tcW w:w="4968" w:type="dxa"/>
            <w:tcBorders>
              <w:top w:val="single" w:sz="4" w:space="0" w:color="auto"/>
              <w:left w:val="single" w:sz="4" w:space="0" w:color="auto"/>
              <w:bottom w:val="single" w:sz="4" w:space="0" w:color="auto"/>
              <w:right w:val="single" w:sz="4" w:space="0" w:color="auto"/>
            </w:tcBorders>
            <w:hideMark/>
          </w:tcPr>
          <w:p w14:paraId="3CC84CB1" w14:textId="77777777" w:rsidR="003049EF" w:rsidRPr="003049EF" w:rsidRDefault="003049EF" w:rsidP="003049EF">
            <w:pPr>
              <w:spacing w:after="160" w:line="278" w:lineRule="auto"/>
              <w:jc w:val="both"/>
            </w:pPr>
            <w:r w:rsidRPr="003049EF">
              <w:t>Initial records</w:t>
            </w:r>
          </w:p>
        </w:tc>
        <w:tc>
          <w:tcPr>
            <w:tcW w:w="4968" w:type="dxa"/>
            <w:tcBorders>
              <w:top w:val="single" w:sz="4" w:space="0" w:color="auto"/>
              <w:left w:val="single" w:sz="4" w:space="0" w:color="auto"/>
              <w:bottom w:val="single" w:sz="4" w:space="0" w:color="auto"/>
              <w:right w:val="single" w:sz="4" w:space="0" w:color="auto"/>
            </w:tcBorders>
            <w:hideMark/>
          </w:tcPr>
          <w:p w14:paraId="6B32E728" w14:textId="77777777" w:rsidR="003049EF" w:rsidRPr="003049EF" w:rsidRDefault="003049EF" w:rsidP="003049EF">
            <w:pPr>
              <w:spacing w:after="160" w:line="278" w:lineRule="auto"/>
              <w:jc w:val="both"/>
            </w:pPr>
            <w:r w:rsidRPr="003049EF">
              <w:t>9,994</w:t>
            </w:r>
          </w:p>
        </w:tc>
      </w:tr>
      <w:tr w:rsidR="003049EF" w:rsidRPr="003049EF" w14:paraId="3B87E88D" w14:textId="77777777" w:rsidTr="003049EF">
        <w:trPr>
          <w:jc w:val="center"/>
        </w:trPr>
        <w:tc>
          <w:tcPr>
            <w:tcW w:w="4968" w:type="dxa"/>
            <w:tcBorders>
              <w:top w:val="single" w:sz="4" w:space="0" w:color="auto"/>
              <w:left w:val="single" w:sz="4" w:space="0" w:color="auto"/>
              <w:bottom w:val="single" w:sz="4" w:space="0" w:color="auto"/>
              <w:right w:val="single" w:sz="4" w:space="0" w:color="auto"/>
            </w:tcBorders>
            <w:hideMark/>
          </w:tcPr>
          <w:p w14:paraId="5ADB47E7" w14:textId="77777777" w:rsidR="003049EF" w:rsidRPr="003049EF" w:rsidRDefault="003049EF" w:rsidP="003049EF">
            <w:pPr>
              <w:spacing w:after="160" w:line="278" w:lineRule="auto"/>
              <w:jc w:val="both"/>
            </w:pPr>
            <w:r w:rsidRPr="003049EF">
              <w:t>Columns</w:t>
            </w:r>
          </w:p>
        </w:tc>
        <w:tc>
          <w:tcPr>
            <w:tcW w:w="4968" w:type="dxa"/>
            <w:tcBorders>
              <w:top w:val="single" w:sz="4" w:space="0" w:color="auto"/>
              <w:left w:val="single" w:sz="4" w:space="0" w:color="auto"/>
              <w:bottom w:val="single" w:sz="4" w:space="0" w:color="auto"/>
              <w:right w:val="single" w:sz="4" w:space="0" w:color="auto"/>
            </w:tcBorders>
            <w:hideMark/>
          </w:tcPr>
          <w:p w14:paraId="29624F46" w14:textId="77777777" w:rsidR="003049EF" w:rsidRPr="003049EF" w:rsidRDefault="003049EF" w:rsidP="003049EF">
            <w:pPr>
              <w:spacing w:after="160" w:line="278" w:lineRule="auto"/>
              <w:jc w:val="both"/>
            </w:pPr>
            <w:r w:rsidRPr="003049EF">
              <w:t>19</w:t>
            </w:r>
          </w:p>
        </w:tc>
      </w:tr>
      <w:tr w:rsidR="003049EF" w:rsidRPr="003049EF" w14:paraId="2E955BB4" w14:textId="77777777" w:rsidTr="003049EF">
        <w:trPr>
          <w:jc w:val="center"/>
        </w:trPr>
        <w:tc>
          <w:tcPr>
            <w:tcW w:w="4968" w:type="dxa"/>
            <w:tcBorders>
              <w:top w:val="single" w:sz="4" w:space="0" w:color="auto"/>
              <w:left w:val="single" w:sz="4" w:space="0" w:color="auto"/>
              <w:bottom w:val="single" w:sz="4" w:space="0" w:color="auto"/>
              <w:right w:val="single" w:sz="4" w:space="0" w:color="auto"/>
            </w:tcBorders>
            <w:hideMark/>
          </w:tcPr>
          <w:p w14:paraId="67F144EF" w14:textId="77777777" w:rsidR="003049EF" w:rsidRPr="003049EF" w:rsidRDefault="003049EF" w:rsidP="003049EF">
            <w:pPr>
              <w:spacing w:after="160" w:line="278" w:lineRule="auto"/>
              <w:jc w:val="both"/>
            </w:pPr>
            <w:r w:rsidRPr="003049EF">
              <w:t>Unique customers</w:t>
            </w:r>
          </w:p>
        </w:tc>
        <w:tc>
          <w:tcPr>
            <w:tcW w:w="4968" w:type="dxa"/>
            <w:tcBorders>
              <w:top w:val="single" w:sz="4" w:space="0" w:color="auto"/>
              <w:left w:val="single" w:sz="4" w:space="0" w:color="auto"/>
              <w:bottom w:val="single" w:sz="4" w:space="0" w:color="auto"/>
              <w:right w:val="single" w:sz="4" w:space="0" w:color="auto"/>
            </w:tcBorders>
            <w:hideMark/>
          </w:tcPr>
          <w:p w14:paraId="2DEE6B41" w14:textId="77777777" w:rsidR="003049EF" w:rsidRPr="003049EF" w:rsidRDefault="003049EF" w:rsidP="003049EF">
            <w:pPr>
              <w:spacing w:after="160" w:line="278" w:lineRule="auto"/>
              <w:jc w:val="both"/>
            </w:pPr>
            <w:r w:rsidRPr="003049EF">
              <w:t>793</w:t>
            </w:r>
          </w:p>
        </w:tc>
      </w:tr>
      <w:tr w:rsidR="003049EF" w:rsidRPr="003049EF" w14:paraId="7BD3537A" w14:textId="77777777" w:rsidTr="003049EF">
        <w:trPr>
          <w:jc w:val="center"/>
        </w:trPr>
        <w:tc>
          <w:tcPr>
            <w:tcW w:w="4968" w:type="dxa"/>
            <w:tcBorders>
              <w:top w:val="single" w:sz="4" w:space="0" w:color="auto"/>
              <w:left w:val="single" w:sz="4" w:space="0" w:color="auto"/>
              <w:bottom w:val="single" w:sz="4" w:space="0" w:color="auto"/>
              <w:right w:val="single" w:sz="4" w:space="0" w:color="auto"/>
            </w:tcBorders>
            <w:hideMark/>
          </w:tcPr>
          <w:p w14:paraId="32EBDFFC" w14:textId="77777777" w:rsidR="003049EF" w:rsidRPr="003049EF" w:rsidRDefault="003049EF" w:rsidP="003049EF">
            <w:pPr>
              <w:spacing w:after="160" w:line="278" w:lineRule="auto"/>
              <w:jc w:val="both"/>
            </w:pPr>
            <w:r w:rsidRPr="003049EF">
              <w:t>Unique products</w:t>
            </w:r>
          </w:p>
        </w:tc>
        <w:tc>
          <w:tcPr>
            <w:tcW w:w="4968" w:type="dxa"/>
            <w:tcBorders>
              <w:top w:val="single" w:sz="4" w:space="0" w:color="auto"/>
              <w:left w:val="single" w:sz="4" w:space="0" w:color="auto"/>
              <w:bottom w:val="single" w:sz="4" w:space="0" w:color="auto"/>
              <w:right w:val="single" w:sz="4" w:space="0" w:color="auto"/>
            </w:tcBorders>
            <w:hideMark/>
          </w:tcPr>
          <w:p w14:paraId="1DFC86FD" w14:textId="77777777" w:rsidR="003049EF" w:rsidRPr="003049EF" w:rsidRDefault="003049EF" w:rsidP="003049EF">
            <w:pPr>
              <w:spacing w:after="160" w:line="278" w:lineRule="auto"/>
              <w:jc w:val="both"/>
            </w:pPr>
            <w:r w:rsidRPr="003049EF">
              <w:t>1,849</w:t>
            </w:r>
          </w:p>
        </w:tc>
      </w:tr>
      <w:tr w:rsidR="003049EF" w:rsidRPr="003049EF" w14:paraId="7F03A23F" w14:textId="77777777" w:rsidTr="003049EF">
        <w:trPr>
          <w:jc w:val="center"/>
        </w:trPr>
        <w:tc>
          <w:tcPr>
            <w:tcW w:w="4968" w:type="dxa"/>
            <w:tcBorders>
              <w:top w:val="single" w:sz="4" w:space="0" w:color="auto"/>
              <w:left w:val="single" w:sz="4" w:space="0" w:color="auto"/>
              <w:bottom w:val="single" w:sz="4" w:space="0" w:color="auto"/>
              <w:right w:val="single" w:sz="4" w:space="0" w:color="auto"/>
            </w:tcBorders>
            <w:hideMark/>
          </w:tcPr>
          <w:p w14:paraId="753658AB" w14:textId="77777777" w:rsidR="003049EF" w:rsidRPr="003049EF" w:rsidRDefault="003049EF" w:rsidP="003049EF">
            <w:pPr>
              <w:spacing w:after="160" w:line="278" w:lineRule="auto"/>
              <w:jc w:val="both"/>
            </w:pPr>
            <w:r w:rsidRPr="003049EF">
              <w:t>Categories</w:t>
            </w:r>
          </w:p>
        </w:tc>
        <w:tc>
          <w:tcPr>
            <w:tcW w:w="4968" w:type="dxa"/>
            <w:tcBorders>
              <w:top w:val="single" w:sz="4" w:space="0" w:color="auto"/>
              <w:left w:val="single" w:sz="4" w:space="0" w:color="auto"/>
              <w:bottom w:val="single" w:sz="4" w:space="0" w:color="auto"/>
              <w:right w:val="single" w:sz="4" w:space="0" w:color="auto"/>
            </w:tcBorders>
            <w:hideMark/>
          </w:tcPr>
          <w:p w14:paraId="40F480F2" w14:textId="77777777" w:rsidR="003049EF" w:rsidRPr="003049EF" w:rsidRDefault="003049EF" w:rsidP="003049EF">
            <w:pPr>
              <w:spacing w:after="160" w:line="278" w:lineRule="auto"/>
              <w:jc w:val="both"/>
            </w:pPr>
            <w:r w:rsidRPr="003049EF">
              <w:t>3</w:t>
            </w:r>
          </w:p>
        </w:tc>
      </w:tr>
      <w:tr w:rsidR="003049EF" w:rsidRPr="003049EF" w14:paraId="7C79A446" w14:textId="77777777" w:rsidTr="003049EF">
        <w:trPr>
          <w:jc w:val="center"/>
        </w:trPr>
        <w:tc>
          <w:tcPr>
            <w:tcW w:w="4968" w:type="dxa"/>
            <w:tcBorders>
              <w:top w:val="single" w:sz="4" w:space="0" w:color="auto"/>
              <w:left w:val="single" w:sz="4" w:space="0" w:color="auto"/>
              <w:bottom w:val="single" w:sz="4" w:space="0" w:color="auto"/>
              <w:right w:val="single" w:sz="4" w:space="0" w:color="auto"/>
            </w:tcBorders>
            <w:hideMark/>
          </w:tcPr>
          <w:p w14:paraId="49743F06" w14:textId="77777777" w:rsidR="003049EF" w:rsidRPr="003049EF" w:rsidRDefault="003049EF" w:rsidP="003049EF">
            <w:pPr>
              <w:spacing w:after="160" w:line="278" w:lineRule="auto"/>
              <w:jc w:val="both"/>
            </w:pPr>
            <w:r w:rsidRPr="003049EF">
              <w:t>Regions</w:t>
            </w:r>
          </w:p>
        </w:tc>
        <w:tc>
          <w:tcPr>
            <w:tcW w:w="4968" w:type="dxa"/>
            <w:tcBorders>
              <w:top w:val="single" w:sz="4" w:space="0" w:color="auto"/>
              <w:left w:val="single" w:sz="4" w:space="0" w:color="auto"/>
              <w:bottom w:val="single" w:sz="4" w:space="0" w:color="auto"/>
              <w:right w:val="single" w:sz="4" w:space="0" w:color="auto"/>
            </w:tcBorders>
            <w:hideMark/>
          </w:tcPr>
          <w:p w14:paraId="0BA2B801" w14:textId="77777777" w:rsidR="003049EF" w:rsidRPr="003049EF" w:rsidRDefault="003049EF" w:rsidP="003049EF">
            <w:pPr>
              <w:spacing w:after="160" w:line="278" w:lineRule="auto"/>
              <w:jc w:val="both"/>
            </w:pPr>
            <w:r w:rsidRPr="003049EF">
              <w:t>4</w:t>
            </w:r>
          </w:p>
        </w:tc>
      </w:tr>
    </w:tbl>
    <w:p w14:paraId="61A00E2F" w14:textId="77777777" w:rsidR="003049EF" w:rsidRPr="003049EF" w:rsidRDefault="003049EF" w:rsidP="003049EF">
      <w:pPr>
        <w:jc w:val="both"/>
        <w:rPr>
          <w:b/>
          <w:bCs/>
        </w:rPr>
      </w:pPr>
      <w:r w:rsidRPr="003049EF">
        <w:rPr>
          <w:b/>
          <w:bCs/>
        </w:rPr>
        <w:t>4. Technologies Used</w:t>
      </w:r>
    </w:p>
    <w:p w14:paraId="544D0B8C" w14:textId="77777777" w:rsidR="003049EF" w:rsidRPr="003049EF" w:rsidRDefault="003049EF" w:rsidP="003049EF">
      <w:pPr>
        <w:pStyle w:val="ListParagraph"/>
        <w:numPr>
          <w:ilvl w:val="0"/>
          <w:numId w:val="13"/>
        </w:numPr>
        <w:jc w:val="both"/>
      </w:pPr>
      <w:r w:rsidRPr="003049EF">
        <w:t>Python</w:t>
      </w:r>
    </w:p>
    <w:p w14:paraId="2AC0D7F9" w14:textId="77777777" w:rsidR="003049EF" w:rsidRPr="003049EF" w:rsidRDefault="003049EF" w:rsidP="003049EF">
      <w:pPr>
        <w:pStyle w:val="ListParagraph"/>
        <w:numPr>
          <w:ilvl w:val="0"/>
          <w:numId w:val="13"/>
        </w:numPr>
        <w:jc w:val="both"/>
      </w:pPr>
      <w:r w:rsidRPr="003049EF">
        <w:t>Pandas</w:t>
      </w:r>
    </w:p>
    <w:p w14:paraId="432A2454" w14:textId="77777777" w:rsidR="003049EF" w:rsidRPr="003049EF" w:rsidRDefault="003049EF" w:rsidP="003049EF">
      <w:pPr>
        <w:pStyle w:val="ListParagraph"/>
        <w:numPr>
          <w:ilvl w:val="0"/>
          <w:numId w:val="13"/>
        </w:numPr>
        <w:jc w:val="both"/>
      </w:pPr>
      <w:r w:rsidRPr="003049EF">
        <w:t>NumPy</w:t>
      </w:r>
    </w:p>
    <w:p w14:paraId="42C07F2F" w14:textId="77777777" w:rsidR="003049EF" w:rsidRPr="003049EF" w:rsidRDefault="003049EF" w:rsidP="003049EF">
      <w:pPr>
        <w:pStyle w:val="ListParagraph"/>
        <w:numPr>
          <w:ilvl w:val="0"/>
          <w:numId w:val="13"/>
        </w:numPr>
        <w:jc w:val="both"/>
      </w:pPr>
      <w:r w:rsidRPr="003049EF">
        <w:t>Matplotlib</w:t>
      </w:r>
    </w:p>
    <w:p w14:paraId="6DDC11A7" w14:textId="77777777" w:rsidR="003049EF" w:rsidRPr="003049EF" w:rsidRDefault="003049EF" w:rsidP="003049EF">
      <w:pPr>
        <w:pStyle w:val="ListParagraph"/>
        <w:numPr>
          <w:ilvl w:val="0"/>
          <w:numId w:val="13"/>
        </w:numPr>
        <w:jc w:val="both"/>
      </w:pPr>
      <w:r w:rsidRPr="003049EF">
        <w:t>Seaborn</w:t>
      </w:r>
    </w:p>
    <w:p w14:paraId="2E9E1CDE" w14:textId="77777777" w:rsidR="003049EF" w:rsidRPr="003049EF" w:rsidRDefault="003049EF" w:rsidP="003049EF">
      <w:pPr>
        <w:pStyle w:val="ListParagraph"/>
        <w:numPr>
          <w:ilvl w:val="0"/>
          <w:numId w:val="13"/>
        </w:numPr>
        <w:jc w:val="both"/>
      </w:pPr>
      <w:proofErr w:type="spellStart"/>
      <w:r w:rsidRPr="003049EF">
        <w:t>Jupyter</w:t>
      </w:r>
      <w:proofErr w:type="spellEnd"/>
      <w:r w:rsidRPr="003049EF">
        <w:t xml:space="preserve"> Notebook</w:t>
      </w:r>
    </w:p>
    <w:p w14:paraId="02C64B64" w14:textId="77777777" w:rsidR="003049EF" w:rsidRPr="003049EF" w:rsidRDefault="003049EF" w:rsidP="003049EF">
      <w:pPr>
        <w:jc w:val="both"/>
        <w:rPr>
          <w:b/>
          <w:bCs/>
        </w:rPr>
      </w:pPr>
      <w:r w:rsidRPr="003049EF">
        <w:rPr>
          <w:b/>
          <w:bCs/>
        </w:rPr>
        <w:lastRenderedPageBreak/>
        <w:t>5. Data Cleaning and Preprocessing</w:t>
      </w:r>
    </w:p>
    <w:p w14:paraId="0C46ED89" w14:textId="77777777" w:rsidR="003049EF" w:rsidRPr="003049EF" w:rsidRDefault="003049EF" w:rsidP="003049EF">
      <w:pPr>
        <w:pStyle w:val="ListParagraph"/>
        <w:numPr>
          <w:ilvl w:val="0"/>
          <w:numId w:val="1"/>
        </w:numPr>
        <w:jc w:val="both"/>
      </w:pPr>
      <w:r w:rsidRPr="003049EF">
        <w:t>No missing values were found in any of the 19 columns.</w:t>
      </w:r>
    </w:p>
    <w:p w14:paraId="181348B6" w14:textId="77777777" w:rsidR="003049EF" w:rsidRPr="003049EF" w:rsidRDefault="003049EF" w:rsidP="003049EF">
      <w:pPr>
        <w:pStyle w:val="ListParagraph"/>
        <w:numPr>
          <w:ilvl w:val="0"/>
          <w:numId w:val="1"/>
        </w:numPr>
        <w:jc w:val="both"/>
      </w:pPr>
      <w:r w:rsidRPr="003049EF">
        <w:t>One duplicate record was identified and removed.</w:t>
      </w:r>
    </w:p>
    <w:p w14:paraId="36D93178" w14:textId="77777777" w:rsidR="003049EF" w:rsidRPr="003049EF" w:rsidRDefault="003049EF" w:rsidP="003049EF">
      <w:pPr>
        <w:pStyle w:val="ListParagraph"/>
        <w:numPr>
          <w:ilvl w:val="0"/>
          <w:numId w:val="1"/>
        </w:numPr>
        <w:jc w:val="both"/>
      </w:pPr>
      <w:r w:rsidRPr="003049EF">
        <w:t>The dataset was reduced from 9,994 to 9,993 records.</w:t>
      </w:r>
    </w:p>
    <w:p w14:paraId="454B9E80" w14:textId="77777777" w:rsidR="003049EF" w:rsidRPr="003049EF" w:rsidRDefault="003049EF" w:rsidP="003049EF">
      <w:pPr>
        <w:pStyle w:val="ListParagraph"/>
        <w:numPr>
          <w:ilvl w:val="0"/>
          <w:numId w:val="1"/>
        </w:numPr>
        <w:jc w:val="both"/>
      </w:pPr>
      <w:proofErr w:type="spellStart"/>
      <w:r w:rsidRPr="003049EF">
        <w:t>order_date</w:t>
      </w:r>
      <w:proofErr w:type="spellEnd"/>
      <w:r w:rsidRPr="003049EF">
        <w:t xml:space="preserve"> and </w:t>
      </w:r>
      <w:proofErr w:type="spellStart"/>
      <w:r w:rsidRPr="003049EF">
        <w:t>ship_date</w:t>
      </w:r>
      <w:proofErr w:type="spellEnd"/>
      <w:r w:rsidRPr="003049EF">
        <w:t xml:space="preserve"> </w:t>
      </w:r>
      <w:proofErr w:type="gramStart"/>
      <w:r w:rsidRPr="003049EF">
        <w:t>were</w:t>
      </w:r>
      <w:proofErr w:type="gramEnd"/>
      <w:r w:rsidRPr="003049EF">
        <w:t xml:space="preserve"> converted from string format to datetime format.</w:t>
      </w:r>
    </w:p>
    <w:p w14:paraId="010C64D4" w14:textId="77777777" w:rsidR="003049EF" w:rsidRPr="003049EF" w:rsidRDefault="003049EF" w:rsidP="003049EF">
      <w:pPr>
        <w:pStyle w:val="ListParagraph"/>
        <w:numPr>
          <w:ilvl w:val="0"/>
          <w:numId w:val="1"/>
        </w:numPr>
        <w:jc w:val="both"/>
      </w:pPr>
      <w:r w:rsidRPr="003049EF">
        <w:t>After cleaning: 9,993 records, 19 columns, zero missing values, and zero duplicate rows.</w:t>
      </w:r>
    </w:p>
    <w:p w14:paraId="5384C1B3" w14:textId="77777777" w:rsidR="003049EF" w:rsidRPr="003049EF" w:rsidRDefault="003049EF" w:rsidP="003049EF">
      <w:pPr>
        <w:jc w:val="both"/>
        <w:rPr>
          <w:b/>
          <w:bCs/>
        </w:rPr>
      </w:pPr>
      <w:r w:rsidRPr="003049EF">
        <w:rPr>
          <w:b/>
          <w:bCs/>
        </w:rPr>
        <w:t>6. Exploratory Data Analysis</w:t>
      </w:r>
    </w:p>
    <w:p w14:paraId="2707E212" w14:textId="77777777" w:rsidR="003049EF" w:rsidRPr="003049EF" w:rsidRDefault="003049EF" w:rsidP="003049EF">
      <w:pPr>
        <w:jc w:val="both"/>
      </w:pPr>
      <w:r w:rsidRPr="003049EF">
        <w:t>The cleaned dataset was analyzed using aggregate statistics and grouped analysis.</w:t>
      </w:r>
    </w:p>
    <w:tbl>
      <w:tblPr>
        <w:tblStyle w:val="TableGrid"/>
        <w:tblW w:w="0" w:type="auto"/>
        <w:tblLook w:val="04A0" w:firstRow="1" w:lastRow="0" w:firstColumn="1" w:lastColumn="0" w:noHBand="0" w:noVBand="1"/>
      </w:tblPr>
      <w:tblGrid>
        <w:gridCol w:w="4656"/>
        <w:gridCol w:w="4694"/>
      </w:tblGrid>
      <w:tr w:rsidR="003049EF" w:rsidRPr="003049EF" w14:paraId="0A6217C8" w14:textId="77777777" w:rsidTr="003049EF">
        <w:tc>
          <w:tcPr>
            <w:tcW w:w="4968" w:type="dxa"/>
            <w:tcBorders>
              <w:top w:val="single" w:sz="4" w:space="0" w:color="auto"/>
              <w:left w:val="single" w:sz="4" w:space="0" w:color="auto"/>
              <w:bottom w:val="single" w:sz="4" w:space="0" w:color="auto"/>
              <w:right w:val="single" w:sz="4" w:space="0" w:color="auto"/>
            </w:tcBorders>
            <w:hideMark/>
          </w:tcPr>
          <w:p w14:paraId="74789D02" w14:textId="77777777" w:rsidR="003049EF" w:rsidRPr="003049EF" w:rsidRDefault="003049EF" w:rsidP="003049EF">
            <w:pPr>
              <w:spacing w:after="160" w:line="278" w:lineRule="auto"/>
              <w:jc w:val="both"/>
            </w:pPr>
            <w:r w:rsidRPr="003049EF">
              <w:t>Metric</w:t>
            </w:r>
          </w:p>
        </w:tc>
        <w:tc>
          <w:tcPr>
            <w:tcW w:w="4968" w:type="dxa"/>
            <w:tcBorders>
              <w:top w:val="single" w:sz="4" w:space="0" w:color="auto"/>
              <w:left w:val="single" w:sz="4" w:space="0" w:color="auto"/>
              <w:bottom w:val="single" w:sz="4" w:space="0" w:color="auto"/>
              <w:right w:val="single" w:sz="4" w:space="0" w:color="auto"/>
            </w:tcBorders>
            <w:hideMark/>
          </w:tcPr>
          <w:p w14:paraId="522C5913" w14:textId="77777777" w:rsidR="003049EF" w:rsidRPr="003049EF" w:rsidRDefault="003049EF" w:rsidP="003049EF">
            <w:pPr>
              <w:spacing w:after="160" w:line="278" w:lineRule="auto"/>
              <w:jc w:val="both"/>
            </w:pPr>
            <w:r w:rsidRPr="003049EF">
              <w:t>Value</w:t>
            </w:r>
          </w:p>
        </w:tc>
      </w:tr>
      <w:tr w:rsidR="003049EF" w:rsidRPr="003049EF" w14:paraId="2B88DDC8" w14:textId="77777777" w:rsidTr="003049EF">
        <w:tc>
          <w:tcPr>
            <w:tcW w:w="4968" w:type="dxa"/>
            <w:tcBorders>
              <w:top w:val="single" w:sz="4" w:space="0" w:color="auto"/>
              <w:left w:val="single" w:sz="4" w:space="0" w:color="auto"/>
              <w:bottom w:val="single" w:sz="4" w:space="0" w:color="auto"/>
              <w:right w:val="single" w:sz="4" w:space="0" w:color="auto"/>
            </w:tcBorders>
            <w:hideMark/>
          </w:tcPr>
          <w:p w14:paraId="7036FA04" w14:textId="77777777" w:rsidR="003049EF" w:rsidRPr="003049EF" w:rsidRDefault="003049EF" w:rsidP="003049EF">
            <w:pPr>
              <w:spacing w:after="160" w:line="278" w:lineRule="auto"/>
              <w:jc w:val="both"/>
            </w:pPr>
            <w:r w:rsidRPr="003049EF">
              <w:t>Total Sales</w:t>
            </w:r>
          </w:p>
        </w:tc>
        <w:tc>
          <w:tcPr>
            <w:tcW w:w="4968" w:type="dxa"/>
            <w:tcBorders>
              <w:top w:val="single" w:sz="4" w:space="0" w:color="auto"/>
              <w:left w:val="single" w:sz="4" w:space="0" w:color="auto"/>
              <w:bottom w:val="single" w:sz="4" w:space="0" w:color="auto"/>
              <w:right w:val="single" w:sz="4" w:space="0" w:color="auto"/>
            </w:tcBorders>
            <w:hideMark/>
          </w:tcPr>
          <w:p w14:paraId="08226BA9" w14:textId="77777777" w:rsidR="003049EF" w:rsidRPr="003049EF" w:rsidRDefault="003049EF" w:rsidP="003049EF">
            <w:pPr>
              <w:spacing w:after="160" w:line="278" w:lineRule="auto"/>
              <w:jc w:val="both"/>
            </w:pPr>
            <w:r w:rsidRPr="003049EF">
              <w:t>2,296,919.49</w:t>
            </w:r>
          </w:p>
        </w:tc>
      </w:tr>
      <w:tr w:rsidR="003049EF" w:rsidRPr="003049EF" w14:paraId="2A0B1B0F" w14:textId="77777777" w:rsidTr="003049EF">
        <w:tc>
          <w:tcPr>
            <w:tcW w:w="4968" w:type="dxa"/>
            <w:tcBorders>
              <w:top w:val="single" w:sz="4" w:space="0" w:color="auto"/>
              <w:left w:val="single" w:sz="4" w:space="0" w:color="auto"/>
              <w:bottom w:val="single" w:sz="4" w:space="0" w:color="auto"/>
              <w:right w:val="single" w:sz="4" w:space="0" w:color="auto"/>
            </w:tcBorders>
            <w:hideMark/>
          </w:tcPr>
          <w:p w14:paraId="3CB0FBA7" w14:textId="77777777" w:rsidR="003049EF" w:rsidRPr="003049EF" w:rsidRDefault="003049EF" w:rsidP="003049EF">
            <w:pPr>
              <w:spacing w:after="160" w:line="278" w:lineRule="auto"/>
              <w:jc w:val="both"/>
            </w:pPr>
            <w:r w:rsidRPr="003049EF">
              <w:t>Total Profit</w:t>
            </w:r>
          </w:p>
        </w:tc>
        <w:tc>
          <w:tcPr>
            <w:tcW w:w="4968" w:type="dxa"/>
            <w:tcBorders>
              <w:top w:val="single" w:sz="4" w:space="0" w:color="auto"/>
              <w:left w:val="single" w:sz="4" w:space="0" w:color="auto"/>
              <w:bottom w:val="single" w:sz="4" w:space="0" w:color="auto"/>
              <w:right w:val="single" w:sz="4" w:space="0" w:color="auto"/>
            </w:tcBorders>
            <w:hideMark/>
          </w:tcPr>
          <w:p w14:paraId="6CB2FFC5" w14:textId="77777777" w:rsidR="003049EF" w:rsidRPr="003049EF" w:rsidRDefault="003049EF" w:rsidP="003049EF">
            <w:pPr>
              <w:spacing w:after="160" w:line="278" w:lineRule="auto"/>
              <w:jc w:val="both"/>
            </w:pPr>
            <w:r w:rsidRPr="003049EF">
              <w:t>286,409.08</w:t>
            </w:r>
          </w:p>
        </w:tc>
      </w:tr>
      <w:tr w:rsidR="003049EF" w:rsidRPr="003049EF" w14:paraId="5B109A57" w14:textId="77777777" w:rsidTr="003049EF">
        <w:tc>
          <w:tcPr>
            <w:tcW w:w="4968" w:type="dxa"/>
            <w:tcBorders>
              <w:top w:val="single" w:sz="4" w:space="0" w:color="auto"/>
              <w:left w:val="single" w:sz="4" w:space="0" w:color="auto"/>
              <w:bottom w:val="single" w:sz="4" w:space="0" w:color="auto"/>
              <w:right w:val="single" w:sz="4" w:space="0" w:color="auto"/>
            </w:tcBorders>
            <w:hideMark/>
          </w:tcPr>
          <w:p w14:paraId="0719D6E9" w14:textId="77777777" w:rsidR="003049EF" w:rsidRPr="003049EF" w:rsidRDefault="003049EF" w:rsidP="003049EF">
            <w:pPr>
              <w:spacing w:after="160" w:line="278" w:lineRule="auto"/>
              <w:jc w:val="both"/>
            </w:pPr>
            <w:r w:rsidRPr="003049EF">
              <w:t>Total Quantity Sold</w:t>
            </w:r>
          </w:p>
        </w:tc>
        <w:tc>
          <w:tcPr>
            <w:tcW w:w="4968" w:type="dxa"/>
            <w:tcBorders>
              <w:top w:val="single" w:sz="4" w:space="0" w:color="auto"/>
              <w:left w:val="single" w:sz="4" w:space="0" w:color="auto"/>
              <w:bottom w:val="single" w:sz="4" w:space="0" w:color="auto"/>
              <w:right w:val="single" w:sz="4" w:space="0" w:color="auto"/>
            </w:tcBorders>
            <w:hideMark/>
          </w:tcPr>
          <w:p w14:paraId="05564E90" w14:textId="77777777" w:rsidR="003049EF" w:rsidRPr="003049EF" w:rsidRDefault="003049EF" w:rsidP="003049EF">
            <w:pPr>
              <w:spacing w:after="160" w:line="278" w:lineRule="auto"/>
              <w:jc w:val="both"/>
            </w:pPr>
            <w:r w:rsidRPr="003049EF">
              <w:t>37,871</w:t>
            </w:r>
          </w:p>
        </w:tc>
      </w:tr>
      <w:tr w:rsidR="003049EF" w:rsidRPr="003049EF" w14:paraId="068DB739" w14:textId="77777777" w:rsidTr="003049EF">
        <w:tc>
          <w:tcPr>
            <w:tcW w:w="4968" w:type="dxa"/>
            <w:tcBorders>
              <w:top w:val="single" w:sz="4" w:space="0" w:color="auto"/>
              <w:left w:val="single" w:sz="4" w:space="0" w:color="auto"/>
              <w:bottom w:val="single" w:sz="4" w:space="0" w:color="auto"/>
              <w:right w:val="single" w:sz="4" w:space="0" w:color="auto"/>
            </w:tcBorders>
            <w:hideMark/>
          </w:tcPr>
          <w:p w14:paraId="26FDE601" w14:textId="77777777" w:rsidR="003049EF" w:rsidRPr="003049EF" w:rsidRDefault="003049EF" w:rsidP="003049EF">
            <w:pPr>
              <w:spacing w:after="160" w:line="278" w:lineRule="auto"/>
              <w:jc w:val="both"/>
            </w:pPr>
            <w:r w:rsidRPr="003049EF">
              <w:t>Average Sales per Record</w:t>
            </w:r>
          </w:p>
        </w:tc>
        <w:tc>
          <w:tcPr>
            <w:tcW w:w="4968" w:type="dxa"/>
            <w:tcBorders>
              <w:top w:val="single" w:sz="4" w:space="0" w:color="auto"/>
              <w:left w:val="single" w:sz="4" w:space="0" w:color="auto"/>
              <w:bottom w:val="single" w:sz="4" w:space="0" w:color="auto"/>
              <w:right w:val="single" w:sz="4" w:space="0" w:color="auto"/>
            </w:tcBorders>
            <w:hideMark/>
          </w:tcPr>
          <w:p w14:paraId="756D8B80" w14:textId="77777777" w:rsidR="003049EF" w:rsidRPr="003049EF" w:rsidRDefault="003049EF" w:rsidP="003049EF">
            <w:pPr>
              <w:spacing w:after="160" w:line="278" w:lineRule="auto"/>
              <w:jc w:val="both"/>
            </w:pPr>
            <w:r w:rsidRPr="003049EF">
              <w:t>229.85</w:t>
            </w:r>
          </w:p>
        </w:tc>
      </w:tr>
      <w:tr w:rsidR="003049EF" w:rsidRPr="003049EF" w14:paraId="416ADDA6" w14:textId="77777777" w:rsidTr="003049EF">
        <w:tc>
          <w:tcPr>
            <w:tcW w:w="4968" w:type="dxa"/>
            <w:tcBorders>
              <w:top w:val="single" w:sz="4" w:space="0" w:color="auto"/>
              <w:left w:val="single" w:sz="4" w:space="0" w:color="auto"/>
              <w:bottom w:val="single" w:sz="4" w:space="0" w:color="auto"/>
              <w:right w:val="single" w:sz="4" w:space="0" w:color="auto"/>
            </w:tcBorders>
            <w:hideMark/>
          </w:tcPr>
          <w:p w14:paraId="05BAB3CB" w14:textId="77777777" w:rsidR="003049EF" w:rsidRPr="003049EF" w:rsidRDefault="003049EF" w:rsidP="003049EF">
            <w:pPr>
              <w:spacing w:after="160" w:line="278" w:lineRule="auto"/>
              <w:jc w:val="both"/>
            </w:pPr>
            <w:r w:rsidRPr="003049EF">
              <w:t>Average Profit Margin</w:t>
            </w:r>
          </w:p>
        </w:tc>
        <w:tc>
          <w:tcPr>
            <w:tcW w:w="4968" w:type="dxa"/>
            <w:tcBorders>
              <w:top w:val="single" w:sz="4" w:space="0" w:color="auto"/>
              <w:left w:val="single" w:sz="4" w:space="0" w:color="auto"/>
              <w:bottom w:val="single" w:sz="4" w:space="0" w:color="auto"/>
              <w:right w:val="single" w:sz="4" w:space="0" w:color="auto"/>
            </w:tcBorders>
            <w:hideMark/>
          </w:tcPr>
          <w:p w14:paraId="66901B0E" w14:textId="77777777" w:rsidR="003049EF" w:rsidRPr="003049EF" w:rsidRDefault="003049EF" w:rsidP="003049EF">
            <w:pPr>
              <w:spacing w:after="160" w:line="278" w:lineRule="auto"/>
              <w:jc w:val="both"/>
            </w:pPr>
            <w:r w:rsidRPr="003049EF">
              <w:t>12.03%</w:t>
            </w:r>
          </w:p>
        </w:tc>
      </w:tr>
    </w:tbl>
    <w:p w14:paraId="3BC602EB" w14:textId="77777777" w:rsidR="003049EF" w:rsidRPr="003049EF" w:rsidRDefault="003049EF" w:rsidP="003049EF">
      <w:pPr>
        <w:jc w:val="both"/>
        <w:rPr>
          <w:b/>
          <w:bCs/>
        </w:rPr>
      </w:pPr>
      <w:r w:rsidRPr="003049EF">
        <w:rPr>
          <w:b/>
          <w:bCs/>
        </w:rPr>
        <w:t>7. Monthly Sales Analysis</w:t>
      </w:r>
    </w:p>
    <w:p w14:paraId="366AD481" w14:textId="77777777" w:rsidR="003049EF" w:rsidRPr="003049EF" w:rsidRDefault="003049EF" w:rsidP="003049EF">
      <w:pPr>
        <w:pStyle w:val="ListParagraph"/>
        <w:numPr>
          <w:ilvl w:val="0"/>
          <w:numId w:val="2"/>
        </w:numPr>
        <w:jc w:val="both"/>
      </w:pPr>
      <w:r w:rsidRPr="003049EF">
        <w:t>Monthly sales were calculated by grouping orders by year and month. The dataset covers January 2019 through December 2022.</w:t>
      </w:r>
    </w:p>
    <w:p w14:paraId="3B671841" w14:textId="77777777" w:rsidR="003049EF" w:rsidRPr="003049EF" w:rsidRDefault="003049EF" w:rsidP="003049EF">
      <w:pPr>
        <w:pStyle w:val="ListParagraph"/>
        <w:numPr>
          <w:ilvl w:val="0"/>
          <w:numId w:val="2"/>
        </w:numPr>
        <w:jc w:val="both"/>
      </w:pPr>
      <w:r w:rsidRPr="003049EF">
        <w:t>Highest-sales month: November 2022 – 118,447.82</w:t>
      </w:r>
    </w:p>
    <w:p w14:paraId="7D1A42B6" w14:textId="77777777" w:rsidR="003049EF" w:rsidRPr="003049EF" w:rsidRDefault="003049EF" w:rsidP="003049EF">
      <w:pPr>
        <w:pStyle w:val="ListParagraph"/>
        <w:numPr>
          <w:ilvl w:val="0"/>
          <w:numId w:val="2"/>
        </w:numPr>
        <w:jc w:val="both"/>
      </w:pPr>
      <w:r w:rsidRPr="003049EF">
        <w:t>Lowest-sales month: February 2019 – 4,519.89</w:t>
      </w:r>
    </w:p>
    <w:p w14:paraId="737E3CCC" w14:textId="77777777" w:rsidR="003049EF" w:rsidRPr="003049EF" w:rsidRDefault="003049EF" w:rsidP="003049EF">
      <w:pPr>
        <w:pStyle w:val="ListParagraph"/>
        <w:numPr>
          <w:ilvl w:val="0"/>
          <w:numId w:val="2"/>
        </w:numPr>
        <w:jc w:val="both"/>
      </w:pPr>
      <w:r w:rsidRPr="003049EF">
        <w:t>A line chart was created to visualize monthly sales trends.</w:t>
      </w:r>
    </w:p>
    <w:p w14:paraId="4CEF418A" w14:textId="77777777" w:rsidR="003049EF" w:rsidRPr="003049EF" w:rsidRDefault="003049EF" w:rsidP="003049EF">
      <w:pPr>
        <w:jc w:val="both"/>
        <w:rPr>
          <w:b/>
          <w:bCs/>
        </w:rPr>
      </w:pPr>
      <w:r w:rsidRPr="003049EF">
        <w:rPr>
          <w:b/>
          <w:bCs/>
        </w:rPr>
        <w:t>8. Best-Selling Products</w:t>
      </w:r>
    </w:p>
    <w:p w14:paraId="11B22679" w14:textId="77777777" w:rsidR="003049EF" w:rsidRPr="003049EF" w:rsidRDefault="003049EF" w:rsidP="003049EF">
      <w:pPr>
        <w:pStyle w:val="ListParagraph"/>
        <w:numPr>
          <w:ilvl w:val="0"/>
          <w:numId w:val="3"/>
        </w:numPr>
        <w:jc w:val="both"/>
      </w:pPr>
      <w:r w:rsidRPr="003049EF">
        <w:t xml:space="preserve">Top product by sales: Canon </w:t>
      </w:r>
      <w:proofErr w:type="spellStart"/>
      <w:r w:rsidRPr="003049EF">
        <w:t>imageCLASS</w:t>
      </w:r>
      <w:proofErr w:type="spellEnd"/>
      <w:r w:rsidRPr="003049EF">
        <w:t xml:space="preserve"> 2200 Advanced Copier – 61,599.82</w:t>
      </w:r>
    </w:p>
    <w:p w14:paraId="7A7AB38A" w14:textId="77777777" w:rsidR="003049EF" w:rsidRPr="003049EF" w:rsidRDefault="003049EF" w:rsidP="003049EF">
      <w:pPr>
        <w:pStyle w:val="ListParagraph"/>
        <w:numPr>
          <w:ilvl w:val="0"/>
          <w:numId w:val="3"/>
        </w:numPr>
        <w:jc w:val="both"/>
      </w:pPr>
      <w:r w:rsidRPr="003049EF">
        <w:t>Top product by quantity: Staples – 215 units</w:t>
      </w:r>
    </w:p>
    <w:p w14:paraId="5046AF31" w14:textId="77777777" w:rsidR="003049EF" w:rsidRPr="003049EF" w:rsidRDefault="003049EF" w:rsidP="003049EF">
      <w:pPr>
        <w:pStyle w:val="ListParagraph"/>
        <w:numPr>
          <w:ilvl w:val="0"/>
          <w:numId w:val="3"/>
        </w:numPr>
        <w:jc w:val="both"/>
      </w:pPr>
      <w:r w:rsidRPr="003049EF">
        <w:t>The highest-sales product is not necessarily the product with the highest number of units sold.</w:t>
      </w:r>
    </w:p>
    <w:p w14:paraId="42BBC098" w14:textId="77777777" w:rsidR="003049EF" w:rsidRPr="003049EF" w:rsidRDefault="003049EF" w:rsidP="003049EF">
      <w:pPr>
        <w:jc w:val="both"/>
        <w:rPr>
          <w:b/>
          <w:bCs/>
        </w:rPr>
      </w:pPr>
      <w:r w:rsidRPr="003049EF">
        <w:rPr>
          <w:b/>
          <w:bCs/>
        </w:rPr>
        <w:t>9. Customer Insights</w:t>
      </w:r>
    </w:p>
    <w:p w14:paraId="37D8603C" w14:textId="77777777" w:rsidR="003049EF" w:rsidRPr="003049EF" w:rsidRDefault="003049EF" w:rsidP="003049EF">
      <w:pPr>
        <w:pStyle w:val="ListParagraph"/>
        <w:numPr>
          <w:ilvl w:val="0"/>
          <w:numId w:val="4"/>
        </w:numPr>
        <w:jc w:val="both"/>
      </w:pPr>
      <w:r w:rsidRPr="003049EF">
        <w:t>Top customer by sales: Sean Miller – 25,043.05</w:t>
      </w:r>
    </w:p>
    <w:p w14:paraId="02F0AF8C" w14:textId="77777777" w:rsidR="003049EF" w:rsidRPr="003049EF" w:rsidRDefault="003049EF" w:rsidP="003049EF">
      <w:pPr>
        <w:pStyle w:val="ListParagraph"/>
        <w:numPr>
          <w:ilvl w:val="0"/>
          <w:numId w:val="4"/>
        </w:numPr>
        <w:jc w:val="both"/>
      </w:pPr>
      <w:r w:rsidRPr="003049EF">
        <w:t>Top customer by profit: Tamara Chand – 8,981.32</w:t>
      </w:r>
    </w:p>
    <w:p w14:paraId="668B47DA" w14:textId="77777777" w:rsidR="003049EF" w:rsidRPr="003049EF" w:rsidRDefault="003049EF" w:rsidP="003049EF">
      <w:pPr>
        <w:pStyle w:val="ListParagraph"/>
        <w:numPr>
          <w:ilvl w:val="0"/>
          <w:numId w:val="4"/>
        </w:numPr>
        <w:jc w:val="both"/>
      </w:pPr>
      <w:r w:rsidRPr="003049EF">
        <w:lastRenderedPageBreak/>
        <w:t>Sean Miller had the highest sales among the analyzed customers but recorded a negative total profit of -1,980.74.</w:t>
      </w:r>
    </w:p>
    <w:p w14:paraId="085066AB" w14:textId="77777777" w:rsidR="003049EF" w:rsidRPr="003049EF" w:rsidRDefault="003049EF" w:rsidP="003049EF">
      <w:pPr>
        <w:pStyle w:val="ListParagraph"/>
        <w:numPr>
          <w:ilvl w:val="0"/>
          <w:numId w:val="4"/>
        </w:numPr>
        <w:jc w:val="both"/>
      </w:pPr>
      <w:r w:rsidRPr="003049EF">
        <w:t>High sales value does not always correspond to high profitability.</w:t>
      </w:r>
    </w:p>
    <w:p w14:paraId="0F7F6AE4" w14:textId="77777777" w:rsidR="003049EF" w:rsidRPr="003049EF" w:rsidRDefault="003049EF" w:rsidP="003049EF">
      <w:pPr>
        <w:jc w:val="both"/>
        <w:rPr>
          <w:b/>
          <w:bCs/>
        </w:rPr>
      </w:pPr>
      <w:r w:rsidRPr="003049EF">
        <w:rPr>
          <w:b/>
          <w:bCs/>
        </w:rPr>
        <w:t>10. Region-Wise Analysis</w:t>
      </w:r>
    </w:p>
    <w:tbl>
      <w:tblPr>
        <w:tblStyle w:val="TableGrid"/>
        <w:tblW w:w="0" w:type="auto"/>
        <w:tblLook w:val="04A0" w:firstRow="1" w:lastRow="0" w:firstColumn="1" w:lastColumn="0" w:noHBand="0" w:noVBand="1"/>
      </w:tblPr>
      <w:tblGrid>
        <w:gridCol w:w="2311"/>
        <w:gridCol w:w="2357"/>
        <w:gridCol w:w="2357"/>
        <w:gridCol w:w="2325"/>
      </w:tblGrid>
      <w:tr w:rsidR="003049EF" w:rsidRPr="003049EF" w14:paraId="027C140D"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26346C38" w14:textId="77777777" w:rsidR="003049EF" w:rsidRPr="003049EF" w:rsidRDefault="003049EF" w:rsidP="003049EF">
            <w:pPr>
              <w:spacing w:after="160" w:line="278" w:lineRule="auto"/>
              <w:jc w:val="both"/>
            </w:pPr>
            <w:r w:rsidRPr="003049EF">
              <w:t>Region</w:t>
            </w:r>
          </w:p>
        </w:tc>
        <w:tc>
          <w:tcPr>
            <w:tcW w:w="2484" w:type="dxa"/>
            <w:tcBorders>
              <w:top w:val="single" w:sz="4" w:space="0" w:color="auto"/>
              <w:left w:val="single" w:sz="4" w:space="0" w:color="auto"/>
              <w:bottom w:val="single" w:sz="4" w:space="0" w:color="auto"/>
              <w:right w:val="single" w:sz="4" w:space="0" w:color="auto"/>
            </w:tcBorders>
            <w:hideMark/>
          </w:tcPr>
          <w:p w14:paraId="44286D72" w14:textId="77777777" w:rsidR="003049EF" w:rsidRPr="003049EF" w:rsidRDefault="003049EF" w:rsidP="003049EF">
            <w:pPr>
              <w:spacing w:after="160" w:line="278" w:lineRule="auto"/>
              <w:jc w:val="both"/>
            </w:pPr>
            <w:r w:rsidRPr="003049EF">
              <w:t>Sales</w:t>
            </w:r>
          </w:p>
        </w:tc>
        <w:tc>
          <w:tcPr>
            <w:tcW w:w="2484" w:type="dxa"/>
            <w:tcBorders>
              <w:top w:val="single" w:sz="4" w:space="0" w:color="auto"/>
              <w:left w:val="single" w:sz="4" w:space="0" w:color="auto"/>
              <w:bottom w:val="single" w:sz="4" w:space="0" w:color="auto"/>
              <w:right w:val="single" w:sz="4" w:space="0" w:color="auto"/>
            </w:tcBorders>
            <w:hideMark/>
          </w:tcPr>
          <w:p w14:paraId="5DFB84BB" w14:textId="77777777" w:rsidR="003049EF" w:rsidRPr="003049EF" w:rsidRDefault="003049EF" w:rsidP="003049EF">
            <w:pPr>
              <w:spacing w:after="160" w:line="278" w:lineRule="auto"/>
              <w:jc w:val="both"/>
            </w:pPr>
            <w:r w:rsidRPr="003049EF">
              <w:t>Profit</w:t>
            </w:r>
          </w:p>
        </w:tc>
        <w:tc>
          <w:tcPr>
            <w:tcW w:w="2484" w:type="dxa"/>
            <w:tcBorders>
              <w:top w:val="single" w:sz="4" w:space="0" w:color="auto"/>
              <w:left w:val="single" w:sz="4" w:space="0" w:color="auto"/>
              <w:bottom w:val="single" w:sz="4" w:space="0" w:color="auto"/>
              <w:right w:val="single" w:sz="4" w:space="0" w:color="auto"/>
            </w:tcBorders>
            <w:hideMark/>
          </w:tcPr>
          <w:p w14:paraId="151FDD5E" w14:textId="77777777" w:rsidR="003049EF" w:rsidRPr="003049EF" w:rsidRDefault="003049EF" w:rsidP="003049EF">
            <w:pPr>
              <w:spacing w:after="160" w:line="278" w:lineRule="auto"/>
              <w:jc w:val="both"/>
            </w:pPr>
            <w:r w:rsidRPr="003049EF">
              <w:t>Quantity</w:t>
            </w:r>
          </w:p>
        </w:tc>
      </w:tr>
      <w:tr w:rsidR="003049EF" w:rsidRPr="003049EF" w14:paraId="1CF510AE"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6D19F356" w14:textId="77777777" w:rsidR="003049EF" w:rsidRPr="003049EF" w:rsidRDefault="003049EF" w:rsidP="003049EF">
            <w:pPr>
              <w:spacing w:after="160" w:line="278" w:lineRule="auto"/>
              <w:jc w:val="both"/>
            </w:pPr>
            <w:r w:rsidRPr="003049EF">
              <w:t>West</w:t>
            </w:r>
          </w:p>
        </w:tc>
        <w:tc>
          <w:tcPr>
            <w:tcW w:w="2484" w:type="dxa"/>
            <w:tcBorders>
              <w:top w:val="single" w:sz="4" w:space="0" w:color="auto"/>
              <w:left w:val="single" w:sz="4" w:space="0" w:color="auto"/>
              <w:bottom w:val="single" w:sz="4" w:space="0" w:color="auto"/>
              <w:right w:val="single" w:sz="4" w:space="0" w:color="auto"/>
            </w:tcBorders>
            <w:hideMark/>
          </w:tcPr>
          <w:p w14:paraId="1799286D" w14:textId="77777777" w:rsidR="003049EF" w:rsidRPr="003049EF" w:rsidRDefault="003049EF" w:rsidP="003049EF">
            <w:pPr>
              <w:spacing w:after="160" w:line="278" w:lineRule="auto"/>
              <w:jc w:val="both"/>
            </w:pPr>
            <w:r w:rsidRPr="003049EF">
              <w:t>725,457.82</w:t>
            </w:r>
          </w:p>
        </w:tc>
        <w:tc>
          <w:tcPr>
            <w:tcW w:w="2484" w:type="dxa"/>
            <w:tcBorders>
              <w:top w:val="single" w:sz="4" w:space="0" w:color="auto"/>
              <w:left w:val="single" w:sz="4" w:space="0" w:color="auto"/>
              <w:bottom w:val="single" w:sz="4" w:space="0" w:color="auto"/>
              <w:right w:val="single" w:sz="4" w:space="0" w:color="auto"/>
            </w:tcBorders>
            <w:hideMark/>
          </w:tcPr>
          <w:p w14:paraId="69B0A3A7" w14:textId="77777777" w:rsidR="003049EF" w:rsidRPr="003049EF" w:rsidRDefault="003049EF" w:rsidP="003049EF">
            <w:pPr>
              <w:spacing w:after="160" w:line="278" w:lineRule="auto"/>
              <w:jc w:val="both"/>
            </w:pPr>
            <w:r w:rsidRPr="003049EF">
              <w:t>108,418.45</w:t>
            </w:r>
          </w:p>
        </w:tc>
        <w:tc>
          <w:tcPr>
            <w:tcW w:w="2484" w:type="dxa"/>
            <w:tcBorders>
              <w:top w:val="single" w:sz="4" w:space="0" w:color="auto"/>
              <w:left w:val="single" w:sz="4" w:space="0" w:color="auto"/>
              <w:bottom w:val="single" w:sz="4" w:space="0" w:color="auto"/>
              <w:right w:val="single" w:sz="4" w:space="0" w:color="auto"/>
            </w:tcBorders>
            <w:hideMark/>
          </w:tcPr>
          <w:p w14:paraId="38833781" w14:textId="77777777" w:rsidR="003049EF" w:rsidRPr="003049EF" w:rsidRDefault="003049EF" w:rsidP="003049EF">
            <w:pPr>
              <w:spacing w:after="160" w:line="278" w:lineRule="auto"/>
              <w:jc w:val="both"/>
            </w:pPr>
            <w:r w:rsidRPr="003049EF">
              <w:t>12,266</w:t>
            </w:r>
          </w:p>
        </w:tc>
      </w:tr>
      <w:tr w:rsidR="003049EF" w:rsidRPr="003049EF" w14:paraId="4F984242"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008D9B43" w14:textId="77777777" w:rsidR="003049EF" w:rsidRPr="003049EF" w:rsidRDefault="003049EF" w:rsidP="003049EF">
            <w:pPr>
              <w:spacing w:after="160" w:line="278" w:lineRule="auto"/>
              <w:jc w:val="both"/>
            </w:pPr>
            <w:r w:rsidRPr="003049EF">
              <w:t>East</w:t>
            </w:r>
          </w:p>
        </w:tc>
        <w:tc>
          <w:tcPr>
            <w:tcW w:w="2484" w:type="dxa"/>
            <w:tcBorders>
              <w:top w:val="single" w:sz="4" w:space="0" w:color="auto"/>
              <w:left w:val="single" w:sz="4" w:space="0" w:color="auto"/>
              <w:bottom w:val="single" w:sz="4" w:space="0" w:color="auto"/>
              <w:right w:val="single" w:sz="4" w:space="0" w:color="auto"/>
            </w:tcBorders>
            <w:hideMark/>
          </w:tcPr>
          <w:p w14:paraId="538A07B8" w14:textId="77777777" w:rsidR="003049EF" w:rsidRPr="003049EF" w:rsidRDefault="003049EF" w:rsidP="003049EF">
            <w:pPr>
              <w:spacing w:after="160" w:line="278" w:lineRule="auto"/>
              <w:jc w:val="both"/>
            </w:pPr>
            <w:r w:rsidRPr="003049EF">
              <w:t>678,499.87</w:t>
            </w:r>
          </w:p>
        </w:tc>
        <w:tc>
          <w:tcPr>
            <w:tcW w:w="2484" w:type="dxa"/>
            <w:tcBorders>
              <w:top w:val="single" w:sz="4" w:space="0" w:color="auto"/>
              <w:left w:val="single" w:sz="4" w:space="0" w:color="auto"/>
              <w:bottom w:val="single" w:sz="4" w:space="0" w:color="auto"/>
              <w:right w:val="single" w:sz="4" w:space="0" w:color="auto"/>
            </w:tcBorders>
            <w:hideMark/>
          </w:tcPr>
          <w:p w14:paraId="71570864" w14:textId="77777777" w:rsidR="003049EF" w:rsidRPr="003049EF" w:rsidRDefault="003049EF" w:rsidP="003049EF">
            <w:pPr>
              <w:spacing w:after="160" w:line="278" w:lineRule="auto"/>
              <w:jc w:val="both"/>
            </w:pPr>
            <w:r w:rsidRPr="003049EF">
              <w:t>91,534.84</w:t>
            </w:r>
          </w:p>
        </w:tc>
        <w:tc>
          <w:tcPr>
            <w:tcW w:w="2484" w:type="dxa"/>
            <w:tcBorders>
              <w:top w:val="single" w:sz="4" w:space="0" w:color="auto"/>
              <w:left w:val="single" w:sz="4" w:space="0" w:color="auto"/>
              <w:bottom w:val="single" w:sz="4" w:space="0" w:color="auto"/>
              <w:right w:val="single" w:sz="4" w:space="0" w:color="auto"/>
            </w:tcBorders>
            <w:hideMark/>
          </w:tcPr>
          <w:p w14:paraId="32E9D4DF" w14:textId="77777777" w:rsidR="003049EF" w:rsidRPr="003049EF" w:rsidRDefault="003049EF" w:rsidP="003049EF">
            <w:pPr>
              <w:spacing w:after="160" w:line="278" w:lineRule="auto"/>
              <w:jc w:val="both"/>
            </w:pPr>
            <w:r w:rsidRPr="003049EF">
              <w:t>10,616</w:t>
            </w:r>
          </w:p>
        </w:tc>
      </w:tr>
      <w:tr w:rsidR="003049EF" w:rsidRPr="003049EF" w14:paraId="5DDC7F22"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1F32B040" w14:textId="77777777" w:rsidR="003049EF" w:rsidRPr="003049EF" w:rsidRDefault="003049EF" w:rsidP="003049EF">
            <w:pPr>
              <w:spacing w:after="160" w:line="278" w:lineRule="auto"/>
              <w:jc w:val="both"/>
            </w:pPr>
            <w:r w:rsidRPr="003049EF">
              <w:t>Central</w:t>
            </w:r>
          </w:p>
        </w:tc>
        <w:tc>
          <w:tcPr>
            <w:tcW w:w="2484" w:type="dxa"/>
            <w:tcBorders>
              <w:top w:val="single" w:sz="4" w:space="0" w:color="auto"/>
              <w:left w:val="single" w:sz="4" w:space="0" w:color="auto"/>
              <w:bottom w:val="single" w:sz="4" w:space="0" w:color="auto"/>
              <w:right w:val="single" w:sz="4" w:space="0" w:color="auto"/>
            </w:tcBorders>
            <w:hideMark/>
          </w:tcPr>
          <w:p w14:paraId="76A04BA8" w14:textId="77777777" w:rsidR="003049EF" w:rsidRPr="003049EF" w:rsidRDefault="003049EF" w:rsidP="003049EF">
            <w:pPr>
              <w:spacing w:after="160" w:line="278" w:lineRule="auto"/>
              <w:jc w:val="both"/>
            </w:pPr>
            <w:r w:rsidRPr="003049EF">
              <w:t>501,239.89</w:t>
            </w:r>
          </w:p>
        </w:tc>
        <w:tc>
          <w:tcPr>
            <w:tcW w:w="2484" w:type="dxa"/>
            <w:tcBorders>
              <w:top w:val="single" w:sz="4" w:space="0" w:color="auto"/>
              <w:left w:val="single" w:sz="4" w:space="0" w:color="auto"/>
              <w:bottom w:val="single" w:sz="4" w:space="0" w:color="auto"/>
              <w:right w:val="single" w:sz="4" w:space="0" w:color="auto"/>
            </w:tcBorders>
            <w:hideMark/>
          </w:tcPr>
          <w:p w14:paraId="7E836603" w14:textId="77777777" w:rsidR="003049EF" w:rsidRPr="003049EF" w:rsidRDefault="003049EF" w:rsidP="003049EF">
            <w:pPr>
              <w:spacing w:after="160" w:line="278" w:lineRule="auto"/>
              <w:jc w:val="both"/>
            </w:pPr>
            <w:r w:rsidRPr="003049EF">
              <w:t>39,706.36</w:t>
            </w:r>
          </w:p>
        </w:tc>
        <w:tc>
          <w:tcPr>
            <w:tcW w:w="2484" w:type="dxa"/>
            <w:tcBorders>
              <w:top w:val="single" w:sz="4" w:space="0" w:color="auto"/>
              <w:left w:val="single" w:sz="4" w:space="0" w:color="auto"/>
              <w:bottom w:val="single" w:sz="4" w:space="0" w:color="auto"/>
              <w:right w:val="single" w:sz="4" w:space="0" w:color="auto"/>
            </w:tcBorders>
            <w:hideMark/>
          </w:tcPr>
          <w:p w14:paraId="11ED7635" w14:textId="77777777" w:rsidR="003049EF" w:rsidRPr="003049EF" w:rsidRDefault="003049EF" w:rsidP="003049EF">
            <w:pPr>
              <w:spacing w:after="160" w:line="278" w:lineRule="auto"/>
              <w:jc w:val="both"/>
            </w:pPr>
            <w:r w:rsidRPr="003049EF">
              <w:t>8,780</w:t>
            </w:r>
          </w:p>
        </w:tc>
      </w:tr>
      <w:tr w:rsidR="003049EF" w:rsidRPr="003049EF" w14:paraId="63B62E81"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6F0617CF" w14:textId="77777777" w:rsidR="003049EF" w:rsidRPr="003049EF" w:rsidRDefault="003049EF" w:rsidP="003049EF">
            <w:pPr>
              <w:spacing w:after="160" w:line="278" w:lineRule="auto"/>
              <w:jc w:val="both"/>
            </w:pPr>
            <w:r w:rsidRPr="003049EF">
              <w:t>South</w:t>
            </w:r>
          </w:p>
        </w:tc>
        <w:tc>
          <w:tcPr>
            <w:tcW w:w="2484" w:type="dxa"/>
            <w:tcBorders>
              <w:top w:val="single" w:sz="4" w:space="0" w:color="auto"/>
              <w:left w:val="single" w:sz="4" w:space="0" w:color="auto"/>
              <w:bottom w:val="single" w:sz="4" w:space="0" w:color="auto"/>
              <w:right w:val="single" w:sz="4" w:space="0" w:color="auto"/>
            </w:tcBorders>
            <w:hideMark/>
          </w:tcPr>
          <w:p w14:paraId="57CC65F2" w14:textId="77777777" w:rsidR="003049EF" w:rsidRPr="003049EF" w:rsidRDefault="003049EF" w:rsidP="003049EF">
            <w:pPr>
              <w:spacing w:after="160" w:line="278" w:lineRule="auto"/>
              <w:jc w:val="both"/>
            </w:pPr>
            <w:r w:rsidRPr="003049EF">
              <w:t>391,721.91</w:t>
            </w:r>
          </w:p>
        </w:tc>
        <w:tc>
          <w:tcPr>
            <w:tcW w:w="2484" w:type="dxa"/>
            <w:tcBorders>
              <w:top w:val="single" w:sz="4" w:space="0" w:color="auto"/>
              <w:left w:val="single" w:sz="4" w:space="0" w:color="auto"/>
              <w:bottom w:val="single" w:sz="4" w:space="0" w:color="auto"/>
              <w:right w:val="single" w:sz="4" w:space="0" w:color="auto"/>
            </w:tcBorders>
            <w:hideMark/>
          </w:tcPr>
          <w:p w14:paraId="576FD798" w14:textId="77777777" w:rsidR="003049EF" w:rsidRPr="003049EF" w:rsidRDefault="003049EF" w:rsidP="003049EF">
            <w:pPr>
              <w:spacing w:after="160" w:line="278" w:lineRule="auto"/>
              <w:jc w:val="both"/>
            </w:pPr>
            <w:r w:rsidRPr="003049EF">
              <w:t>46,749.43</w:t>
            </w:r>
          </w:p>
        </w:tc>
        <w:tc>
          <w:tcPr>
            <w:tcW w:w="2484" w:type="dxa"/>
            <w:tcBorders>
              <w:top w:val="single" w:sz="4" w:space="0" w:color="auto"/>
              <w:left w:val="single" w:sz="4" w:space="0" w:color="auto"/>
              <w:bottom w:val="single" w:sz="4" w:space="0" w:color="auto"/>
              <w:right w:val="single" w:sz="4" w:space="0" w:color="auto"/>
            </w:tcBorders>
            <w:hideMark/>
          </w:tcPr>
          <w:p w14:paraId="78AEC486" w14:textId="77777777" w:rsidR="003049EF" w:rsidRPr="003049EF" w:rsidRDefault="003049EF" w:rsidP="003049EF">
            <w:pPr>
              <w:spacing w:after="160" w:line="278" w:lineRule="auto"/>
              <w:jc w:val="both"/>
            </w:pPr>
            <w:r w:rsidRPr="003049EF">
              <w:t>6,209</w:t>
            </w:r>
          </w:p>
        </w:tc>
      </w:tr>
    </w:tbl>
    <w:p w14:paraId="5F23055F" w14:textId="77777777" w:rsidR="003049EF" w:rsidRPr="003049EF" w:rsidRDefault="003049EF" w:rsidP="003049EF">
      <w:pPr>
        <w:pStyle w:val="ListParagraph"/>
        <w:numPr>
          <w:ilvl w:val="0"/>
          <w:numId w:val="6"/>
        </w:numPr>
        <w:jc w:val="both"/>
      </w:pPr>
      <w:r w:rsidRPr="003049EF">
        <w:t>West recorded the highest regional sales, profit, and quantity.</w:t>
      </w:r>
    </w:p>
    <w:p w14:paraId="5D91E6AD" w14:textId="77777777" w:rsidR="003049EF" w:rsidRPr="003049EF" w:rsidRDefault="003049EF" w:rsidP="003049EF">
      <w:pPr>
        <w:pStyle w:val="ListParagraph"/>
        <w:numPr>
          <w:ilvl w:val="0"/>
          <w:numId w:val="6"/>
        </w:numPr>
        <w:jc w:val="both"/>
      </w:pPr>
      <w:r w:rsidRPr="003049EF">
        <w:t>South recorded the lowest sales and quantity.</w:t>
      </w:r>
    </w:p>
    <w:p w14:paraId="414B5A88" w14:textId="77777777" w:rsidR="003049EF" w:rsidRPr="003049EF" w:rsidRDefault="003049EF" w:rsidP="003049EF">
      <w:pPr>
        <w:pStyle w:val="ListParagraph"/>
        <w:numPr>
          <w:ilvl w:val="0"/>
          <w:numId w:val="6"/>
        </w:numPr>
        <w:jc w:val="both"/>
      </w:pPr>
      <w:r w:rsidRPr="003049EF">
        <w:t>Central recorded the lowest total profit.</w:t>
      </w:r>
    </w:p>
    <w:p w14:paraId="02DCEB87" w14:textId="77777777" w:rsidR="003049EF" w:rsidRPr="003049EF" w:rsidRDefault="003049EF" w:rsidP="003049EF">
      <w:pPr>
        <w:jc w:val="both"/>
        <w:rPr>
          <w:b/>
          <w:bCs/>
        </w:rPr>
      </w:pPr>
      <w:r w:rsidRPr="003049EF">
        <w:rPr>
          <w:b/>
          <w:bCs/>
        </w:rPr>
        <w:t>11. Category-Wise Analysis</w:t>
      </w:r>
    </w:p>
    <w:tbl>
      <w:tblPr>
        <w:tblStyle w:val="TableGrid"/>
        <w:tblW w:w="0" w:type="auto"/>
        <w:tblLook w:val="04A0" w:firstRow="1" w:lastRow="0" w:firstColumn="1" w:lastColumn="0" w:noHBand="0" w:noVBand="1"/>
      </w:tblPr>
      <w:tblGrid>
        <w:gridCol w:w="2346"/>
        <w:gridCol w:w="2346"/>
        <w:gridCol w:w="2346"/>
        <w:gridCol w:w="2312"/>
      </w:tblGrid>
      <w:tr w:rsidR="003049EF" w:rsidRPr="003049EF" w14:paraId="2D773FCE"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70443E88" w14:textId="77777777" w:rsidR="003049EF" w:rsidRPr="003049EF" w:rsidRDefault="003049EF" w:rsidP="003049EF">
            <w:pPr>
              <w:spacing w:after="160" w:line="278" w:lineRule="auto"/>
              <w:jc w:val="both"/>
            </w:pPr>
            <w:r w:rsidRPr="003049EF">
              <w:t>Category</w:t>
            </w:r>
          </w:p>
        </w:tc>
        <w:tc>
          <w:tcPr>
            <w:tcW w:w="2484" w:type="dxa"/>
            <w:tcBorders>
              <w:top w:val="single" w:sz="4" w:space="0" w:color="auto"/>
              <w:left w:val="single" w:sz="4" w:space="0" w:color="auto"/>
              <w:bottom w:val="single" w:sz="4" w:space="0" w:color="auto"/>
              <w:right w:val="single" w:sz="4" w:space="0" w:color="auto"/>
            </w:tcBorders>
            <w:hideMark/>
          </w:tcPr>
          <w:p w14:paraId="051FD2DC" w14:textId="77777777" w:rsidR="003049EF" w:rsidRPr="003049EF" w:rsidRDefault="003049EF" w:rsidP="003049EF">
            <w:pPr>
              <w:spacing w:after="160" w:line="278" w:lineRule="auto"/>
              <w:jc w:val="both"/>
            </w:pPr>
            <w:r w:rsidRPr="003049EF">
              <w:t>Sales</w:t>
            </w:r>
          </w:p>
        </w:tc>
        <w:tc>
          <w:tcPr>
            <w:tcW w:w="2484" w:type="dxa"/>
            <w:tcBorders>
              <w:top w:val="single" w:sz="4" w:space="0" w:color="auto"/>
              <w:left w:val="single" w:sz="4" w:space="0" w:color="auto"/>
              <w:bottom w:val="single" w:sz="4" w:space="0" w:color="auto"/>
              <w:right w:val="single" w:sz="4" w:space="0" w:color="auto"/>
            </w:tcBorders>
            <w:hideMark/>
          </w:tcPr>
          <w:p w14:paraId="30E8F83F" w14:textId="77777777" w:rsidR="003049EF" w:rsidRPr="003049EF" w:rsidRDefault="003049EF" w:rsidP="003049EF">
            <w:pPr>
              <w:spacing w:after="160" w:line="278" w:lineRule="auto"/>
              <w:jc w:val="both"/>
            </w:pPr>
            <w:r w:rsidRPr="003049EF">
              <w:t>Profit</w:t>
            </w:r>
          </w:p>
        </w:tc>
        <w:tc>
          <w:tcPr>
            <w:tcW w:w="2484" w:type="dxa"/>
            <w:tcBorders>
              <w:top w:val="single" w:sz="4" w:space="0" w:color="auto"/>
              <w:left w:val="single" w:sz="4" w:space="0" w:color="auto"/>
              <w:bottom w:val="single" w:sz="4" w:space="0" w:color="auto"/>
              <w:right w:val="single" w:sz="4" w:space="0" w:color="auto"/>
            </w:tcBorders>
            <w:hideMark/>
          </w:tcPr>
          <w:p w14:paraId="748856CF" w14:textId="77777777" w:rsidR="003049EF" w:rsidRPr="003049EF" w:rsidRDefault="003049EF" w:rsidP="003049EF">
            <w:pPr>
              <w:spacing w:after="160" w:line="278" w:lineRule="auto"/>
              <w:jc w:val="both"/>
            </w:pPr>
            <w:r w:rsidRPr="003049EF">
              <w:t>Quantity</w:t>
            </w:r>
          </w:p>
        </w:tc>
      </w:tr>
      <w:tr w:rsidR="003049EF" w:rsidRPr="003049EF" w14:paraId="74BB4B38"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52D79E5F" w14:textId="77777777" w:rsidR="003049EF" w:rsidRPr="003049EF" w:rsidRDefault="003049EF" w:rsidP="003049EF">
            <w:pPr>
              <w:spacing w:after="160" w:line="278" w:lineRule="auto"/>
              <w:jc w:val="both"/>
            </w:pPr>
            <w:r w:rsidRPr="003049EF">
              <w:t>Technology</w:t>
            </w:r>
          </w:p>
        </w:tc>
        <w:tc>
          <w:tcPr>
            <w:tcW w:w="2484" w:type="dxa"/>
            <w:tcBorders>
              <w:top w:val="single" w:sz="4" w:space="0" w:color="auto"/>
              <w:left w:val="single" w:sz="4" w:space="0" w:color="auto"/>
              <w:bottom w:val="single" w:sz="4" w:space="0" w:color="auto"/>
              <w:right w:val="single" w:sz="4" w:space="0" w:color="auto"/>
            </w:tcBorders>
            <w:hideMark/>
          </w:tcPr>
          <w:p w14:paraId="34E388DD" w14:textId="77777777" w:rsidR="003049EF" w:rsidRPr="003049EF" w:rsidRDefault="003049EF" w:rsidP="003049EF">
            <w:pPr>
              <w:spacing w:after="160" w:line="278" w:lineRule="auto"/>
              <w:jc w:val="both"/>
            </w:pPr>
            <w:r w:rsidRPr="003049EF">
              <w:t>836,154.03</w:t>
            </w:r>
          </w:p>
        </w:tc>
        <w:tc>
          <w:tcPr>
            <w:tcW w:w="2484" w:type="dxa"/>
            <w:tcBorders>
              <w:top w:val="single" w:sz="4" w:space="0" w:color="auto"/>
              <w:left w:val="single" w:sz="4" w:space="0" w:color="auto"/>
              <w:bottom w:val="single" w:sz="4" w:space="0" w:color="auto"/>
              <w:right w:val="single" w:sz="4" w:space="0" w:color="auto"/>
            </w:tcBorders>
            <w:hideMark/>
          </w:tcPr>
          <w:p w14:paraId="180664C6" w14:textId="77777777" w:rsidR="003049EF" w:rsidRPr="003049EF" w:rsidRDefault="003049EF" w:rsidP="003049EF">
            <w:pPr>
              <w:spacing w:after="160" w:line="278" w:lineRule="auto"/>
              <w:jc w:val="both"/>
            </w:pPr>
            <w:r w:rsidRPr="003049EF">
              <w:t>145,454.95</w:t>
            </w:r>
          </w:p>
        </w:tc>
        <w:tc>
          <w:tcPr>
            <w:tcW w:w="2484" w:type="dxa"/>
            <w:tcBorders>
              <w:top w:val="single" w:sz="4" w:space="0" w:color="auto"/>
              <w:left w:val="single" w:sz="4" w:space="0" w:color="auto"/>
              <w:bottom w:val="single" w:sz="4" w:space="0" w:color="auto"/>
              <w:right w:val="single" w:sz="4" w:space="0" w:color="auto"/>
            </w:tcBorders>
            <w:hideMark/>
          </w:tcPr>
          <w:p w14:paraId="4854B547" w14:textId="77777777" w:rsidR="003049EF" w:rsidRPr="003049EF" w:rsidRDefault="003049EF" w:rsidP="003049EF">
            <w:pPr>
              <w:spacing w:after="160" w:line="278" w:lineRule="auto"/>
              <w:jc w:val="both"/>
            </w:pPr>
            <w:r w:rsidRPr="003049EF">
              <w:t>6,939</w:t>
            </w:r>
          </w:p>
        </w:tc>
      </w:tr>
      <w:tr w:rsidR="003049EF" w:rsidRPr="003049EF" w14:paraId="2E8A3169"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504188CC" w14:textId="77777777" w:rsidR="003049EF" w:rsidRPr="003049EF" w:rsidRDefault="003049EF" w:rsidP="003049EF">
            <w:pPr>
              <w:spacing w:after="160" w:line="278" w:lineRule="auto"/>
              <w:jc w:val="both"/>
            </w:pPr>
            <w:r w:rsidRPr="003049EF">
              <w:t>Furniture</w:t>
            </w:r>
          </w:p>
        </w:tc>
        <w:tc>
          <w:tcPr>
            <w:tcW w:w="2484" w:type="dxa"/>
            <w:tcBorders>
              <w:top w:val="single" w:sz="4" w:space="0" w:color="auto"/>
              <w:left w:val="single" w:sz="4" w:space="0" w:color="auto"/>
              <w:bottom w:val="single" w:sz="4" w:space="0" w:color="auto"/>
              <w:right w:val="single" w:sz="4" w:space="0" w:color="auto"/>
            </w:tcBorders>
            <w:hideMark/>
          </w:tcPr>
          <w:p w14:paraId="7D29D1D9" w14:textId="77777777" w:rsidR="003049EF" w:rsidRPr="003049EF" w:rsidRDefault="003049EF" w:rsidP="003049EF">
            <w:pPr>
              <w:spacing w:after="160" w:line="278" w:lineRule="auto"/>
              <w:jc w:val="both"/>
            </w:pPr>
            <w:r w:rsidRPr="003049EF">
              <w:t>741,718.42</w:t>
            </w:r>
          </w:p>
        </w:tc>
        <w:tc>
          <w:tcPr>
            <w:tcW w:w="2484" w:type="dxa"/>
            <w:tcBorders>
              <w:top w:val="single" w:sz="4" w:space="0" w:color="auto"/>
              <w:left w:val="single" w:sz="4" w:space="0" w:color="auto"/>
              <w:bottom w:val="single" w:sz="4" w:space="0" w:color="auto"/>
              <w:right w:val="single" w:sz="4" w:space="0" w:color="auto"/>
            </w:tcBorders>
            <w:hideMark/>
          </w:tcPr>
          <w:p w14:paraId="48646692" w14:textId="77777777" w:rsidR="003049EF" w:rsidRPr="003049EF" w:rsidRDefault="003049EF" w:rsidP="003049EF">
            <w:pPr>
              <w:spacing w:after="160" w:line="278" w:lineRule="auto"/>
              <w:jc w:val="both"/>
            </w:pPr>
            <w:r w:rsidRPr="003049EF">
              <w:t>18,463.33</w:t>
            </w:r>
          </w:p>
        </w:tc>
        <w:tc>
          <w:tcPr>
            <w:tcW w:w="2484" w:type="dxa"/>
            <w:tcBorders>
              <w:top w:val="single" w:sz="4" w:space="0" w:color="auto"/>
              <w:left w:val="single" w:sz="4" w:space="0" w:color="auto"/>
              <w:bottom w:val="single" w:sz="4" w:space="0" w:color="auto"/>
              <w:right w:val="single" w:sz="4" w:space="0" w:color="auto"/>
            </w:tcBorders>
            <w:hideMark/>
          </w:tcPr>
          <w:p w14:paraId="4EBFC8E1" w14:textId="77777777" w:rsidR="003049EF" w:rsidRPr="003049EF" w:rsidRDefault="003049EF" w:rsidP="003049EF">
            <w:pPr>
              <w:spacing w:after="160" w:line="278" w:lineRule="auto"/>
              <w:jc w:val="both"/>
            </w:pPr>
            <w:r w:rsidRPr="003049EF">
              <w:t>8,026</w:t>
            </w:r>
          </w:p>
        </w:tc>
      </w:tr>
      <w:tr w:rsidR="003049EF" w:rsidRPr="003049EF" w14:paraId="58A97638"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0696628A" w14:textId="77777777" w:rsidR="003049EF" w:rsidRPr="003049EF" w:rsidRDefault="003049EF" w:rsidP="003049EF">
            <w:pPr>
              <w:spacing w:after="160" w:line="278" w:lineRule="auto"/>
              <w:jc w:val="both"/>
            </w:pPr>
            <w:r w:rsidRPr="003049EF">
              <w:t>Office Supplies</w:t>
            </w:r>
          </w:p>
        </w:tc>
        <w:tc>
          <w:tcPr>
            <w:tcW w:w="2484" w:type="dxa"/>
            <w:tcBorders>
              <w:top w:val="single" w:sz="4" w:space="0" w:color="auto"/>
              <w:left w:val="single" w:sz="4" w:space="0" w:color="auto"/>
              <w:bottom w:val="single" w:sz="4" w:space="0" w:color="auto"/>
              <w:right w:val="single" w:sz="4" w:space="0" w:color="auto"/>
            </w:tcBorders>
            <w:hideMark/>
          </w:tcPr>
          <w:p w14:paraId="524EEFFE" w14:textId="77777777" w:rsidR="003049EF" w:rsidRPr="003049EF" w:rsidRDefault="003049EF" w:rsidP="003049EF">
            <w:pPr>
              <w:spacing w:after="160" w:line="278" w:lineRule="auto"/>
              <w:jc w:val="both"/>
            </w:pPr>
            <w:r w:rsidRPr="003049EF">
              <w:t>719,047.03</w:t>
            </w:r>
          </w:p>
        </w:tc>
        <w:tc>
          <w:tcPr>
            <w:tcW w:w="2484" w:type="dxa"/>
            <w:tcBorders>
              <w:top w:val="single" w:sz="4" w:space="0" w:color="auto"/>
              <w:left w:val="single" w:sz="4" w:space="0" w:color="auto"/>
              <w:bottom w:val="single" w:sz="4" w:space="0" w:color="auto"/>
              <w:right w:val="single" w:sz="4" w:space="0" w:color="auto"/>
            </w:tcBorders>
            <w:hideMark/>
          </w:tcPr>
          <w:p w14:paraId="3959D564" w14:textId="77777777" w:rsidR="003049EF" w:rsidRPr="003049EF" w:rsidRDefault="003049EF" w:rsidP="003049EF">
            <w:pPr>
              <w:spacing w:after="160" w:line="278" w:lineRule="auto"/>
              <w:jc w:val="both"/>
            </w:pPr>
            <w:r w:rsidRPr="003049EF">
              <w:t>122,490.80</w:t>
            </w:r>
          </w:p>
        </w:tc>
        <w:tc>
          <w:tcPr>
            <w:tcW w:w="2484" w:type="dxa"/>
            <w:tcBorders>
              <w:top w:val="single" w:sz="4" w:space="0" w:color="auto"/>
              <w:left w:val="single" w:sz="4" w:space="0" w:color="auto"/>
              <w:bottom w:val="single" w:sz="4" w:space="0" w:color="auto"/>
              <w:right w:val="single" w:sz="4" w:space="0" w:color="auto"/>
            </w:tcBorders>
            <w:hideMark/>
          </w:tcPr>
          <w:p w14:paraId="465C294E" w14:textId="77777777" w:rsidR="003049EF" w:rsidRPr="003049EF" w:rsidRDefault="003049EF" w:rsidP="003049EF">
            <w:pPr>
              <w:spacing w:after="160" w:line="278" w:lineRule="auto"/>
              <w:jc w:val="both"/>
            </w:pPr>
            <w:r w:rsidRPr="003049EF">
              <w:t>22,906</w:t>
            </w:r>
          </w:p>
        </w:tc>
      </w:tr>
    </w:tbl>
    <w:p w14:paraId="782916DC" w14:textId="77777777" w:rsidR="003049EF" w:rsidRPr="003049EF" w:rsidRDefault="003049EF" w:rsidP="003049EF">
      <w:pPr>
        <w:pStyle w:val="ListParagraph"/>
        <w:numPr>
          <w:ilvl w:val="0"/>
          <w:numId w:val="7"/>
        </w:numPr>
        <w:jc w:val="both"/>
      </w:pPr>
      <w:r w:rsidRPr="003049EF">
        <w:t>Technology generated the highest sales and profit.</w:t>
      </w:r>
    </w:p>
    <w:p w14:paraId="5B5EF1ED" w14:textId="77777777" w:rsidR="003049EF" w:rsidRPr="003049EF" w:rsidRDefault="003049EF" w:rsidP="003049EF">
      <w:pPr>
        <w:pStyle w:val="ListParagraph"/>
        <w:numPr>
          <w:ilvl w:val="0"/>
          <w:numId w:val="7"/>
        </w:numPr>
        <w:jc w:val="both"/>
      </w:pPr>
      <w:r w:rsidRPr="003049EF">
        <w:t>Office Supplies had the highest quantity sold.</w:t>
      </w:r>
    </w:p>
    <w:p w14:paraId="6474029D" w14:textId="77777777" w:rsidR="003049EF" w:rsidRPr="003049EF" w:rsidRDefault="003049EF" w:rsidP="003049EF">
      <w:pPr>
        <w:pStyle w:val="ListParagraph"/>
        <w:numPr>
          <w:ilvl w:val="0"/>
          <w:numId w:val="7"/>
        </w:numPr>
        <w:jc w:val="both"/>
      </w:pPr>
      <w:r w:rsidRPr="003049EF">
        <w:t>Furniture had substantially lower profit than the other categories.</w:t>
      </w:r>
    </w:p>
    <w:p w14:paraId="519521FE" w14:textId="77777777" w:rsidR="003049EF" w:rsidRPr="003049EF" w:rsidRDefault="003049EF" w:rsidP="003049EF">
      <w:pPr>
        <w:jc w:val="both"/>
        <w:rPr>
          <w:b/>
          <w:bCs/>
        </w:rPr>
      </w:pPr>
      <w:r w:rsidRPr="003049EF">
        <w:rPr>
          <w:b/>
          <w:bCs/>
        </w:rPr>
        <w:t>12. Region × Category Analysis</w:t>
      </w:r>
    </w:p>
    <w:tbl>
      <w:tblPr>
        <w:tblStyle w:val="TableGrid"/>
        <w:tblW w:w="0" w:type="auto"/>
        <w:tblLook w:val="04A0" w:firstRow="1" w:lastRow="0" w:firstColumn="1" w:lastColumn="0" w:noHBand="0" w:noVBand="1"/>
      </w:tblPr>
      <w:tblGrid>
        <w:gridCol w:w="2302"/>
        <w:gridCol w:w="2349"/>
        <w:gridCol w:w="2349"/>
        <w:gridCol w:w="2350"/>
      </w:tblGrid>
      <w:tr w:rsidR="003049EF" w:rsidRPr="003049EF" w14:paraId="66552A7D"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6145E8C2" w14:textId="77777777" w:rsidR="003049EF" w:rsidRPr="003049EF" w:rsidRDefault="003049EF" w:rsidP="003049EF">
            <w:pPr>
              <w:spacing w:after="160" w:line="278" w:lineRule="auto"/>
              <w:jc w:val="both"/>
            </w:pPr>
            <w:r w:rsidRPr="003049EF">
              <w:t>Region</w:t>
            </w:r>
          </w:p>
        </w:tc>
        <w:tc>
          <w:tcPr>
            <w:tcW w:w="2484" w:type="dxa"/>
            <w:tcBorders>
              <w:top w:val="single" w:sz="4" w:space="0" w:color="auto"/>
              <w:left w:val="single" w:sz="4" w:space="0" w:color="auto"/>
              <w:bottom w:val="single" w:sz="4" w:space="0" w:color="auto"/>
              <w:right w:val="single" w:sz="4" w:space="0" w:color="auto"/>
            </w:tcBorders>
            <w:hideMark/>
          </w:tcPr>
          <w:p w14:paraId="51FF525C" w14:textId="77777777" w:rsidR="003049EF" w:rsidRPr="003049EF" w:rsidRDefault="003049EF" w:rsidP="003049EF">
            <w:pPr>
              <w:spacing w:after="160" w:line="278" w:lineRule="auto"/>
              <w:jc w:val="both"/>
            </w:pPr>
            <w:r w:rsidRPr="003049EF">
              <w:t>Furniture</w:t>
            </w:r>
          </w:p>
        </w:tc>
        <w:tc>
          <w:tcPr>
            <w:tcW w:w="2484" w:type="dxa"/>
            <w:tcBorders>
              <w:top w:val="single" w:sz="4" w:space="0" w:color="auto"/>
              <w:left w:val="single" w:sz="4" w:space="0" w:color="auto"/>
              <w:bottom w:val="single" w:sz="4" w:space="0" w:color="auto"/>
              <w:right w:val="single" w:sz="4" w:space="0" w:color="auto"/>
            </w:tcBorders>
            <w:hideMark/>
          </w:tcPr>
          <w:p w14:paraId="4B07853D" w14:textId="77777777" w:rsidR="003049EF" w:rsidRPr="003049EF" w:rsidRDefault="003049EF" w:rsidP="003049EF">
            <w:pPr>
              <w:spacing w:after="160" w:line="278" w:lineRule="auto"/>
              <w:jc w:val="both"/>
            </w:pPr>
            <w:r w:rsidRPr="003049EF">
              <w:t>Office Supplies</w:t>
            </w:r>
          </w:p>
        </w:tc>
        <w:tc>
          <w:tcPr>
            <w:tcW w:w="2484" w:type="dxa"/>
            <w:tcBorders>
              <w:top w:val="single" w:sz="4" w:space="0" w:color="auto"/>
              <w:left w:val="single" w:sz="4" w:space="0" w:color="auto"/>
              <w:bottom w:val="single" w:sz="4" w:space="0" w:color="auto"/>
              <w:right w:val="single" w:sz="4" w:space="0" w:color="auto"/>
            </w:tcBorders>
            <w:hideMark/>
          </w:tcPr>
          <w:p w14:paraId="7A8F4BA0" w14:textId="77777777" w:rsidR="003049EF" w:rsidRPr="003049EF" w:rsidRDefault="003049EF" w:rsidP="003049EF">
            <w:pPr>
              <w:spacing w:after="160" w:line="278" w:lineRule="auto"/>
              <w:jc w:val="both"/>
            </w:pPr>
            <w:r w:rsidRPr="003049EF">
              <w:t>Technology</w:t>
            </w:r>
          </w:p>
        </w:tc>
      </w:tr>
      <w:tr w:rsidR="003049EF" w:rsidRPr="003049EF" w14:paraId="02FCCFD1"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6C4BF6DE" w14:textId="77777777" w:rsidR="003049EF" w:rsidRPr="003049EF" w:rsidRDefault="003049EF" w:rsidP="003049EF">
            <w:pPr>
              <w:spacing w:after="160" w:line="278" w:lineRule="auto"/>
              <w:jc w:val="both"/>
            </w:pPr>
            <w:r w:rsidRPr="003049EF">
              <w:t>Central</w:t>
            </w:r>
          </w:p>
        </w:tc>
        <w:tc>
          <w:tcPr>
            <w:tcW w:w="2484" w:type="dxa"/>
            <w:tcBorders>
              <w:top w:val="single" w:sz="4" w:space="0" w:color="auto"/>
              <w:left w:val="single" w:sz="4" w:space="0" w:color="auto"/>
              <w:bottom w:val="single" w:sz="4" w:space="0" w:color="auto"/>
              <w:right w:val="single" w:sz="4" w:space="0" w:color="auto"/>
            </w:tcBorders>
            <w:hideMark/>
          </w:tcPr>
          <w:p w14:paraId="394A8D59" w14:textId="77777777" w:rsidR="003049EF" w:rsidRPr="003049EF" w:rsidRDefault="003049EF" w:rsidP="003049EF">
            <w:pPr>
              <w:spacing w:after="160" w:line="278" w:lineRule="auto"/>
              <w:jc w:val="both"/>
            </w:pPr>
            <w:r w:rsidRPr="003049EF">
              <w:t>163,797.16</w:t>
            </w:r>
          </w:p>
        </w:tc>
        <w:tc>
          <w:tcPr>
            <w:tcW w:w="2484" w:type="dxa"/>
            <w:tcBorders>
              <w:top w:val="single" w:sz="4" w:space="0" w:color="auto"/>
              <w:left w:val="single" w:sz="4" w:space="0" w:color="auto"/>
              <w:bottom w:val="single" w:sz="4" w:space="0" w:color="auto"/>
              <w:right w:val="single" w:sz="4" w:space="0" w:color="auto"/>
            </w:tcBorders>
            <w:hideMark/>
          </w:tcPr>
          <w:p w14:paraId="7C1D5BFB" w14:textId="77777777" w:rsidR="003049EF" w:rsidRPr="003049EF" w:rsidRDefault="003049EF" w:rsidP="003049EF">
            <w:pPr>
              <w:spacing w:after="160" w:line="278" w:lineRule="auto"/>
              <w:jc w:val="both"/>
            </w:pPr>
            <w:r w:rsidRPr="003049EF">
              <w:t>167,026.42</w:t>
            </w:r>
          </w:p>
        </w:tc>
        <w:tc>
          <w:tcPr>
            <w:tcW w:w="2484" w:type="dxa"/>
            <w:tcBorders>
              <w:top w:val="single" w:sz="4" w:space="0" w:color="auto"/>
              <w:left w:val="single" w:sz="4" w:space="0" w:color="auto"/>
              <w:bottom w:val="single" w:sz="4" w:space="0" w:color="auto"/>
              <w:right w:val="single" w:sz="4" w:space="0" w:color="auto"/>
            </w:tcBorders>
            <w:hideMark/>
          </w:tcPr>
          <w:p w14:paraId="0D5EA56C" w14:textId="77777777" w:rsidR="003049EF" w:rsidRPr="003049EF" w:rsidRDefault="003049EF" w:rsidP="003049EF">
            <w:pPr>
              <w:spacing w:after="160" w:line="278" w:lineRule="auto"/>
              <w:jc w:val="both"/>
            </w:pPr>
            <w:r w:rsidRPr="003049EF">
              <w:t>170,416.31</w:t>
            </w:r>
          </w:p>
        </w:tc>
      </w:tr>
      <w:tr w:rsidR="003049EF" w:rsidRPr="003049EF" w14:paraId="7247E1AA"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37BD4584" w14:textId="77777777" w:rsidR="003049EF" w:rsidRPr="003049EF" w:rsidRDefault="003049EF" w:rsidP="003049EF">
            <w:pPr>
              <w:spacing w:after="160" w:line="278" w:lineRule="auto"/>
              <w:jc w:val="both"/>
            </w:pPr>
            <w:r w:rsidRPr="003049EF">
              <w:t>East</w:t>
            </w:r>
          </w:p>
        </w:tc>
        <w:tc>
          <w:tcPr>
            <w:tcW w:w="2484" w:type="dxa"/>
            <w:tcBorders>
              <w:top w:val="single" w:sz="4" w:space="0" w:color="auto"/>
              <w:left w:val="single" w:sz="4" w:space="0" w:color="auto"/>
              <w:bottom w:val="single" w:sz="4" w:space="0" w:color="auto"/>
              <w:right w:val="single" w:sz="4" w:space="0" w:color="auto"/>
            </w:tcBorders>
            <w:hideMark/>
          </w:tcPr>
          <w:p w14:paraId="7320A275" w14:textId="77777777" w:rsidR="003049EF" w:rsidRPr="003049EF" w:rsidRDefault="003049EF" w:rsidP="003049EF">
            <w:pPr>
              <w:spacing w:after="160" w:line="278" w:lineRule="auto"/>
              <w:jc w:val="both"/>
            </w:pPr>
            <w:r w:rsidRPr="003049EF">
              <w:t>208,009.83</w:t>
            </w:r>
          </w:p>
        </w:tc>
        <w:tc>
          <w:tcPr>
            <w:tcW w:w="2484" w:type="dxa"/>
            <w:tcBorders>
              <w:top w:val="single" w:sz="4" w:space="0" w:color="auto"/>
              <w:left w:val="single" w:sz="4" w:space="0" w:color="auto"/>
              <w:bottom w:val="single" w:sz="4" w:space="0" w:color="auto"/>
              <w:right w:val="single" w:sz="4" w:space="0" w:color="auto"/>
            </w:tcBorders>
            <w:hideMark/>
          </w:tcPr>
          <w:p w14:paraId="46055A9D" w14:textId="77777777" w:rsidR="003049EF" w:rsidRPr="003049EF" w:rsidRDefault="003049EF" w:rsidP="003049EF">
            <w:pPr>
              <w:spacing w:after="160" w:line="278" w:lineRule="auto"/>
              <w:jc w:val="both"/>
            </w:pPr>
            <w:r w:rsidRPr="003049EF">
              <w:t>205,516.06</w:t>
            </w:r>
          </w:p>
        </w:tc>
        <w:tc>
          <w:tcPr>
            <w:tcW w:w="2484" w:type="dxa"/>
            <w:tcBorders>
              <w:top w:val="single" w:sz="4" w:space="0" w:color="auto"/>
              <w:left w:val="single" w:sz="4" w:space="0" w:color="auto"/>
              <w:bottom w:val="single" w:sz="4" w:space="0" w:color="auto"/>
              <w:right w:val="single" w:sz="4" w:space="0" w:color="auto"/>
            </w:tcBorders>
            <w:hideMark/>
          </w:tcPr>
          <w:p w14:paraId="56721978" w14:textId="77777777" w:rsidR="003049EF" w:rsidRPr="003049EF" w:rsidRDefault="003049EF" w:rsidP="003049EF">
            <w:pPr>
              <w:spacing w:after="160" w:line="278" w:lineRule="auto"/>
              <w:jc w:val="both"/>
            </w:pPr>
            <w:r w:rsidRPr="003049EF">
              <w:t>264,973.98</w:t>
            </w:r>
          </w:p>
        </w:tc>
      </w:tr>
      <w:tr w:rsidR="003049EF" w:rsidRPr="003049EF" w14:paraId="6D1B3DEA"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4AA92520" w14:textId="77777777" w:rsidR="003049EF" w:rsidRPr="003049EF" w:rsidRDefault="003049EF" w:rsidP="003049EF">
            <w:pPr>
              <w:spacing w:after="160" w:line="278" w:lineRule="auto"/>
              <w:jc w:val="both"/>
            </w:pPr>
            <w:r w:rsidRPr="003049EF">
              <w:t>South</w:t>
            </w:r>
          </w:p>
        </w:tc>
        <w:tc>
          <w:tcPr>
            <w:tcW w:w="2484" w:type="dxa"/>
            <w:tcBorders>
              <w:top w:val="single" w:sz="4" w:space="0" w:color="auto"/>
              <w:left w:val="single" w:sz="4" w:space="0" w:color="auto"/>
              <w:bottom w:val="single" w:sz="4" w:space="0" w:color="auto"/>
              <w:right w:val="single" w:sz="4" w:space="0" w:color="auto"/>
            </w:tcBorders>
            <w:hideMark/>
          </w:tcPr>
          <w:p w14:paraId="56022BE4" w14:textId="77777777" w:rsidR="003049EF" w:rsidRPr="003049EF" w:rsidRDefault="003049EF" w:rsidP="003049EF">
            <w:pPr>
              <w:spacing w:after="160" w:line="278" w:lineRule="auto"/>
              <w:jc w:val="both"/>
            </w:pPr>
            <w:r w:rsidRPr="003049EF">
              <w:t>117,298.68</w:t>
            </w:r>
          </w:p>
        </w:tc>
        <w:tc>
          <w:tcPr>
            <w:tcW w:w="2484" w:type="dxa"/>
            <w:tcBorders>
              <w:top w:val="single" w:sz="4" w:space="0" w:color="auto"/>
              <w:left w:val="single" w:sz="4" w:space="0" w:color="auto"/>
              <w:bottom w:val="single" w:sz="4" w:space="0" w:color="auto"/>
              <w:right w:val="single" w:sz="4" w:space="0" w:color="auto"/>
            </w:tcBorders>
            <w:hideMark/>
          </w:tcPr>
          <w:p w14:paraId="2C5ABFEB" w14:textId="77777777" w:rsidR="003049EF" w:rsidRPr="003049EF" w:rsidRDefault="003049EF" w:rsidP="003049EF">
            <w:pPr>
              <w:spacing w:after="160" w:line="278" w:lineRule="auto"/>
              <w:jc w:val="both"/>
            </w:pPr>
            <w:r w:rsidRPr="003049EF">
              <w:t>125,651.31</w:t>
            </w:r>
          </w:p>
        </w:tc>
        <w:tc>
          <w:tcPr>
            <w:tcW w:w="2484" w:type="dxa"/>
            <w:tcBorders>
              <w:top w:val="single" w:sz="4" w:space="0" w:color="auto"/>
              <w:left w:val="single" w:sz="4" w:space="0" w:color="auto"/>
              <w:bottom w:val="single" w:sz="4" w:space="0" w:color="auto"/>
              <w:right w:val="single" w:sz="4" w:space="0" w:color="auto"/>
            </w:tcBorders>
            <w:hideMark/>
          </w:tcPr>
          <w:p w14:paraId="3081580A" w14:textId="77777777" w:rsidR="003049EF" w:rsidRPr="003049EF" w:rsidRDefault="003049EF" w:rsidP="003049EF">
            <w:pPr>
              <w:spacing w:after="160" w:line="278" w:lineRule="auto"/>
              <w:jc w:val="both"/>
            </w:pPr>
            <w:r w:rsidRPr="003049EF">
              <w:t>148,771.91</w:t>
            </w:r>
          </w:p>
        </w:tc>
      </w:tr>
      <w:tr w:rsidR="003049EF" w:rsidRPr="003049EF" w14:paraId="3BC357A5" w14:textId="77777777" w:rsidTr="003049EF">
        <w:tc>
          <w:tcPr>
            <w:tcW w:w="2484" w:type="dxa"/>
            <w:tcBorders>
              <w:top w:val="single" w:sz="4" w:space="0" w:color="auto"/>
              <w:left w:val="single" w:sz="4" w:space="0" w:color="auto"/>
              <w:bottom w:val="single" w:sz="4" w:space="0" w:color="auto"/>
              <w:right w:val="single" w:sz="4" w:space="0" w:color="auto"/>
            </w:tcBorders>
            <w:hideMark/>
          </w:tcPr>
          <w:p w14:paraId="49232262" w14:textId="77777777" w:rsidR="003049EF" w:rsidRPr="003049EF" w:rsidRDefault="003049EF" w:rsidP="003049EF">
            <w:pPr>
              <w:spacing w:after="160" w:line="278" w:lineRule="auto"/>
              <w:jc w:val="both"/>
            </w:pPr>
            <w:r w:rsidRPr="003049EF">
              <w:t>West</w:t>
            </w:r>
          </w:p>
        </w:tc>
        <w:tc>
          <w:tcPr>
            <w:tcW w:w="2484" w:type="dxa"/>
            <w:tcBorders>
              <w:top w:val="single" w:sz="4" w:space="0" w:color="auto"/>
              <w:left w:val="single" w:sz="4" w:space="0" w:color="auto"/>
              <w:bottom w:val="single" w:sz="4" w:space="0" w:color="auto"/>
              <w:right w:val="single" w:sz="4" w:space="0" w:color="auto"/>
            </w:tcBorders>
            <w:hideMark/>
          </w:tcPr>
          <w:p w14:paraId="63EAE47D" w14:textId="77777777" w:rsidR="003049EF" w:rsidRPr="003049EF" w:rsidRDefault="003049EF" w:rsidP="003049EF">
            <w:pPr>
              <w:spacing w:after="160" w:line="278" w:lineRule="auto"/>
              <w:jc w:val="both"/>
            </w:pPr>
            <w:r w:rsidRPr="003049EF">
              <w:t>252,612.74</w:t>
            </w:r>
          </w:p>
        </w:tc>
        <w:tc>
          <w:tcPr>
            <w:tcW w:w="2484" w:type="dxa"/>
            <w:tcBorders>
              <w:top w:val="single" w:sz="4" w:space="0" w:color="auto"/>
              <w:left w:val="single" w:sz="4" w:space="0" w:color="auto"/>
              <w:bottom w:val="single" w:sz="4" w:space="0" w:color="auto"/>
              <w:right w:val="single" w:sz="4" w:space="0" w:color="auto"/>
            </w:tcBorders>
            <w:hideMark/>
          </w:tcPr>
          <w:p w14:paraId="454C75E9" w14:textId="77777777" w:rsidR="003049EF" w:rsidRPr="003049EF" w:rsidRDefault="003049EF" w:rsidP="003049EF">
            <w:pPr>
              <w:spacing w:after="160" w:line="278" w:lineRule="auto"/>
              <w:jc w:val="both"/>
            </w:pPr>
            <w:r w:rsidRPr="003049EF">
              <w:t>220,853.25</w:t>
            </w:r>
          </w:p>
        </w:tc>
        <w:tc>
          <w:tcPr>
            <w:tcW w:w="2484" w:type="dxa"/>
            <w:tcBorders>
              <w:top w:val="single" w:sz="4" w:space="0" w:color="auto"/>
              <w:left w:val="single" w:sz="4" w:space="0" w:color="auto"/>
              <w:bottom w:val="single" w:sz="4" w:space="0" w:color="auto"/>
              <w:right w:val="single" w:sz="4" w:space="0" w:color="auto"/>
            </w:tcBorders>
            <w:hideMark/>
          </w:tcPr>
          <w:p w14:paraId="21545811" w14:textId="77777777" w:rsidR="003049EF" w:rsidRPr="003049EF" w:rsidRDefault="003049EF" w:rsidP="003049EF">
            <w:pPr>
              <w:spacing w:after="160" w:line="278" w:lineRule="auto"/>
              <w:jc w:val="both"/>
            </w:pPr>
            <w:r w:rsidRPr="003049EF">
              <w:t>251,991.83</w:t>
            </w:r>
          </w:p>
        </w:tc>
      </w:tr>
    </w:tbl>
    <w:p w14:paraId="50063C1E" w14:textId="77777777" w:rsidR="003049EF" w:rsidRPr="003049EF" w:rsidRDefault="003049EF" w:rsidP="003049EF">
      <w:pPr>
        <w:pStyle w:val="ListParagraph"/>
        <w:numPr>
          <w:ilvl w:val="0"/>
          <w:numId w:val="8"/>
        </w:numPr>
        <w:jc w:val="both"/>
      </w:pPr>
      <w:r w:rsidRPr="003049EF">
        <w:t>East + Technology was the strongest region-category combination: 264,973.98.</w:t>
      </w:r>
    </w:p>
    <w:p w14:paraId="1A3D2950" w14:textId="77777777" w:rsidR="003049EF" w:rsidRPr="003049EF" w:rsidRDefault="003049EF" w:rsidP="003049EF">
      <w:pPr>
        <w:pStyle w:val="ListParagraph"/>
        <w:numPr>
          <w:ilvl w:val="0"/>
          <w:numId w:val="8"/>
        </w:numPr>
        <w:jc w:val="both"/>
      </w:pPr>
      <w:r w:rsidRPr="003049EF">
        <w:t>West + Furniture recorded 252,612.74 in sales.</w:t>
      </w:r>
    </w:p>
    <w:p w14:paraId="37669072" w14:textId="77777777" w:rsidR="003049EF" w:rsidRPr="003049EF" w:rsidRDefault="003049EF" w:rsidP="003049EF">
      <w:pPr>
        <w:pStyle w:val="ListParagraph"/>
        <w:numPr>
          <w:ilvl w:val="0"/>
          <w:numId w:val="8"/>
        </w:numPr>
        <w:jc w:val="both"/>
      </w:pPr>
      <w:r w:rsidRPr="003049EF">
        <w:lastRenderedPageBreak/>
        <w:t>South + Furniture was the lowest combination: 117,298.68.</w:t>
      </w:r>
    </w:p>
    <w:p w14:paraId="74C02999" w14:textId="77777777" w:rsidR="003049EF" w:rsidRPr="003049EF" w:rsidRDefault="003049EF" w:rsidP="003049EF">
      <w:pPr>
        <w:jc w:val="both"/>
        <w:rPr>
          <w:b/>
          <w:bCs/>
        </w:rPr>
      </w:pPr>
      <w:r w:rsidRPr="003049EF">
        <w:rPr>
          <w:b/>
          <w:bCs/>
        </w:rPr>
        <w:t>13. Visualizations Created</w:t>
      </w:r>
    </w:p>
    <w:p w14:paraId="0B08B7AA" w14:textId="77777777" w:rsidR="003049EF" w:rsidRPr="003049EF" w:rsidRDefault="003049EF" w:rsidP="003049EF">
      <w:pPr>
        <w:pStyle w:val="ListParagraph"/>
        <w:numPr>
          <w:ilvl w:val="0"/>
          <w:numId w:val="10"/>
        </w:numPr>
        <w:jc w:val="both"/>
      </w:pPr>
      <w:r w:rsidRPr="003049EF">
        <w:t>Monthly Sales Trend</w:t>
      </w:r>
    </w:p>
    <w:p w14:paraId="687AA995" w14:textId="77777777" w:rsidR="003049EF" w:rsidRPr="003049EF" w:rsidRDefault="003049EF" w:rsidP="003049EF">
      <w:pPr>
        <w:pStyle w:val="ListParagraph"/>
        <w:numPr>
          <w:ilvl w:val="0"/>
          <w:numId w:val="10"/>
        </w:numPr>
        <w:jc w:val="both"/>
      </w:pPr>
      <w:r w:rsidRPr="003049EF">
        <w:t>Top 10 Best-Selling Products by Sales</w:t>
      </w:r>
    </w:p>
    <w:p w14:paraId="44C89524" w14:textId="77777777" w:rsidR="003049EF" w:rsidRPr="003049EF" w:rsidRDefault="003049EF" w:rsidP="003049EF">
      <w:pPr>
        <w:pStyle w:val="ListParagraph"/>
        <w:numPr>
          <w:ilvl w:val="0"/>
          <w:numId w:val="10"/>
        </w:numPr>
        <w:jc w:val="both"/>
      </w:pPr>
      <w:r w:rsidRPr="003049EF">
        <w:t>Top 10 Customers by Sales</w:t>
      </w:r>
    </w:p>
    <w:p w14:paraId="5E0E6203" w14:textId="77777777" w:rsidR="003049EF" w:rsidRPr="003049EF" w:rsidRDefault="003049EF" w:rsidP="003049EF">
      <w:pPr>
        <w:pStyle w:val="ListParagraph"/>
        <w:numPr>
          <w:ilvl w:val="0"/>
          <w:numId w:val="10"/>
        </w:numPr>
        <w:jc w:val="both"/>
      </w:pPr>
      <w:r w:rsidRPr="003049EF">
        <w:t>Sales by Region and Category</w:t>
      </w:r>
    </w:p>
    <w:p w14:paraId="68D3086B" w14:textId="77777777" w:rsidR="003049EF" w:rsidRPr="003049EF" w:rsidRDefault="003049EF" w:rsidP="003049EF">
      <w:pPr>
        <w:pStyle w:val="ListParagraph"/>
        <w:numPr>
          <w:ilvl w:val="0"/>
          <w:numId w:val="10"/>
        </w:numPr>
        <w:jc w:val="both"/>
      </w:pPr>
      <w:r w:rsidRPr="003049EF">
        <w:t>Profit by Category</w:t>
      </w:r>
    </w:p>
    <w:p w14:paraId="02F6F054" w14:textId="77777777" w:rsidR="003049EF" w:rsidRPr="003049EF" w:rsidRDefault="003049EF" w:rsidP="003049EF">
      <w:pPr>
        <w:jc w:val="both"/>
        <w:rPr>
          <w:b/>
          <w:bCs/>
        </w:rPr>
      </w:pPr>
      <w:r w:rsidRPr="003049EF">
        <w:rPr>
          <w:b/>
          <w:bCs/>
        </w:rPr>
        <w:t>14. Challenges Satisfied</w:t>
      </w:r>
    </w:p>
    <w:p w14:paraId="566E78DE" w14:textId="77777777" w:rsidR="003049EF" w:rsidRPr="003049EF" w:rsidRDefault="003049EF" w:rsidP="003049EF">
      <w:pPr>
        <w:pStyle w:val="ListParagraph"/>
        <w:numPr>
          <w:ilvl w:val="0"/>
          <w:numId w:val="11"/>
        </w:numPr>
        <w:jc w:val="both"/>
      </w:pPr>
      <w:r w:rsidRPr="003049EF">
        <w:t>Missing/inconsistent data: missing values were checked, one duplicate was removed, and date fields were converted to datetime.</w:t>
      </w:r>
    </w:p>
    <w:p w14:paraId="671FB8E3" w14:textId="77777777" w:rsidR="003049EF" w:rsidRPr="003049EF" w:rsidRDefault="003049EF" w:rsidP="003049EF">
      <w:pPr>
        <w:pStyle w:val="ListParagraph"/>
        <w:numPr>
          <w:ilvl w:val="0"/>
          <w:numId w:val="11"/>
        </w:numPr>
        <w:jc w:val="both"/>
      </w:pPr>
      <w:r w:rsidRPr="003049EF">
        <w:t>Region/category grouping: region, category, and region × category sales were analyzed.</w:t>
      </w:r>
    </w:p>
    <w:p w14:paraId="4704BDF2" w14:textId="77777777" w:rsidR="003049EF" w:rsidRPr="003049EF" w:rsidRDefault="003049EF" w:rsidP="003049EF">
      <w:pPr>
        <w:pStyle w:val="ListParagraph"/>
        <w:numPr>
          <w:ilvl w:val="0"/>
          <w:numId w:val="11"/>
        </w:numPr>
        <w:jc w:val="both"/>
      </w:pPr>
      <w:r w:rsidRPr="003049EF">
        <w:t>3–5 meaningful visualizations: five visualizations were created.</w:t>
      </w:r>
    </w:p>
    <w:p w14:paraId="1BF7D2D2" w14:textId="77777777" w:rsidR="003049EF" w:rsidRPr="003049EF" w:rsidRDefault="003049EF" w:rsidP="003049EF">
      <w:pPr>
        <w:jc w:val="both"/>
        <w:rPr>
          <w:b/>
          <w:bCs/>
        </w:rPr>
      </w:pPr>
      <w:r w:rsidRPr="003049EF">
        <w:rPr>
          <w:b/>
          <w:bCs/>
        </w:rPr>
        <w:t>15. Key Findings</w:t>
      </w:r>
    </w:p>
    <w:p w14:paraId="0D5F76F8" w14:textId="77777777" w:rsidR="003049EF" w:rsidRPr="003049EF" w:rsidRDefault="003049EF" w:rsidP="003049EF">
      <w:pPr>
        <w:pStyle w:val="ListParagraph"/>
        <w:numPr>
          <w:ilvl w:val="0"/>
          <w:numId w:val="12"/>
        </w:numPr>
        <w:jc w:val="both"/>
      </w:pPr>
      <w:r w:rsidRPr="003049EF">
        <w:t>Technology was the top category by sales and profit.</w:t>
      </w:r>
    </w:p>
    <w:p w14:paraId="2263AFCF" w14:textId="77777777" w:rsidR="003049EF" w:rsidRPr="003049EF" w:rsidRDefault="003049EF" w:rsidP="003049EF">
      <w:pPr>
        <w:pStyle w:val="ListParagraph"/>
        <w:numPr>
          <w:ilvl w:val="0"/>
          <w:numId w:val="12"/>
        </w:numPr>
        <w:jc w:val="both"/>
      </w:pPr>
      <w:r w:rsidRPr="003049EF">
        <w:t>West was the top region by sales, profit, and quantity.</w:t>
      </w:r>
    </w:p>
    <w:p w14:paraId="655C5603" w14:textId="77777777" w:rsidR="003049EF" w:rsidRPr="003049EF" w:rsidRDefault="003049EF" w:rsidP="003049EF">
      <w:pPr>
        <w:pStyle w:val="ListParagraph"/>
        <w:numPr>
          <w:ilvl w:val="0"/>
          <w:numId w:val="12"/>
        </w:numPr>
        <w:jc w:val="both"/>
      </w:pPr>
      <w:r w:rsidRPr="003049EF">
        <w:t>November 2022 recorded the highest monthly sales.</w:t>
      </w:r>
    </w:p>
    <w:p w14:paraId="225CABAD" w14:textId="77777777" w:rsidR="003049EF" w:rsidRPr="003049EF" w:rsidRDefault="003049EF" w:rsidP="003049EF">
      <w:pPr>
        <w:pStyle w:val="ListParagraph"/>
        <w:numPr>
          <w:ilvl w:val="0"/>
          <w:numId w:val="12"/>
        </w:numPr>
        <w:jc w:val="both"/>
      </w:pPr>
      <w:r w:rsidRPr="003049EF">
        <w:t xml:space="preserve">The Canon </w:t>
      </w:r>
      <w:proofErr w:type="spellStart"/>
      <w:r w:rsidRPr="003049EF">
        <w:t>imageCLASS</w:t>
      </w:r>
      <w:proofErr w:type="spellEnd"/>
      <w:r w:rsidRPr="003049EF">
        <w:t xml:space="preserve"> 2200 Advanced Copier was the highest-selling product by sales value.</w:t>
      </w:r>
    </w:p>
    <w:p w14:paraId="5832C59E" w14:textId="77777777" w:rsidR="003049EF" w:rsidRPr="003049EF" w:rsidRDefault="003049EF" w:rsidP="003049EF">
      <w:pPr>
        <w:pStyle w:val="ListParagraph"/>
        <w:numPr>
          <w:ilvl w:val="0"/>
          <w:numId w:val="12"/>
        </w:numPr>
        <w:jc w:val="both"/>
      </w:pPr>
      <w:r w:rsidRPr="003049EF">
        <w:t>Staples was the most frequently sold product by quantity.</w:t>
      </w:r>
    </w:p>
    <w:p w14:paraId="2ED419F6" w14:textId="77777777" w:rsidR="003049EF" w:rsidRPr="003049EF" w:rsidRDefault="003049EF" w:rsidP="003049EF">
      <w:pPr>
        <w:pStyle w:val="ListParagraph"/>
        <w:numPr>
          <w:ilvl w:val="0"/>
          <w:numId w:val="12"/>
        </w:numPr>
        <w:jc w:val="both"/>
      </w:pPr>
      <w:r w:rsidRPr="003049EF">
        <w:t>The highest-sales customer was not the most profitable customer.</w:t>
      </w:r>
    </w:p>
    <w:p w14:paraId="19F4CADC" w14:textId="77777777" w:rsidR="003049EF" w:rsidRPr="003049EF" w:rsidRDefault="003049EF" w:rsidP="003049EF">
      <w:pPr>
        <w:pStyle w:val="ListParagraph"/>
        <w:numPr>
          <w:ilvl w:val="0"/>
          <w:numId w:val="12"/>
        </w:numPr>
        <w:jc w:val="both"/>
      </w:pPr>
      <w:r w:rsidRPr="003049EF">
        <w:t>East Technology produced the strongest region-category sales combination.</w:t>
      </w:r>
    </w:p>
    <w:p w14:paraId="5F172141" w14:textId="77777777" w:rsidR="003049EF" w:rsidRPr="003049EF" w:rsidRDefault="003049EF" w:rsidP="003049EF">
      <w:pPr>
        <w:jc w:val="both"/>
        <w:rPr>
          <w:b/>
          <w:bCs/>
        </w:rPr>
      </w:pPr>
      <w:r w:rsidRPr="003049EF">
        <w:rPr>
          <w:b/>
          <w:bCs/>
        </w:rPr>
        <w:t>16. Conclusion</w:t>
      </w:r>
    </w:p>
    <w:p w14:paraId="15639175" w14:textId="77777777" w:rsidR="003049EF" w:rsidRPr="003049EF" w:rsidRDefault="003049EF" w:rsidP="003049EF">
      <w:pPr>
        <w:jc w:val="both"/>
      </w:pPr>
      <w:r w:rsidRPr="003049EF">
        <w:t>The Sales Data Analysis Dashboard project successfully transformed raw transactional data into meaningful business insights. After cleaning the data and removing the duplicate record, the analysis examined sales trends, products, customers, regions, and categories. The results demonstrate practical use of Python, Pandas, and visualization libraries for exploratory data analysis and business-oriented decision support.</w:t>
      </w:r>
    </w:p>
    <w:p w14:paraId="2923813F" w14:textId="77777777" w:rsidR="00510608" w:rsidRDefault="00510608" w:rsidP="003049EF">
      <w:pPr>
        <w:jc w:val="both"/>
      </w:pPr>
    </w:p>
    <w:sectPr w:rsidR="00510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71B09"/>
    <w:multiLevelType w:val="hybridMultilevel"/>
    <w:tmpl w:val="A0149D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45CEA"/>
    <w:multiLevelType w:val="hybridMultilevel"/>
    <w:tmpl w:val="7F48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114DA"/>
    <w:multiLevelType w:val="hybridMultilevel"/>
    <w:tmpl w:val="5EDCBC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D047F"/>
    <w:multiLevelType w:val="hybridMultilevel"/>
    <w:tmpl w:val="78D884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8D500A"/>
    <w:multiLevelType w:val="hybridMultilevel"/>
    <w:tmpl w:val="B126B6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0A3671"/>
    <w:multiLevelType w:val="hybridMultilevel"/>
    <w:tmpl w:val="B290AA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F81EA3"/>
    <w:multiLevelType w:val="hybridMultilevel"/>
    <w:tmpl w:val="263A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513F14"/>
    <w:multiLevelType w:val="hybridMultilevel"/>
    <w:tmpl w:val="95323A2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6387598"/>
    <w:multiLevelType w:val="hybridMultilevel"/>
    <w:tmpl w:val="336AE4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754652"/>
    <w:multiLevelType w:val="hybridMultilevel"/>
    <w:tmpl w:val="1B285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65332"/>
    <w:multiLevelType w:val="hybridMultilevel"/>
    <w:tmpl w:val="B2F0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547F86"/>
    <w:multiLevelType w:val="hybridMultilevel"/>
    <w:tmpl w:val="147C5D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A3036E"/>
    <w:multiLevelType w:val="hybridMultilevel"/>
    <w:tmpl w:val="77DE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36540">
    <w:abstractNumId w:val="9"/>
  </w:num>
  <w:num w:numId="2" w16cid:durableId="1923485803">
    <w:abstractNumId w:val="1"/>
  </w:num>
  <w:num w:numId="3" w16cid:durableId="956109330">
    <w:abstractNumId w:val="10"/>
  </w:num>
  <w:num w:numId="4" w16cid:durableId="652953190">
    <w:abstractNumId w:val="12"/>
  </w:num>
  <w:num w:numId="5" w16cid:durableId="118501363">
    <w:abstractNumId w:val="6"/>
  </w:num>
  <w:num w:numId="6" w16cid:durableId="765156723">
    <w:abstractNumId w:val="7"/>
  </w:num>
  <w:num w:numId="7" w16cid:durableId="766080768">
    <w:abstractNumId w:val="0"/>
  </w:num>
  <w:num w:numId="8" w16cid:durableId="1511529554">
    <w:abstractNumId w:val="4"/>
  </w:num>
  <w:num w:numId="9" w16cid:durableId="317659307">
    <w:abstractNumId w:val="2"/>
  </w:num>
  <w:num w:numId="10" w16cid:durableId="1652514883">
    <w:abstractNumId w:val="3"/>
  </w:num>
  <w:num w:numId="11" w16cid:durableId="218439627">
    <w:abstractNumId w:val="8"/>
  </w:num>
  <w:num w:numId="12" w16cid:durableId="857038546">
    <w:abstractNumId w:val="11"/>
  </w:num>
  <w:num w:numId="13" w16cid:durableId="602034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9EF"/>
    <w:rsid w:val="003049EF"/>
    <w:rsid w:val="00466ACB"/>
    <w:rsid w:val="00510608"/>
    <w:rsid w:val="00F8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9247"/>
  <w15:chartTrackingRefBased/>
  <w15:docId w15:val="{52E09140-16F9-4052-9FFC-61C95480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9EF"/>
    <w:rPr>
      <w:rFonts w:eastAsiaTheme="majorEastAsia" w:cstheme="majorBidi"/>
      <w:color w:val="272727" w:themeColor="text1" w:themeTint="D8"/>
    </w:rPr>
  </w:style>
  <w:style w:type="paragraph" w:styleId="Title">
    <w:name w:val="Title"/>
    <w:basedOn w:val="Normal"/>
    <w:next w:val="Normal"/>
    <w:link w:val="TitleChar"/>
    <w:uiPriority w:val="10"/>
    <w:qFormat/>
    <w:rsid w:val="00304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9EF"/>
    <w:pPr>
      <w:spacing w:before="160"/>
      <w:jc w:val="center"/>
    </w:pPr>
    <w:rPr>
      <w:i/>
      <w:iCs/>
      <w:color w:val="404040" w:themeColor="text1" w:themeTint="BF"/>
    </w:rPr>
  </w:style>
  <w:style w:type="character" w:customStyle="1" w:styleId="QuoteChar">
    <w:name w:val="Quote Char"/>
    <w:basedOn w:val="DefaultParagraphFont"/>
    <w:link w:val="Quote"/>
    <w:uiPriority w:val="29"/>
    <w:rsid w:val="003049EF"/>
    <w:rPr>
      <w:i/>
      <w:iCs/>
      <w:color w:val="404040" w:themeColor="text1" w:themeTint="BF"/>
    </w:rPr>
  </w:style>
  <w:style w:type="paragraph" w:styleId="ListParagraph">
    <w:name w:val="List Paragraph"/>
    <w:basedOn w:val="Normal"/>
    <w:uiPriority w:val="34"/>
    <w:qFormat/>
    <w:rsid w:val="003049EF"/>
    <w:pPr>
      <w:ind w:left="720"/>
      <w:contextualSpacing/>
    </w:pPr>
  </w:style>
  <w:style w:type="character" w:styleId="IntenseEmphasis">
    <w:name w:val="Intense Emphasis"/>
    <w:basedOn w:val="DefaultParagraphFont"/>
    <w:uiPriority w:val="21"/>
    <w:qFormat/>
    <w:rsid w:val="003049EF"/>
    <w:rPr>
      <w:i/>
      <w:iCs/>
      <w:color w:val="0F4761" w:themeColor="accent1" w:themeShade="BF"/>
    </w:rPr>
  </w:style>
  <w:style w:type="paragraph" w:styleId="IntenseQuote">
    <w:name w:val="Intense Quote"/>
    <w:basedOn w:val="Normal"/>
    <w:next w:val="Normal"/>
    <w:link w:val="IntenseQuoteChar"/>
    <w:uiPriority w:val="30"/>
    <w:qFormat/>
    <w:rsid w:val="00304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9EF"/>
    <w:rPr>
      <w:i/>
      <w:iCs/>
      <w:color w:val="0F4761" w:themeColor="accent1" w:themeShade="BF"/>
    </w:rPr>
  </w:style>
  <w:style w:type="character" w:styleId="IntenseReference">
    <w:name w:val="Intense Reference"/>
    <w:basedOn w:val="DefaultParagraphFont"/>
    <w:uiPriority w:val="32"/>
    <w:qFormat/>
    <w:rsid w:val="003049EF"/>
    <w:rPr>
      <w:b/>
      <w:bCs/>
      <w:smallCaps/>
      <w:color w:val="0F4761" w:themeColor="accent1" w:themeShade="BF"/>
      <w:spacing w:val="5"/>
    </w:rPr>
  </w:style>
  <w:style w:type="table" w:styleId="TableGrid">
    <w:name w:val="Table Grid"/>
    <w:basedOn w:val="TableNormal"/>
    <w:uiPriority w:val="39"/>
    <w:rsid w:val="00304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98224">
      <w:bodyDiv w:val="1"/>
      <w:marLeft w:val="0"/>
      <w:marRight w:val="0"/>
      <w:marTop w:val="0"/>
      <w:marBottom w:val="0"/>
      <w:divBdr>
        <w:top w:val="none" w:sz="0" w:space="0" w:color="auto"/>
        <w:left w:val="none" w:sz="0" w:space="0" w:color="auto"/>
        <w:bottom w:val="none" w:sz="0" w:space="0" w:color="auto"/>
        <w:right w:val="none" w:sz="0" w:space="0" w:color="auto"/>
      </w:divBdr>
    </w:div>
    <w:div w:id="62358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Pedhamanishi Sridhar</dc:creator>
  <cp:keywords/>
  <dc:description/>
  <cp:lastModifiedBy>Pedhamanishi Sridhar</cp:lastModifiedBy>
  <cp:revision>1</cp:revision>
  <dcterms:created xsi:type="dcterms:W3CDTF">2026-08-25T09:59:00Z</dcterms:created>
  <dcterms:modified xsi:type="dcterms:W3CDTF">2026-08-25T10:07:00Z</dcterms:modified>
</cp:coreProperties>
</file>