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AF8E2" w14:textId="164F5FE5" w:rsidR="005A0D2D" w:rsidRDefault="005A0D2D" w:rsidP="005A0D2D">
      <w:pPr>
        <w:jc w:val="center"/>
      </w:pPr>
      <w:r>
        <w:rPr>
          <w:b/>
          <w:sz w:val="40"/>
        </w:rPr>
        <w:t>TASK 2 – MOVIE RECOMMENDATION SYSTE</w:t>
      </w:r>
      <w:r>
        <w:rPr>
          <w:b/>
          <w:sz w:val="40"/>
        </w:rPr>
        <w:t>M</w:t>
      </w:r>
    </w:p>
    <w:p w14:paraId="535AD4E3" w14:textId="77777777" w:rsidR="005A0D2D" w:rsidRDefault="005A0D2D" w:rsidP="005A0D2D">
      <w:pPr>
        <w:jc w:val="center"/>
      </w:pPr>
      <w:proofErr w:type="spellStart"/>
      <w:r>
        <w:rPr>
          <w:b/>
          <w:sz w:val="24"/>
        </w:rPr>
        <w:t>WeIntern</w:t>
      </w:r>
      <w:proofErr w:type="spellEnd"/>
      <w:r>
        <w:rPr>
          <w:b/>
          <w:sz w:val="24"/>
        </w:rPr>
        <w:t xml:space="preserve"> – Data Science &amp; Analytics Internship</w:t>
      </w:r>
    </w:p>
    <w:p w14:paraId="5EA5D9C3" w14:textId="77777777" w:rsidR="005A0D2D" w:rsidRDefault="005A0D2D" w:rsidP="005A0D2D">
      <w:pPr>
        <w:jc w:val="center"/>
      </w:pPr>
      <w:r>
        <w:rPr>
          <w:i/>
        </w:rPr>
        <w:br/>
        <w:t>Content-Based Movie Recommendation using TMDB 5000 Dataset</w:t>
      </w:r>
    </w:p>
    <w:p w14:paraId="5C308B35" w14:textId="77777777" w:rsidR="005A0D2D" w:rsidRPr="005A0D2D" w:rsidRDefault="005A0D2D" w:rsidP="005A0D2D">
      <w:pPr>
        <w:jc w:val="both"/>
        <w:rPr>
          <w:b/>
          <w:bCs/>
          <w:sz w:val="28"/>
          <w:szCs w:val="32"/>
        </w:rPr>
      </w:pPr>
      <w:r w:rsidRPr="005A0D2D">
        <w:rPr>
          <w:b/>
          <w:bCs/>
          <w:sz w:val="28"/>
          <w:szCs w:val="32"/>
        </w:rPr>
        <w:t>1. Objective</w:t>
      </w:r>
    </w:p>
    <w:p w14:paraId="4D596571"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objective of this task is to build a basic content-based movie recommendation system using the TMDB 5000 Movie Dataset. The system uses movie content information such as overview, genres, keywords, cast, and director to identify movies with similar content. TF-IDF is used for text vectorization and cosine similarity is used to measure similarity between movies. The system returns the top 5 recommendations for a movie entered by the user.</w:t>
      </w:r>
    </w:p>
    <w:p w14:paraId="5E855C5D" w14:textId="77777777" w:rsidR="005A0D2D" w:rsidRPr="005A0D2D" w:rsidRDefault="005A0D2D" w:rsidP="005A0D2D">
      <w:pPr>
        <w:jc w:val="both"/>
        <w:rPr>
          <w:b/>
          <w:bCs/>
          <w:sz w:val="28"/>
          <w:szCs w:val="32"/>
        </w:rPr>
      </w:pPr>
      <w:r w:rsidRPr="005A0D2D">
        <w:rPr>
          <w:b/>
          <w:bCs/>
          <w:sz w:val="28"/>
          <w:szCs w:val="32"/>
        </w:rPr>
        <w:t>2. Dataset</w:t>
      </w:r>
    </w:p>
    <w:p w14:paraId="3D3544E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project uses the TMDB 5000 Movie Dataset obtained from Kaggle. Two files were used:</w:t>
      </w:r>
    </w:p>
    <w:p w14:paraId="3FA1726A"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tmdb_5000_movies.csv – contains movie details including title, genres, keywords, overview, ratings and other metadata.</w:t>
      </w:r>
    </w:p>
    <w:p w14:paraId="2FAF293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tmdb_5000_credits.csv – contains movie ID, title, cast and crew information.</w:t>
      </w:r>
    </w:p>
    <w:p w14:paraId="6DCC3116"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After merging the two datasets using the movie ID fields, the working dataset contained 4,803 movies and 24 columns.</w:t>
      </w:r>
    </w:p>
    <w:p w14:paraId="19A400B3" w14:textId="77777777" w:rsidR="005A0D2D" w:rsidRPr="005A0D2D" w:rsidRDefault="005A0D2D" w:rsidP="005A0D2D">
      <w:pPr>
        <w:jc w:val="both"/>
        <w:rPr>
          <w:b/>
          <w:bCs/>
          <w:sz w:val="28"/>
          <w:szCs w:val="32"/>
        </w:rPr>
      </w:pPr>
      <w:r w:rsidRPr="005A0D2D">
        <w:rPr>
          <w:b/>
          <w:bCs/>
          <w:sz w:val="28"/>
          <w:szCs w:val="32"/>
        </w:rPr>
        <w:t>3. Data Preparation</w:t>
      </w:r>
    </w:p>
    <w:p w14:paraId="43BB9F75" w14:textId="77777777" w:rsidR="005A0D2D" w:rsidRPr="005A0D2D" w:rsidRDefault="005A0D2D" w:rsidP="005A0D2D">
      <w:pPr>
        <w:jc w:val="both"/>
        <w:rPr>
          <w:b/>
          <w:bCs/>
          <w:sz w:val="24"/>
          <w:szCs w:val="28"/>
        </w:rPr>
      </w:pPr>
      <w:r w:rsidRPr="005A0D2D">
        <w:rPr>
          <w:b/>
          <w:bCs/>
          <w:sz w:val="24"/>
          <w:szCs w:val="28"/>
        </w:rPr>
        <w:t>3.1 Missing Values</w:t>
      </w:r>
    </w:p>
    <w:p w14:paraId="0FE114F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important movie columns were checked for missing values. Three missing values were identified in the overview column. These were replaced with empty strings so that the corresponding movies could be retained.</w:t>
      </w:r>
    </w:p>
    <w:p w14:paraId="48EE5EEF" w14:textId="77777777" w:rsidR="005A0D2D" w:rsidRPr="005A0D2D" w:rsidRDefault="005A0D2D" w:rsidP="005A0D2D">
      <w:pPr>
        <w:jc w:val="both"/>
        <w:rPr>
          <w:b/>
          <w:bCs/>
          <w:sz w:val="24"/>
          <w:szCs w:val="28"/>
        </w:rPr>
      </w:pPr>
      <w:r w:rsidRPr="005A0D2D">
        <w:rPr>
          <w:b/>
          <w:bCs/>
          <w:sz w:val="24"/>
          <w:szCs w:val="28"/>
        </w:rPr>
        <w:t>3.2 Dataset Merging</w:t>
      </w:r>
    </w:p>
    <w:p w14:paraId="7BBCE5CA"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 xml:space="preserve">The movie and credits datasets were merged using the movie ID: the id column from the </w:t>
      </w:r>
      <w:proofErr w:type="gramStart"/>
      <w:r w:rsidRPr="005A0D2D">
        <w:rPr>
          <w:rFonts w:asciiTheme="minorHAnsi" w:hAnsiTheme="minorHAnsi"/>
          <w:sz w:val="22"/>
          <w:szCs w:val="24"/>
        </w:rPr>
        <w:t>movies</w:t>
      </w:r>
      <w:proofErr w:type="gramEnd"/>
      <w:r w:rsidRPr="005A0D2D">
        <w:rPr>
          <w:rFonts w:asciiTheme="minorHAnsi" w:hAnsiTheme="minorHAnsi"/>
          <w:sz w:val="22"/>
          <w:szCs w:val="24"/>
        </w:rPr>
        <w:t xml:space="preserve"> dataset and the </w:t>
      </w:r>
      <w:proofErr w:type="spellStart"/>
      <w:r w:rsidRPr="005A0D2D">
        <w:rPr>
          <w:rFonts w:asciiTheme="minorHAnsi" w:hAnsiTheme="minorHAnsi"/>
          <w:sz w:val="22"/>
          <w:szCs w:val="24"/>
        </w:rPr>
        <w:t>movie_id</w:t>
      </w:r>
      <w:proofErr w:type="spellEnd"/>
      <w:r w:rsidRPr="005A0D2D">
        <w:rPr>
          <w:rFonts w:asciiTheme="minorHAnsi" w:hAnsiTheme="minorHAnsi"/>
          <w:sz w:val="22"/>
          <w:szCs w:val="24"/>
        </w:rPr>
        <w:t xml:space="preserve"> column from the credits dataset.</w:t>
      </w:r>
    </w:p>
    <w:p w14:paraId="18C876F6" w14:textId="77777777" w:rsidR="005A0D2D" w:rsidRPr="005A0D2D" w:rsidRDefault="005A0D2D" w:rsidP="005A0D2D">
      <w:pPr>
        <w:jc w:val="both"/>
        <w:rPr>
          <w:b/>
          <w:bCs/>
          <w:sz w:val="28"/>
          <w:szCs w:val="32"/>
        </w:rPr>
      </w:pPr>
      <w:r w:rsidRPr="005A0D2D">
        <w:rPr>
          <w:b/>
          <w:bCs/>
          <w:sz w:val="28"/>
          <w:szCs w:val="32"/>
        </w:rPr>
        <w:t>4. Feature Extraction</w:t>
      </w:r>
    </w:p>
    <w:p w14:paraId="5D888984"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following content features were extracted and prepared for recommendation:</w:t>
      </w:r>
    </w:p>
    <w:p w14:paraId="5A107819" w14:textId="77777777" w:rsidR="005A0D2D" w:rsidRPr="005A0D2D" w:rsidRDefault="005A0D2D" w:rsidP="005A0D2D">
      <w:pPr>
        <w:pStyle w:val="ListParagraph"/>
        <w:numPr>
          <w:ilvl w:val="0"/>
          <w:numId w:val="2"/>
        </w:numPr>
        <w:jc w:val="both"/>
        <w:rPr>
          <w:rFonts w:asciiTheme="minorHAnsi" w:hAnsiTheme="minorHAnsi"/>
          <w:sz w:val="22"/>
          <w:szCs w:val="24"/>
        </w:rPr>
      </w:pPr>
      <w:r w:rsidRPr="005A0D2D">
        <w:rPr>
          <w:rFonts w:asciiTheme="minorHAnsi" w:hAnsiTheme="minorHAnsi"/>
          <w:sz w:val="22"/>
          <w:szCs w:val="24"/>
        </w:rPr>
        <w:t>Genres – extracted as genre names.</w:t>
      </w:r>
    </w:p>
    <w:p w14:paraId="44DC4D8B" w14:textId="77777777" w:rsidR="005A0D2D" w:rsidRPr="005A0D2D" w:rsidRDefault="005A0D2D" w:rsidP="005A0D2D">
      <w:pPr>
        <w:pStyle w:val="ListParagraph"/>
        <w:numPr>
          <w:ilvl w:val="0"/>
          <w:numId w:val="2"/>
        </w:numPr>
        <w:jc w:val="both"/>
        <w:rPr>
          <w:rFonts w:asciiTheme="minorHAnsi" w:hAnsiTheme="minorHAnsi"/>
          <w:sz w:val="22"/>
          <w:szCs w:val="24"/>
        </w:rPr>
      </w:pPr>
      <w:r w:rsidRPr="005A0D2D">
        <w:rPr>
          <w:rFonts w:asciiTheme="minorHAnsi" w:hAnsiTheme="minorHAnsi"/>
          <w:sz w:val="22"/>
          <w:szCs w:val="24"/>
        </w:rPr>
        <w:lastRenderedPageBreak/>
        <w:t>Keywords – extracted as descriptive keyword names.</w:t>
      </w:r>
    </w:p>
    <w:p w14:paraId="5297AE01" w14:textId="77777777" w:rsidR="005A0D2D" w:rsidRPr="005A0D2D" w:rsidRDefault="005A0D2D" w:rsidP="005A0D2D">
      <w:pPr>
        <w:pStyle w:val="ListParagraph"/>
        <w:numPr>
          <w:ilvl w:val="0"/>
          <w:numId w:val="2"/>
        </w:numPr>
        <w:jc w:val="both"/>
        <w:rPr>
          <w:rFonts w:asciiTheme="minorHAnsi" w:hAnsiTheme="minorHAnsi"/>
          <w:sz w:val="22"/>
          <w:szCs w:val="24"/>
        </w:rPr>
      </w:pPr>
      <w:r w:rsidRPr="005A0D2D">
        <w:rPr>
          <w:rFonts w:asciiTheme="minorHAnsi" w:hAnsiTheme="minorHAnsi"/>
          <w:sz w:val="22"/>
          <w:szCs w:val="24"/>
        </w:rPr>
        <w:t>Cast – the top three cast members were retained.</w:t>
      </w:r>
    </w:p>
    <w:p w14:paraId="1FFB3468" w14:textId="77777777" w:rsidR="005A0D2D" w:rsidRPr="005A0D2D" w:rsidRDefault="005A0D2D" w:rsidP="005A0D2D">
      <w:pPr>
        <w:pStyle w:val="ListParagraph"/>
        <w:numPr>
          <w:ilvl w:val="0"/>
          <w:numId w:val="2"/>
        </w:numPr>
        <w:jc w:val="both"/>
        <w:rPr>
          <w:rFonts w:asciiTheme="minorHAnsi" w:hAnsiTheme="minorHAnsi"/>
          <w:sz w:val="22"/>
          <w:szCs w:val="24"/>
        </w:rPr>
      </w:pPr>
      <w:r w:rsidRPr="005A0D2D">
        <w:rPr>
          <w:rFonts w:asciiTheme="minorHAnsi" w:hAnsiTheme="minorHAnsi"/>
          <w:sz w:val="22"/>
          <w:szCs w:val="24"/>
        </w:rPr>
        <w:t>Director – the crew data was searched for the person whose job was Director.</w:t>
      </w:r>
    </w:p>
    <w:p w14:paraId="03163DAC" w14:textId="77777777" w:rsidR="005A0D2D" w:rsidRPr="005A0D2D" w:rsidRDefault="005A0D2D" w:rsidP="005A0D2D">
      <w:pPr>
        <w:pStyle w:val="ListParagraph"/>
        <w:numPr>
          <w:ilvl w:val="0"/>
          <w:numId w:val="2"/>
        </w:numPr>
        <w:jc w:val="both"/>
        <w:rPr>
          <w:rFonts w:asciiTheme="minorHAnsi" w:hAnsiTheme="minorHAnsi"/>
          <w:sz w:val="22"/>
          <w:szCs w:val="24"/>
        </w:rPr>
      </w:pPr>
      <w:r w:rsidRPr="005A0D2D">
        <w:rPr>
          <w:rFonts w:asciiTheme="minorHAnsi" w:hAnsiTheme="minorHAnsi"/>
          <w:sz w:val="22"/>
          <w:szCs w:val="24"/>
        </w:rPr>
        <w:t>Overview – the movie plot/description was retained as text.</w:t>
      </w:r>
    </w:p>
    <w:p w14:paraId="07489254" w14:textId="77777777" w:rsidR="005A0D2D" w:rsidRPr="005A0D2D" w:rsidRDefault="005A0D2D" w:rsidP="005A0D2D">
      <w:pPr>
        <w:jc w:val="both"/>
        <w:rPr>
          <w:b/>
          <w:bCs/>
          <w:sz w:val="28"/>
          <w:szCs w:val="32"/>
        </w:rPr>
      </w:pPr>
      <w:r w:rsidRPr="005A0D2D">
        <w:rPr>
          <w:b/>
          <w:bCs/>
          <w:sz w:val="28"/>
          <w:szCs w:val="32"/>
        </w:rPr>
        <w:t>5. Feature Engineering – Tags</w:t>
      </w:r>
    </w:p>
    <w:p w14:paraId="062265C1"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 combined tags feature was created by joining the movie overview, genres, keywords, top three cast members, and director. The tags were then converted to lowercase to make the text representation consistent.</w:t>
      </w:r>
    </w:p>
    <w:p w14:paraId="70A6614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resulting tags provide a single content representation for every movie and form the main input to the text-vectorization stage.</w:t>
      </w:r>
    </w:p>
    <w:p w14:paraId="39EF29B4" w14:textId="77777777" w:rsidR="005A0D2D" w:rsidRPr="005A0D2D" w:rsidRDefault="005A0D2D" w:rsidP="005A0D2D">
      <w:pPr>
        <w:jc w:val="both"/>
        <w:rPr>
          <w:b/>
          <w:bCs/>
          <w:sz w:val="28"/>
          <w:szCs w:val="32"/>
        </w:rPr>
      </w:pPr>
      <w:r w:rsidRPr="005A0D2D">
        <w:rPr>
          <w:b/>
          <w:bCs/>
          <w:sz w:val="28"/>
          <w:szCs w:val="32"/>
        </w:rPr>
        <w:t>6. TF-IDF Vectorization</w:t>
      </w:r>
    </w:p>
    <w:p w14:paraId="271FBED3"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TF-IDF (Term Frequency–Inverse Document Frequency) was used to convert the combined movie tags into numerical vectors. English stop words were removed during vectorization.</w:t>
      </w:r>
    </w:p>
    <w:p w14:paraId="07E875BA"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resulting TF-IDF matrix had a shape of 4,803 × 28,390, representing 4,803 movies and 28,390 text features.</w:t>
      </w:r>
    </w:p>
    <w:p w14:paraId="7BF92893" w14:textId="77777777" w:rsidR="005A0D2D" w:rsidRPr="005A0D2D" w:rsidRDefault="005A0D2D" w:rsidP="005A0D2D">
      <w:pPr>
        <w:jc w:val="both"/>
        <w:rPr>
          <w:b/>
          <w:bCs/>
          <w:sz w:val="28"/>
          <w:szCs w:val="32"/>
        </w:rPr>
      </w:pPr>
      <w:r w:rsidRPr="005A0D2D">
        <w:rPr>
          <w:b/>
          <w:bCs/>
          <w:sz w:val="28"/>
          <w:szCs w:val="32"/>
        </w:rPr>
        <w:t>7. Cosine Similarity</w:t>
      </w:r>
    </w:p>
    <w:p w14:paraId="20967E9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 xml:space="preserve">Cosine similarity was used to compare the TF-IDF vector of a selected movie with the vectors of all other movies. A similarity </w:t>
      </w:r>
      <w:proofErr w:type="gramStart"/>
      <w:r w:rsidRPr="005A0D2D">
        <w:rPr>
          <w:rFonts w:asciiTheme="minorHAnsi" w:hAnsiTheme="minorHAnsi"/>
          <w:sz w:val="22"/>
          <w:szCs w:val="24"/>
        </w:rPr>
        <w:t>score</w:t>
      </w:r>
      <w:proofErr w:type="gramEnd"/>
      <w:r w:rsidRPr="005A0D2D">
        <w:rPr>
          <w:rFonts w:asciiTheme="minorHAnsi" w:hAnsiTheme="minorHAnsi"/>
          <w:sz w:val="22"/>
          <w:szCs w:val="24"/>
        </w:rPr>
        <w:t xml:space="preserve"> closer to 1 indicates greater similarity between the corresponding content vectors, while lower values indicate less similarity.</w:t>
      </w:r>
    </w:p>
    <w:p w14:paraId="48837C56"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resulting similarity matrix had a shape of 4,803 × 4,803, providing a similarity score between every pair of movies.</w:t>
      </w:r>
    </w:p>
    <w:p w14:paraId="7745D764" w14:textId="77777777" w:rsidR="005A0D2D" w:rsidRPr="005A0D2D" w:rsidRDefault="005A0D2D" w:rsidP="005A0D2D">
      <w:pPr>
        <w:jc w:val="both"/>
        <w:rPr>
          <w:b/>
          <w:bCs/>
          <w:sz w:val="28"/>
          <w:szCs w:val="32"/>
        </w:rPr>
      </w:pPr>
      <w:r w:rsidRPr="005A0D2D">
        <w:rPr>
          <w:b/>
          <w:bCs/>
          <w:sz w:val="28"/>
          <w:szCs w:val="32"/>
        </w:rPr>
        <w:t>8. Recommendation System</w:t>
      </w:r>
    </w:p>
    <w:p w14:paraId="64AFE774" w14:textId="669BB090"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 recommendation function was developed to accept a movie title, locate its corresponding index, obtain its similarity scores, sort the scores in descending order, exclude the movie itself, and return the five highest-scoring movies.</w:t>
      </w:r>
    </w:p>
    <w:p w14:paraId="34165B6E" w14:textId="59E01432" w:rsidR="005A0D2D" w:rsidRDefault="005A0D2D" w:rsidP="005A0D2D">
      <w:pPr>
        <w:jc w:val="both"/>
        <w:rPr>
          <w:rFonts w:asciiTheme="minorHAnsi" w:hAnsiTheme="minorHAnsi"/>
          <w:sz w:val="22"/>
          <w:szCs w:val="24"/>
        </w:rPr>
      </w:pPr>
      <w:r w:rsidRPr="005A0D2D">
        <w:rPr>
          <w:rFonts w:asciiTheme="minorHAnsi" w:hAnsiTheme="minorHAnsi"/>
          <w:sz w:val="22"/>
          <w:szCs w:val="24"/>
        </w:rPr>
        <w:t>The function also includes invalid-input handling. If a movie title is not present in the dataset, the system displays: “Movie not found. Please enter a valid movie title.”</w:t>
      </w:r>
    </w:p>
    <w:p w14:paraId="5DE4479C" w14:textId="7D5EACC1" w:rsidR="005A0D2D" w:rsidRPr="005A0D2D" w:rsidRDefault="005A0D2D" w:rsidP="005A0D2D">
      <w:pPr>
        <w:jc w:val="both"/>
        <w:rPr>
          <w:b/>
          <w:bCs/>
          <w:sz w:val="28"/>
          <w:szCs w:val="32"/>
        </w:rPr>
      </w:pPr>
      <w:r w:rsidRPr="005A0D2D">
        <w:rPr>
          <w:b/>
          <w:bCs/>
          <w:sz w:val="28"/>
          <w:szCs w:val="32"/>
        </w:rPr>
        <w:t>9. Sample Results</w:t>
      </w:r>
    </w:p>
    <w:tbl>
      <w:tblPr>
        <w:tblStyle w:val="TableGrid"/>
        <w:tblW w:w="0" w:type="auto"/>
        <w:tblLook w:val="04A0" w:firstRow="1" w:lastRow="0" w:firstColumn="1" w:lastColumn="0" w:noHBand="0" w:noVBand="1"/>
      </w:tblPr>
      <w:tblGrid>
        <w:gridCol w:w="2714"/>
        <w:gridCol w:w="2754"/>
        <w:gridCol w:w="2715"/>
      </w:tblGrid>
      <w:tr w:rsidR="005A0D2D" w:rsidRPr="005A0D2D" w14:paraId="5C4F6E59"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199C0537" w14:textId="77777777" w:rsidR="005A0D2D" w:rsidRPr="005A0D2D" w:rsidRDefault="005A0D2D" w:rsidP="005A0D2D">
            <w:pPr>
              <w:jc w:val="both"/>
              <w:rPr>
                <w:rFonts w:asciiTheme="minorHAnsi" w:hAnsiTheme="minorHAnsi"/>
                <w:b/>
                <w:bCs/>
                <w:sz w:val="24"/>
                <w:szCs w:val="28"/>
              </w:rPr>
            </w:pPr>
            <w:r w:rsidRPr="005A0D2D">
              <w:rPr>
                <w:rFonts w:asciiTheme="minorHAnsi" w:hAnsiTheme="minorHAnsi"/>
                <w:b/>
                <w:bCs/>
                <w:sz w:val="24"/>
                <w:szCs w:val="28"/>
              </w:rPr>
              <w:t>Input Movie</w:t>
            </w:r>
          </w:p>
        </w:tc>
        <w:tc>
          <w:tcPr>
            <w:tcW w:w="2754" w:type="dxa"/>
            <w:tcBorders>
              <w:top w:val="single" w:sz="4" w:space="0" w:color="auto"/>
              <w:left w:val="single" w:sz="4" w:space="0" w:color="auto"/>
              <w:bottom w:val="single" w:sz="4" w:space="0" w:color="auto"/>
              <w:right w:val="single" w:sz="4" w:space="0" w:color="auto"/>
            </w:tcBorders>
            <w:hideMark/>
          </w:tcPr>
          <w:p w14:paraId="1180C4C8" w14:textId="77777777" w:rsidR="005A0D2D" w:rsidRPr="005A0D2D" w:rsidRDefault="005A0D2D" w:rsidP="005A0D2D">
            <w:pPr>
              <w:jc w:val="both"/>
              <w:rPr>
                <w:rFonts w:asciiTheme="minorHAnsi" w:hAnsiTheme="minorHAnsi"/>
                <w:b/>
                <w:bCs/>
                <w:sz w:val="24"/>
                <w:szCs w:val="28"/>
              </w:rPr>
            </w:pPr>
            <w:r w:rsidRPr="005A0D2D">
              <w:rPr>
                <w:rFonts w:asciiTheme="minorHAnsi" w:hAnsiTheme="minorHAnsi"/>
                <w:b/>
                <w:bCs/>
                <w:sz w:val="24"/>
                <w:szCs w:val="28"/>
              </w:rPr>
              <w:t>Recommended Movie</w:t>
            </w:r>
          </w:p>
        </w:tc>
        <w:tc>
          <w:tcPr>
            <w:tcW w:w="2715" w:type="dxa"/>
            <w:tcBorders>
              <w:top w:val="single" w:sz="4" w:space="0" w:color="auto"/>
              <w:left w:val="single" w:sz="4" w:space="0" w:color="auto"/>
              <w:bottom w:val="single" w:sz="4" w:space="0" w:color="auto"/>
              <w:right w:val="single" w:sz="4" w:space="0" w:color="auto"/>
            </w:tcBorders>
            <w:hideMark/>
          </w:tcPr>
          <w:p w14:paraId="1409F02B" w14:textId="77777777" w:rsidR="005A0D2D" w:rsidRPr="005A0D2D" w:rsidRDefault="005A0D2D" w:rsidP="005A0D2D">
            <w:pPr>
              <w:jc w:val="both"/>
              <w:rPr>
                <w:rFonts w:asciiTheme="minorHAnsi" w:hAnsiTheme="minorHAnsi"/>
                <w:b/>
                <w:bCs/>
                <w:sz w:val="24"/>
                <w:szCs w:val="28"/>
              </w:rPr>
            </w:pPr>
            <w:r w:rsidRPr="005A0D2D">
              <w:rPr>
                <w:rFonts w:asciiTheme="minorHAnsi" w:hAnsiTheme="minorHAnsi"/>
                <w:b/>
                <w:bCs/>
                <w:sz w:val="24"/>
                <w:szCs w:val="28"/>
              </w:rPr>
              <w:t>Similarity</w:t>
            </w:r>
          </w:p>
        </w:tc>
      </w:tr>
      <w:tr w:rsidR="005A0D2D" w:rsidRPr="005A0D2D" w14:paraId="29B71A34" w14:textId="77777777" w:rsidTr="005A0D2D">
        <w:trPr>
          <w:trHeight w:val="506"/>
        </w:trPr>
        <w:tc>
          <w:tcPr>
            <w:tcW w:w="2714" w:type="dxa"/>
            <w:tcBorders>
              <w:top w:val="single" w:sz="4" w:space="0" w:color="auto"/>
              <w:left w:val="single" w:sz="4" w:space="0" w:color="auto"/>
              <w:bottom w:val="single" w:sz="4" w:space="0" w:color="auto"/>
              <w:right w:val="single" w:sz="4" w:space="0" w:color="auto"/>
            </w:tcBorders>
            <w:hideMark/>
          </w:tcPr>
          <w:p w14:paraId="6E49262B"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lastRenderedPageBreak/>
              <w:t>Avatar</w:t>
            </w:r>
          </w:p>
        </w:tc>
        <w:tc>
          <w:tcPr>
            <w:tcW w:w="2754" w:type="dxa"/>
            <w:tcBorders>
              <w:top w:val="single" w:sz="4" w:space="0" w:color="auto"/>
              <w:left w:val="single" w:sz="4" w:space="0" w:color="auto"/>
              <w:bottom w:val="single" w:sz="4" w:space="0" w:color="auto"/>
              <w:right w:val="single" w:sz="4" w:space="0" w:color="auto"/>
            </w:tcBorders>
            <w:hideMark/>
          </w:tcPr>
          <w:p w14:paraId="074A37A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Aliens</w:t>
            </w:r>
          </w:p>
        </w:tc>
        <w:tc>
          <w:tcPr>
            <w:tcW w:w="2715" w:type="dxa"/>
            <w:tcBorders>
              <w:top w:val="single" w:sz="4" w:space="0" w:color="auto"/>
              <w:left w:val="single" w:sz="4" w:space="0" w:color="auto"/>
              <w:bottom w:val="single" w:sz="4" w:space="0" w:color="auto"/>
              <w:right w:val="single" w:sz="4" w:space="0" w:color="auto"/>
            </w:tcBorders>
            <w:hideMark/>
          </w:tcPr>
          <w:p w14:paraId="4546019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0.309</w:t>
            </w:r>
          </w:p>
        </w:tc>
      </w:tr>
      <w:tr w:rsidR="005A0D2D" w:rsidRPr="005A0D2D" w14:paraId="2B8468D4"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70750066"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Avatar</w:t>
            </w:r>
          </w:p>
        </w:tc>
        <w:tc>
          <w:tcPr>
            <w:tcW w:w="2754" w:type="dxa"/>
            <w:tcBorders>
              <w:top w:val="single" w:sz="4" w:space="0" w:color="auto"/>
              <w:left w:val="single" w:sz="4" w:space="0" w:color="auto"/>
              <w:bottom w:val="single" w:sz="4" w:space="0" w:color="auto"/>
              <w:right w:val="single" w:sz="4" w:space="0" w:color="auto"/>
            </w:tcBorders>
            <w:hideMark/>
          </w:tcPr>
          <w:p w14:paraId="539D3C25"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Alien³</w:t>
            </w:r>
          </w:p>
        </w:tc>
        <w:tc>
          <w:tcPr>
            <w:tcW w:w="2715" w:type="dxa"/>
            <w:tcBorders>
              <w:top w:val="single" w:sz="4" w:space="0" w:color="auto"/>
              <w:left w:val="single" w:sz="4" w:space="0" w:color="auto"/>
              <w:bottom w:val="single" w:sz="4" w:space="0" w:color="auto"/>
              <w:right w:val="single" w:sz="4" w:space="0" w:color="auto"/>
            </w:tcBorders>
            <w:hideMark/>
          </w:tcPr>
          <w:p w14:paraId="52193148"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0.276</w:t>
            </w:r>
          </w:p>
        </w:tc>
      </w:tr>
      <w:tr w:rsidR="005A0D2D" w:rsidRPr="005A0D2D" w14:paraId="25CF74AA" w14:textId="77777777" w:rsidTr="005A0D2D">
        <w:trPr>
          <w:trHeight w:val="506"/>
        </w:trPr>
        <w:tc>
          <w:tcPr>
            <w:tcW w:w="2714" w:type="dxa"/>
            <w:tcBorders>
              <w:top w:val="single" w:sz="4" w:space="0" w:color="auto"/>
              <w:left w:val="single" w:sz="4" w:space="0" w:color="auto"/>
              <w:bottom w:val="single" w:sz="4" w:space="0" w:color="auto"/>
              <w:right w:val="single" w:sz="4" w:space="0" w:color="auto"/>
            </w:tcBorders>
            <w:hideMark/>
          </w:tcPr>
          <w:p w14:paraId="11B6666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Avatar</w:t>
            </w:r>
          </w:p>
        </w:tc>
        <w:tc>
          <w:tcPr>
            <w:tcW w:w="2754" w:type="dxa"/>
            <w:tcBorders>
              <w:top w:val="single" w:sz="4" w:space="0" w:color="auto"/>
              <w:left w:val="single" w:sz="4" w:space="0" w:color="auto"/>
              <w:bottom w:val="single" w:sz="4" w:space="0" w:color="auto"/>
              <w:right w:val="single" w:sz="4" w:space="0" w:color="auto"/>
            </w:tcBorders>
            <w:hideMark/>
          </w:tcPr>
          <w:p w14:paraId="1D83720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Mission to Mars</w:t>
            </w:r>
          </w:p>
        </w:tc>
        <w:tc>
          <w:tcPr>
            <w:tcW w:w="2715" w:type="dxa"/>
            <w:tcBorders>
              <w:top w:val="single" w:sz="4" w:space="0" w:color="auto"/>
              <w:left w:val="single" w:sz="4" w:space="0" w:color="auto"/>
              <w:bottom w:val="single" w:sz="4" w:space="0" w:color="auto"/>
              <w:right w:val="single" w:sz="4" w:space="0" w:color="auto"/>
            </w:tcBorders>
            <w:hideMark/>
          </w:tcPr>
          <w:p w14:paraId="56B9827A"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0.254</w:t>
            </w:r>
          </w:p>
        </w:tc>
      </w:tr>
      <w:tr w:rsidR="005A0D2D" w:rsidRPr="005A0D2D" w14:paraId="55C624D5"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22BB5847"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Avatar</w:t>
            </w:r>
          </w:p>
        </w:tc>
        <w:tc>
          <w:tcPr>
            <w:tcW w:w="2754" w:type="dxa"/>
            <w:tcBorders>
              <w:top w:val="single" w:sz="4" w:space="0" w:color="auto"/>
              <w:left w:val="single" w:sz="4" w:space="0" w:color="auto"/>
              <w:bottom w:val="single" w:sz="4" w:space="0" w:color="auto"/>
              <w:right w:val="single" w:sz="4" w:space="0" w:color="auto"/>
            </w:tcBorders>
            <w:hideMark/>
          </w:tcPr>
          <w:p w14:paraId="08367051"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Moonraker</w:t>
            </w:r>
          </w:p>
        </w:tc>
        <w:tc>
          <w:tcPr>
            <w:tcW w:w="2715" w:type="dxa"/>
            <w:tcBorders>
              <w:top w:val="single" w:sz="4" w:space="0" w:color="auto"/>
              <w:left w:val="single" w:sz="4" w:space="0" w:color="auto"/>
              <w:bottom w:val="single" w:sz="4" w:space="0" w:color="auto"/>
              <w:right w:val="single" w:sz="4" w:space="0" w:color="auto"/>
            </w:tcBorders>
            <w:hideMark/>
          </w:tcPr>
          <w:p w14:paraId="2B7F82B5"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0.254</w:t>
            </w:r>
          </w:p>
        </w:tc>
      </w:tr>
      <w:tr w:rsidR="005A0D2D" w:rsidRPr="005A0D2D" w14:paraId="4B20DA19" w14:textId="77777777" w:rsidTr="005A0D2D">
        <w:trPr>
          <w:trHeight w:val="506"/>
        </w:trPr>
        <w:tc>
          <w:tcPr>
            <w:tcW w:w="2714" w:type="dxa"/>
            <w:tcBorders>
              <w:top w:val="single" w:sz="4" w:space="0" w:color="auto"/>
              <w:left w:val="single" w:sz="4" w:space="0" w:color="auto"/>
              <w:bottom w:val="single" w:sz="4" w:space="0" w:color="auto"/>
              <w:right w:val="single" w:sz="4" w:space="0" w:color="auto"/>
            </w:tcBorders>
            <w:hideMark/>
          </w:tcPr>
          <w:p w14:paraId="2D7FD95F"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Avatar</w:t>
            </w:r>
          </w:p>
        </w:tc>
        <w:tc>
          <w:tcPr>
            <w:tcW w:w="2754" w:type="dxa"/>
            <w:tcBorders>
              <w:top w:val="single" w:sz="4" w:space="0" w:color="auto"/>
              <w:left w:val="single" w:sz="4" w:space="0" w:color="auto"/>
              <w:bottom w:val="single" w:sz="4" w:space="0" w:color="auto"/>
              <w:right w:val="single" w:sz="4" w:space="0" w:color="auto"/>
            </w:tcBorders>
            <w:hideMark/>
          </w:tcPr>
          <w:p w14:paraId="1CC2CAC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Alien</w:t>
            </w:r>
          </w:p>
        </w:tc>
        <w:tc>
          <w:tcPr>
            <w:tcW w:w="2715" w:type="dxa"/>
            <w:tcBorders>
              <w:top w:val="single" w:sz="4" w:space="0" w:color="auto"/>
              <w:left w:val="single" w:sz="4" w:space="0" w:color="auto"/>
              <w:bottom w:val="single" w:sz="4" w:space="0" w:color="auto"/>
              <w:right w:val="single" w:sz="4" w:space="0" w:color="auto"/>
            </w:tcBorders>
            <w:hideMark/>
          </w:tcPr>
          <w:p w14:paraId="77E9459F"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0.247</w:t>
            </w:r>
          </w:p>
        </w:tc>
      </w:tr>
      <w:tr w:rsidR="005A0D2D" w:rsidRPr="005A0D2D" w14:paraId="3A2D4141"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465BDC4E"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Dark Knight Rises</w:t>
            </w:r>
          </w:p>
        </w:tc>
        <w:tc>
          <w:tcPr>
            <w:tcW w:w="2754" w:type="dxa"/>
            <w:tcBorders>
              <w:top w:val="single" w:sz="4" w:space="0" w:color="auto"/>
              <w:left w:val="single" w:sz="4" w:space="0" w:color="auto"/>
              <w:bottom w:val="single" w:sz="4" w:space="0" w:color="auto"/>
              <w:right w:val="single" w:sz="4" w:space="0" w:color="auto"/>
            </w:tcBorders>
            <w:hideMark/>
          </w:tcPr>
          <w:p w14:paraId="4D1F7367"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Dark Knight</w:t>
            </w:r>
          </w:p>
        </w:tc>
        <w:tc>
          <w:tcPr>
            <w:tcW w:w="2715" w:type="dxa"/>
            <w:tcBorders>
              <w:top w:val="single" w:sz="4" w:space="0" w:color="auto"/>
              <w:left w:val="single" w:sz="4" w:space="0" w:color="auto"/>
              <w:bottom w:val="single" w:sz="4" w:space="0" w:color="auto"/>
              <w:right w:val="single" w:sz="4" w:space="0" w:color="auto"/>
            </w:tcBorders>
            <w:hideMark/>
          </w:tcPr>
          <w:p w14:paraId="4A9B12CE"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0.445</w:t>
            </w:r>
          </w:p>
        </w:tc>
      </w:tr>
      <w:tr w:rsidR="005A0D2D" w:rsidRPr="005A0D2D" w14:paraId="3B511CAB"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752D1AF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Dark Knight Rises</w:t>
            </w:r>
          </w:p>
        </w:tc>
        <w:tc>
          <w:tcPr>
            <w:tcW w:w="2754" w:type="dxa"/>
            <w:tcBorders>
              <w:top w:val="single" w:sz="4" w:space="0" w:color="auto"/>
              <w:left w:val="single" w:sz="4" w:space="0" w:color="auto"/>
              <w:bottom w:val="single" w:sz="4" w:space="0" w:color="auto"/>
              <w:right w:val="single" w:sz="4" w:space="0" w:color="auto"/>
            </w:tcBorders>
            <w:hideMark/>
          </w:tcPr>
          <w:p w14:paraId="5E70C3C8"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Batman Returns</w:t>
            </w:r>
          </w:p>
        </w:tc>
        <w:tc>
          <w:tcPr>
            <w:tcW w:w="2715" w:type="dxa"/>
            <w:tcBorders>
              <w:top w:val="single" w:sz="4" w:space="0" w:color="auto"/>
              <w:left w:val="single" w:sz="4" w:space="0" w:color="auto"/>
              <w:bottom w:val="single" w:sz="4" w:space="0" w:color="auto"/>
              <w:right w:val="single" w:sz="4" w:space="0" w:color="auto"/>
            </w:tcBorders>
            <w:hideMark/>
          </w:tcPr>
          <w:p w14:paraId="2713BD47"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0.386</w:t>
            </w:r>
          </w:p>
        </w:tc>
      </w:tr>
      <w:tr w:rsidR="005A0D2D" w:rsidRPr="005A0D2D" w14:paraId="17D022E2" w14:textId="77777777" w:rsidTr="005A0D2D">
        <w:trPr>
          <w:trHeight w:val="506"/>
        </w:trPr>
        <w:tc>
          <w:tcPr>
            <w:tcW w:w="2714" w:type="dxa"/>
            <w:tcBorders>
              <w:top w:val="single" w:sz="4" w:space="0" w:color="auto"/>
              <w:left w:val="single" w:sz="4" w:space="0" w:color="auto"/>
              <w:bottom w:val="single" w:sz="4" w:space="0" w:color="auto"/>
              <w:right w:val="single" w:sz="4" w:space="0" w:color="auto"/>
            </w:tcBorders>
            <w:hideMark/>
          </w:tcPr>
          <w:p w14:paraId="31C597BA"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Dark Knight Rises</w:t>
            </w:r>
          </w:p>
        </w:tc>
        <w:tc>
          <w:tcPr>
            <w:tcW w:w="2754" w:type="dxa"/>
            <w:tcBorders>
              <w:top w:val="single" w:sz="4" w:space="0" w:color="auto"/>
              <w:left w:val="single" w:sz="4" w:space="0" w:color="auto"/>
              <w:bottom w:val="single" w:sz="4" w:space="0" w:color="auto"/>
              <w:right w:val="single" w:sz="4" w:space="0" w:color="auto"/>
            </w:tcBorders>
            <w:hideMark/>
          </w:tcPr>
          <w:p w14:paraId="045A789D"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Batman Begins</w:t>
            </w:r>
          </w:p>
        </w:tc>
        <w:tc>
          <w:tcPr>
            <w:tcW w:w="2715" w:type="dxa"/>
            <w:tcBorders>
              <w:top w:val="single" w:sz="4" w:space="0" w:color="auto"/>
              <w:left w:val="single" w:sz="4" w:space="0" w:color="auto"/>
              <w:bottom w:val="single" w:sz="4" w:space="0" w:color="auto"/>
              <w:right w:val="single" w:sz="4" w:space="0" w:color="auto"/>
            </w:tcBorders>
            <w:hideMark/>
          </w:tcPr>
          <w:p w14:paraId="1DD1E1CC"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0.352</w:t>
            </w:r>
          </w:p>
        </w:tc>
      </w:tr>
      <w:tr w:rsidR="005A0D2D" w:rsidRPr="005A0D2D" w14:paraId="18BB5D33" w14:textId="77777777" w:rsidTr="005A0D2D">
        <w:trPr>
          <w:trHeight w:val="522"/>
        </w:trPr>
        <w:tc>
          <w:tcPr>
            <w:tcW w:w="2714" w:type="dxa"/>
            <w:tcBorders>
              <w:top w:val="single" w:sz="4" w:space="0" w:color="auto"/>
              <w:left w:val="single" w:sz="4" w:space="0" w:color="auto"/>
              <w:bottom w:val="single" w:sz="4" w:space="0" w:color="auto"/>
              <w:right w:val="single" w:sz="4" w:space="0" w:color="auto"/>
            </w:tcBorders>
            <w:hideMark/>
          </w:tcPr>
          <w:p w14:paraId="26D6EE6D"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Avengers</w:t>
            </w:r>
          </w:p>
        </w:tc>
        <w:tc>
          <w:tcPr>
            <w:tcW w:w="2754" w:type="dxa"/>
            <w:tcBorders>
              <w:top w:val="single" w:sz="4" w:space="0" w:color="auto"/>
              <w:left w:val="single" w:sz="4" w:space="0" w:color="auto"/>
              <w:bottom w:val="single" w:sz="4" w:space="0" w:color="auto"/>
              <w:right w:val="single" w:sz="4" w:space="0" w:color="auto"/>
            </w:tcBorders>
            <w:hideMark/>
          </w:tcPr>
          <w:p w14:paraId="1E859987"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Avengers: Age of Ultron</w:t>
            </w:r>
          </w:p>
        </w:tc>
        <w:tc>
          <w:tcPr>
            <w:tcW w:w="2715" w:type="dxa"/>
            <w:tcBorders>
              <w:top w:val="single" w:sz="4" w:space="0" w:color="auto"/>
              <w:left w:val="single" w:sz="4" w:space="0" w:color="auto"/>
              <w:bottom w:val="single" w:sz="4" w:space="0" w:color="auto"/>
              <w:right w:val="single" w:sz="4" w:space="0" w:color="auto"/>
            </w:tcBorders>
            <w:hideMark/>
          </w:tcPr>
          <w:p w14:paraId="065F7FED"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0.459</w:t>
            </w:r>
          </w:p>
        </w:tc>
      </w:tr>
      <w:tr w:rsidR="005A0D2D" w:rsidRPr="005A0D2D" w14:paraId="7E97D79F" w14:textId="77777777" w:rsidTr="005A0D2D">
        <w:trPr>
          <w:trHeight w:val="506"/>
        </w:trPr>
        <w:tc>
          <w:tcPr>
            <w:tcW w:w="2714" w:type="dxa"/>
            <w:tcBorders>
              <w:top w:val="single" w:sz="4" w:space="0" w:color="auto"/>
              <w:left w:val="single" w:sz="4" w:space="0" w:color="auto"/>
              <w:bottom w:val="single" w:sz="4" w:space="0" w:color="auto"/>
              <w:right w:val="single" w:sz="4" w:space="0" w:color="auto"/>
            </w:tcBorders>
            <w:hideMark/>
          </w:tcPr>
          <w:p w14:paraId="66F3268C"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Avengers</w:t>
            </w:r>
          </w:p>
        </w:tc>
        <w:tc>
          <w:tcPr>
            <w:tcW w:w="2754" w:type="dxa"/>
            <w:tcBorders>
              <w:top w:val="single" w:sz="4" w:space="0" w:color="auto"/>
              <w:left w:val="single" w:sz="4" w:space="0" w:color="auto"/>
              <w:bottom w:val="single" w:sz="4" w:space="0" w:color="auto"/>
              <w:right w:val="single" w:sz="4" w:space="0" w:color="auto"/>
            </w:tcBorders>
            <w:hideMark/>
          </w:tcPr>
          <w:p w14:paraId="191AAB78"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Captain America: Civil War</w:t>
            </w:r>
          </w:p>
        </w:tc>
        <w:tc>
          <w:tcPr>
            <w:tcW w:w="2715" w:type="dxa"/>
            <w:tcBorders>
              <w:top w:val="single" w:sz="4" w:space="0" w:color="auto"/>
              <w:left w:val="single" w:sz="4" w:space="0" w:color="auto"/>
              <w:bottom w:val="single" w:sz="4" w:space="0" w:color="auto"/>
              <w:right w:val="single" w:sz="4" w:space="0" w:color="auto"/>
            </w:tcBorders>
            <w:hideMark/>
          </w:tcPr>
          <w:p w14:paraId="2F30CF9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0.305</w:t>
            </w:r>
          </w:p>
        </w:tc>
      </w:tr>
    </w:tbl>
    <w:p w14:paraId="2237E8D2"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The results show that the system can identify movies with related content. For example, The Dark Knight Rises produced Batman-related recommendations, while The Avengers produced other Marvel/superhero-related movies.</w:t>
      </w:r>
    </w:p>
    <w:p w14:paraId="55EB9615" w14:textId="77777777" w:rsidR="005A0D2D" w:rsidRPr="005A0D2D" w:rsidRDefault="005A0D2D" w:rsidP="005A0D2D">
      <w:pPr>
        <w:jc w:val="both"/>
        <w:rPr>
          <w:b/>
          <w:bCs/>
          <w:sz w:val="28"/>
          <w:szCs w:val="32"/>
        </w:rPr>
      </w:pPr>
      <w:r w:rsidRPr="005A0D2D">
        <w:rPr>
          <w:b/>
          <w:bCs/>
          <w:sz w:val="28"/>
          <w:szCs w:val="32"/>
        </w:rPr>
        <w:t>10. Technologies Used</w:t>
      </w:r>
    </w:p>
    <w:p w14:paraId="49E97CA5" w14:textId="77777777" w:rsidR="005A0D2D" w:rsidRPr="005A0D2D" w:rsidRDefault="005A0D2D" w:rsidP="005A0D2D">
      <w:pPr>
        <w:pStyle w:val="ListParagraph"/>
        <w:numPr>
          <w:ilvl w:val="0"/>
          <w:numId w:val="1"/>
        </w:numPr>
        <w:jc w:val="both"/>
        <w:rPr>
          <w:rFonts w:asciiTheme="minorHAnsi" w:hAnsiTheme="minorHAnsi"/>
          <w:sz w:val="22"/>
          <w:szCs w:val="24"/>
        </w:rPr>
      </w:pPr>
      <w:r w:rsidRPr="005A0D2D">
        <w:rPr>
          <w:rFonts w:asciiTheme="minorHAnsi" w:hAnsiTheme="minorHAnsi"/>
          <w:sz w:val="22"/>
          <w:szCs w:val="24"/>
        </w:rPr>
        <w:t>Python</w:t>
      </w:r>
    </w:p>
    <w:p w14:paraId="1D5F97B1" w14:textId="77777777" w:rsidR="005A0D2D" w:rsidRPr="005A0D2D" w:rsidRDefault="005A0D2D" w:rsidP="005A0D2D">
      <w:pPr>
        <w:pStyle w:val="ListParagraph"/>
        <w:numPr>
          <w:ilvl w:val="0"/>
          <w:numId w:val="1"/>
        </w:numPr>
        <w:jc w:val="both"/>
        <w:rPr>
          <w:rFonts w:asciiTheme="minorHAnsi" w:hAnsiTheme="minorHAnsi"/>
          <w:sz w:val="22"/>
          <w:szCs w:val="24"/>
        </w:rPr>
      </w:pPr>
      <w:r w:rsidRPr="005A0D2D">
        <w:rPr>
          <w:rFonts w:asciiTheme="minorHAnsi" w:hAnsiTheme="minorHAnsi"/>
          <w:sz w:val="22"/>
          <w:szCs w:val="24"/>
        </w:rPr>
        <w:t>Pandas</w:t>
      </w:r>
    </w:p>
    <w:p w14:paraId="774B1B4B" w14:textId="77777777" w:rsidR="005A0D2D" w:rsidRPr="005A0D2D" w:rsidRDefault="005A0D2D" w:rsidP="005A0D2D">
      <w:pPr>
        <w:pStyle w:val="ListParagraph"/>
        <w:numPr>
          <w:ilvl w:val="0"/>
          <w:numId w:val="1"/>
        </w:numPr>
        <w:jc w:val="both"/>
        <w:rPr>
          <w:rFonts w:asciiTheme="minorHAnsi" w:hAnsiTheme="minorHAnsi"/>
          <w:sz w:val="22"/>
          <w:szCs w:val="24"/>
        </w:rPr>
      </w:pPr>
      <w:r w:rsidRPr="005A0D2D">
        <w:rPr>
          <w:rFonts w:asciiTheme="minorHAnsi" w:hAnsiTheme="minorHAnsi"/>
          <w:sz w:val="22"/>
          <w:szCs w:val="24"/>
        </w:rPr>
        <w:t>Scikit-learn</w:t>
      </w:r>
    </w:p>
    <w:p w14:paraId="1762FCB7" w14:textId="77777777" w:rsidR="005A0D2D" w:rsidRPr="005A0D2D" w:rsidRDefault="005A0D2D" w:rsidP="005A0D2D">
      <w:pPr>
        <w:pStyle w:val="ListParagraph"/>
        <w:numPr>
          <w:ilvl w:val="0"/>
          <w:numId w:val="1"/>
        </w:numPr>
        <w:jc w:val="both"/>
        <w:rPr>
          <w:rFonts w:asciiTheme="minorHAnsi" w:hAnsiTheme="minorHAnsi"/>
          <w:sz w:val="22"/>
          <w:szCs w:val="24"/>
        </w:rPr>
      </w:pPr>
      <w:proofErr w:type="spellStart"/>
      <w:r w:rsidRPr="005A0D2D">
        <w:rPr>
          <w:rFonts w:asciiTheme="minorHAnsi" w:hAnsiTheme="minorHAnsi"/>
          <w:sz w:val="22"/>
          <w:szCs w:val="24"/>
        </w:rPr>
        <w:t>Jupyter</w:t>
      </w:r>
      <w:proofErr w:type="spellEnd"/>
      <w:r w:rsidRPr="005A0D2D">
        <w:rPr>
          <w:rFonts w:asciiTheme="minorHAnsi" w:hAnsiTheme="minorHAnsi"/>
          <w:sz w:val="22"/>
          <w:szCs w:val="24"/>
        </w:rPr>
        <w:t xml:space="preserve"> Notebook</w:t>
      </w:r>
    </w:p>
    <w:p w14:paraId="4B85C4AF" w14:textId="77777777" w:rsidR="005A0D2D" w:rsidRPr="005A0D2D" w:rsidRDefault="005A0D2D" w:rsidP="005A0D2D">
      <w:pPr>
        <w:pStyle w:val="ListParagraph"/>
        <w:numPr>
          <w:ilvl w:val="0"/>
          <w:numId w:val="1"/>
        </w:numPr>
        <w:jc w:val="both"/>
        <w:rPr>
          <w:rFonts w:asciiTheme="minorHAnsi" w:hAnsiTheme="minorHAnsi"/>
          <w:sz w:val="22"/>
          <w:szCs w:val="24"/>
        </w:rPr>
      </w:pPr>
      <w:r w:rsidRPr="005A0D2D">
        <w:rPr>
          <w:rFonts w:asciiTheme="minorHAnsi" w:hAnsiTheme="minorHAnsi"/>
          <w:sz w:val="22"/>
          <w:szCs w:val="24"/>
        </w:rPr>
        <w:t>TMDB 5000 Movie Dataset</w:t>
      </w:r>
    </w:p>
    <w:p w14:paraId="65D73CFF" w14:textId="77777777" w:rsidR="005A0D2D" w:rsidRPr="005A0D2D" w:rsidRDefault="005A0D2D" w:rsidP="005A0D2D">
      <w:pPr>
        <w:jc w:val="both"/>
        <w:rPr>
          <w:b/>
          <w:bCs/>
          <w:sz w:val="28"/>
          <w:szCs w:val="32"/>
        </w:rPr>
      </w:pPr>
      <w:r w:rsidRPr="005A0D2D">
        <w:rPr>
          <w:b/>
          <w:bCs/>
          <w:sz w:val="28"/>
          <w:szCs w:val="32"/>
        </w:rPr>
        <w:t>11. Workflow</w:t>
      </w:r>
    </w:p>
    <w:p w14:paraId="0D4BF129" w14:textId="77777777" w:rsidR="005A0D2D" w:rsidRPr="005A0D2D" w:rsidRDefault="005A0D2D" w:rsidP="005A0D2D">
      <w:pPr>
        <w:jc w:val="both"/>
        <w:rPr>
          <w:rFonts w:asciiTheme="minorHAnsi" w:hAnsiTheme="minorHAnsi"/>
          <w:sz w:val="22"/>
          <w:szCs w:val="24"/>
        </w:rPr>
      </w:pPr>
      <w:r w:rsidRPr="005A0D2D">
        <w:rPr>
          <w:rFonts w:asciiTheme="minorHAnsi" w:hAnsiTheme="minorHAnsi"/>
          <w:sz w:val="22"/>
          <w:szCs w:val="24"/>
        </w:rPr>
        <w:t>Dataset Loading → Data Cleaning → Dataset Merging → Feature Extraction → Tags Creation → Text Preprocessing → TF-IDF Vectorization → Cosine Similarity → Recommendation Function → Top 5 Recommendations</w:t>
      </w:r>
    </w:p>
    <w:p w14:paraId="356F624D" w14:textId="77777777" w:rsidR="005A0D2D" w:rsidRPr="005A0D2D" w:rsidRDefault="005A0D2D" w:rsidP="005A0D2D">
      <w:pPr>
        <w:jc w:val="both"/>
        <w:rPr>
          <w:b/>
          <w:bCs/>
          <w:sz w:val="28"/>
          <w:szCs w:val="32"/>
        </w:rPr>
      </w:pPr>
      <w:r w:rsidRPr="005A0D2D">
        <w:rPr>
          <w:b/>
          <w:bCs/>
          <w:sz w:val="28"/>
          <w:szCs w:val="32"/>
        </w:rPr>
        <w:t>12. Conclusion</w:t>
      </w:r>
    </w:p>
    <w:p w14:paraId="556BC048" w14:textId="42DADFFB" w:rsidR="00510608" w:rsidRPr="005A0D2D" w:rsidRDefault="005A0D2D" w:rsidP="005A0D2D">
      <w:pPr>
        <w:jc w:val="both"/>
        <w:rPr>
          <w:rFonts w:asciiTheme="minorHAnsi" w:hAnsiTheme="minorHAnsi"/>
          <w:sz w:val="22"/>
          <w:szCs w:val="24"/>
        </w:rPr>
      </w:pPr>
      <w:r w:rsidRPr="005A0D2D">
        <w:rPr>
          <w:rFonts w:asciiTheme="minorHAnsi" w:hAnsiTheme="minorHAnsi"/>
          <w:sz w:val="22"/>
          <w:szCs w:val="24"/>
        </w:rPr>
        <w:t>A basic content-based movie recommendation system was successfully developed using the TMDB 5000 Movie Dataset. Movie overview, genres, keywords, cast, and director information were combined into a unified content feature. TF-IDF converted the textual information into numerical vectors, and cosine similarity was used to identify movies with similar content. The final system successfully provides the top five recommendations for a selected movie and handles invalid movie titles appropriately.</w:t>
      </w:r>
    </w:p>
    <w:sectPr w:rsidR="00510608" w:rsidRPr="005A0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E17E2"/>
    <w:multiLevelType w:val="hybridMultilevel"/>
    <w:tmpl w:val="E1A41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81E39"/>
    <w:multiLevelType w:val="hybridMultilevel"/>
    <w:tmpl w:val="5F30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993824">
    <w:abstractNumId w:val="0"/>
  </w:num>
  <w:num w:numId="2" w16cid:durableId="1258826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D2D"/>
    <w:rsid w:val="0048340A"/>
    <w:rsid w:val="00510608"/>
    <w:rsid w:val="005A0D2D"/>
    <w:rsid w:val="00F8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1C64"/>
  <w15:chartTrackingRefBased/>
  <w15:docId w15:val="{4BE1BEB1-0BB6-41FB-A603-53BB93CB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2D"/>
    <w:pPr>
      <w:spacing w:after="200" w:line="276" w:lineRule="auto"/>
    </w:pPr>
    <w:rPr>
      <w:rFonts w:ascii="Calibri" w:eastAsiaTheme="minorEastAsia" w:hAnsi="Calibri"/>
      <w:kern w:val="0"/>
      <w:sz w:val="21"/>
      <w:szCs w:val="22"/>
      <w14:ligatures w14:val="none"/>
    </w:rPr>
  </w:style>
  <w:style w:type="paragraph" w:styleId="Heading1">
    <w:name w:val="heading 1"/>
    <w:basedOn w:val="Normal"/>
    <w:next w:val="Normal"/>
    <w:link w:val="Heading1Char"/>
    <w:uiPriority w:val="9"/>
    <w:qFormat/>
    <w:rsid w:val="005A0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D2D"/>
    <w:rPr>
      <w:rFonts w:eastAsiaTheme="majorEastAsia" w:cstheme="majorBidi"/>
      <w:color w:val="272727" w:themeColor="text1" w:themeTint="D8"/>
    </w:rPr>
  </w:style>
  <w:style w:type="paragraph" w:styleId="Title">
    <w:name w:val="Title"/>
    <w:basedOn w:val="Normal"/>
    <w:next w:val="Normal"/>
    <w:link w:val="TitleChar"/>
    <w:uiPriority w:val="10"/>
    <w:qFormat/>
    <w:rsid w:val="005A0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D2D"/>
    <w:pPr>
      <w:spacing w:before="160"/>
      <w:jc w:val="center"/>
    </w:pPr>
    <w:rPr>
      <w:i/>
      <w:iCs/>
      <w:color w:val="404040" w:themeColor="text1" w:themeTint="BF"/>
    </w:rPr>
  </w:style>
  <w:style w:type="character" w:customStyle="1" w:styleId="QuoteChar">
    <w:name w:val="Quote Char"/>
    <w:basedOn w:val="DefaultParagraphFont"/>
    <w:link w:val="Quote"/>
    <w:uiPriority w:val="29"/>
    <w:rsid w:val="005A0D2D"/>
    <w:rPr>
      <w:i/>
      <w:iCs/>
      <w:color w:val="404040" w:themeColor="text1" w:themeTint="BF"/>
    </w:rPr>
  </w:style>
  <w:style w:type="paragraph" w:styleId="ListParagraph">
    <w:name w:val="List Paragraph"/>
    <w:basedOn w:val="Normal"/>
    <w:uiPriority w:val="34"/>
    <w:qFormat/>
    <w:rsid w:val="005A0D2D"/>
    <w:pPr>
      <w:ind w:left="720"/>
      <w:contextualSpacing/>
    </w:pPr>
  </w:style>
  <w:style w:type="character" w:styleId="IntenseEmphasis">
    <w:name w:val="Intense Emphasis"/>
    <w:basedOn w:val="DefaultParagraphFont"/>
    <w:uiPriority w:val="21"/>
    <w:qFormat/>
    <w:rsid w:val="005A0D2D"/>
    <w:rPr>
      <w:i/>
      <w:iCs/>
      <w:color w:val="0F4761" w:themeColor="accent1" w:themeShade="BF"/>
    </w:rPr>
  </w:style>
  <w:style w:type="paragraph" w:styleId="IntenseQuote">
    <w:name w:val="Intense Quote"/>
    <w:basedOn w:val="Normal"/>
    <w:next w:val="Normal"/>
    <w:link w:val="IntenseQuoteChar"/>
    <w:uiPriority w:val="30"/>
    <w:qFormat/>
    <w:rsid w:val="005A0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D2D"/>
    <w:rPr>
      <w:i/>
      <w:iCs/>
      <w:color w:val="0F4761" w:themeColor="accent1" w:themeShade="BF"/>
    </w:rPr>
  </w:style>
  <w:style w:type="character" w:styleId="IntenseReference">
    <w:name w:val="Intense Reference"/>
    <w:basedOn w:val="DefaultParagraphFont"/>
    <w:uiPriority w:val="32"/>
    <w:qFormat/>
    <w:rsid w:val="005A0D2D"/>
    <w:rPr>
      <w:b/>
      <w:bCs/>
      <w:smallCaps/>
      <w:color w:val="0F4761" w:themeColor="accent1" w:themeShade="BF"/>
      <w:spacing w:val="5"/>
    </w:rPr>
  </w:style>
  <w:style w:type="table" w:styleId="TableGrid">
    <w:name w:val="Table Grid"/>
    <w:basedOn w:val="TableNormal"/>
    <w:uiPriority w:val="39"/>
    <w:rsid w:val="005A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19638">
      <w:bodyDiv w:val="1"/>
      <w:marLeft w:val="0"/>
      <w:marRight w:val="0"/>
      <w:marTop w:val="0"/>
      <w:marBottom w:val="0"/>
      <w:divBdr>
        <w:top w:val="none" w:sz="0" w:space="0" w:color="auto"/>
        <w:left w:val="none" w:sz="0" w:space="0" w:color="auto"/>
        <w:bottom w:val="none" w:sz="0" w:space="0" w:color="auto"/>
        <w:right w:val="none" w:sz="0" w:space="0" w:color="auto"/>
      </w:divBdr>
    </w:div>
    <w:div w:id="735015219">
      <w:bodyDiv w:val="1"/>
      <w:marLeft w:val="0"/>
      <w:marRight w:val="0"/>
      <w:marTop w:val="0"/>
      <w:marBottom w:val="0"/>
      <w:divBdr>
        <w:top w:val="none" w:sz="0" w:space="0" w:color="auto"/>
        <w:left w:val="none" w:sz="0" w:space="0" w:color="auto"/>
        <w:bottom w:val="none" w:sz="0" w:space="0" w:color="auto"/>
        <w:right w:val="none" w:sz="0" w:space="0" w:color="auto"/>
      </w:divBdr>
    </w:div>
    <w:div w:id="862209133">
      <w:bodyDiv w:val="1"/>
      <w:marLeft w:val="0"/>
      <w:marRight w:val="0"/>
      <w:marTop w:val="0"/>
      <w:marBottom w:val="0"/>
      <w:divBdr>
        <w:top w:val="none" w:sz="0" w:space="0" w:color="auto"/>
        <w:left w:val="none" w:sz="0" w:space="0" w:color="auto"/>
        <w:bottom w:val="none" w:sz="0" w:space="0" w:color="auto"/>
        <w:right w:val="none" w:sz="0" w:space="0" w:color="auto"/>
      </w:divBdr>
    </w:div>
    <w:div w:id="1435203494">
      <w:bodyDiv w:val="1"/>
      <w:marLeft w:val="0"/>
      <w:marRight w:val="0"/>
      <w:marTop w:val="0"/>
      <w:marBottom w:val="0"/>
      <w:divBdr>
        <w:top w:val="none" w:sz="0" w:space="0" w:color="auto"/>
        <w:left w:val="none" w:sz="0" w:space="0" w:color="auto"/>
        <w:bottom w:val="none" w:sz="0" w:space="0" w:color="auto"/>
        <w:right w:val="none" w:sz="0" w:space="0" w:color="auto"/>
      </w:divBdr>
    </w:div>
    <w:div w:id="1588272785">
      <w:bodyDiv w:val="1"/>
      <w:marLeft w:val="0"/>
      <w:marRight w:val="0"/>
      <w:marTop w:val="0"/>
      <w:marBottom w:val="0"/>
      <w:divBdr>
        <w:top w:val="none" w:sz="0" w:space="0" w:color="auto"/>
        <w:left w:val="none" w:sz="0" w:space="0" w:color="auto"/>
        <w:bottom w:val="none" w:sz="0" w:space="0" w:color="auto"/>
        <w:right w:val="none" w:sz="0" w:space="0" w:color="auto"/>
      </w:divBdr>
    </w:div>
    <w:div w:id="2011712345">
      <w:bodyDiv w:val="1"/>
      <w:marLeft w:val="0"/>
      <w:marRight w:val="0"/>
      <w:marTop w:val="0"/>
      <w:marBottom w:val="0"/>
      <w:divBdr>
        <w:top w:val="none" w:sz="0" w:space="0" w:color="auto"/>
        <w:left w:val="none" w:sz="0" w:space="0" w:color="auto"/>
        <w:bottom w:val="none" w:sz="0" w:space="0" w:color="auto"/>
        <w:right w:val="none" w:sz="0" w:space="0" w:color="auto"/>
      </w:divBdr>
    </w:div>
    <w:div w:id="212260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Pedhamanishi Sridhar</dc:creator>
  <cp:keywords/>
  <dc:description/>
  <cp:lastModifiedBy>Pedhamanishi Sridhar</cp:lastModifiedBy>
  <cp:revision>1</cp:revision>
  <dcterms:created xsi:type="dcterms:W3CDTF">2026-08-14T14:32:00Z</dcterms:created>
  <dcterms:modified xsi:type="dcterms:W3CDTF">2026-08-14T14:43:00Z</dcterms:modified>
</cp:coreProperties>
</file>