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B846" w14:textId="0A9580A7" w:rsidR="005C66EB" w:rsidRDefault="005C66EB">
      <w:pPr>
        <w:pStyle w:val="Heading1"/>
        <w:pBdr>
          <w:top w:val="single" w:sz="2" w:space="0" w:color="D9D9E3"/>
          <w:left w:val="single" w:sz="2" w:space="0" w:color="D9D9E3"/>
          <w:bottom w:val="single" w:sz="2" w:space="0" w:color="D9D9E3"/>
          <w:right w:val="single" w:sz="2" w:space="0" w:color="D9D9E3"/>
        </w:pBdr>
        <w:spacing w:before="0"/>
        <w:jc w:val="center"/>
        <w:divId w:val="1873954825"/>
        <w:rPr>
          <w:rFonts w:eastAsia="Times New Roman"/>
          <w:kern w:val="36"/>
          <w:sz w:val="48"/>
          <w:szCs w:val="48"/>
          <w14:ligatures w14:val="none"/>
        </w:rPr>
      </w:pPr>
      <w:r>
        <w:rPr>
          <w:rFonts w:eastAsia="Times New Roman"/>
          <w:b/>
          <w:bCs/>
        </w:rPr>
        <w:br/>
      </w:r>
    </w:p>
    <w:p w14:paraId="1D8F4034" w14:textId="77777777" w:rsidR="005C66EB" w:rsidRDefault="005C66EB">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divId w:val="836187121"/>
        <w:rPr>
          <w:rFonts w:ascii="Segoe UI" w:hAnsi="Segoe UI" w:cs="Segoe UI"/>
          <w:color w:val="FFFFFF"/>
          <w:sz w:val="27"/>
          <w:szCs w:val="27"/>
        </w:rPr>
      </w:pPr>
      <w:r>
        <w:rPr>
          <w:rFonts w:ascii="Segoe UI" w:hAnsi="Segoe UI" w:cs="Segoe UI"/>
          <w:color w:val="FFFFFF"/>
          <w:sz w:val="27"/>
          <w:szCs w:val="27"/>
        </w:rPr>
        <w:t>Certainly! In the phase where you explore innovative techniques like ensemble methods and deep learning architectures to enhance prediction system accuracy and robustness, here's a detailed explanation:</w:t>
      </w:r>
    </w:p>
    <w:p w14:paraId="1B9ED632" w14:textId="77777777" w:rsidR="005C66EB" w:rsidRDefault="005C66E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divId w:val="836187121"/>
        <w:rPr>
          <w:rFonts w:ascii="Segoe UI" w:hAnsi="Segoe UI" w:cs="Segoe UI"/>
          <w:color w:val="FFFFFF"/>
          <w:sz w:val="27"/>
          <w:szCs w:val="27"/>
        </w:rPr>
      </w:pPr>
      <w:r>
        <w:rPr>
          <w:rStyle w:val="Strong"/>
          <w:rFonts w:ascii="Segoe UI" w:hAnsi="Segoe UI" w:cs="Segoe UI"/>
          <w:color w:val="FFFFFF"/>
          <w:sz w:val="27"/>
          <w:szCs w:val="27"/>
          <w:bdr w:val="single" w:sz="2" w:space="0" w:color="D9D9E3" w:frame="1"/>
        </w:rPr>
        <w:t>Ensemble Methods</w:t>
      </w:r>
      <w:r>
        <w:rPr>
          <w:rFonts w:ascii="Segoe UI" w:hAnsi="Segoe UI" w:cs="Segoe UI"/>
          <w:color w:val="FFFFFF"/>
          <w:sz w:val="27"/>
          <w:szCs w:val="27"/>
        </w:rPr>
        <w:t>: Ensemble methods involve combining multiple machine learning models to improve prediction performance. The core idea is that by aggregating the predictions of multiple models, you can often achieve better results compared to using a single model. Here are some common ensemble techniques:</w:t>
      </w:r>
    </w:p>
    <w:p w14:paraId="378C04B2" w14:textId="77777777" w:rsidR="005C66EB" w:rsidRDefault="005C66E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divId w:val="836187121"/>
        <w:rPr>
          <w:rFonts w:ascii="Segoe UI" w:hAnsi="Segoe UI" w:cs="Segoe UI"/>
          <w:color w:val="FFFFFF"/>
          <w:sz w:val="27"/>
          <w:szCs w:val="27"/>
        </w:rPr>
      </w:pPr>
      <w:r>
        <w:rPr>
          <w:rStyle w:val="Strong"/>
          <w:rFonts w:ascii="Segoe UI" w:hAnsi="Segoe UI" w:cs="Segoe UI"/>
          <w:color w:val="FFFFFF"/>
          <w:sz w:val="27"/>
          <w:szCs w:val="27"/>
          <w:bdr w:val="single" w:sz="2" w:space="0" w:color="D9D9E3" w:frame="1"/>
        </w:rPr>
        <w:t>Bagging (Bootstrap Aggregating)</w:t>
      </w:r>
      <w:r>
        <w:rPr>
          <w:rFonts w:ascii="Segoe UI" w:hAnsi="Segoe UI" w:cs="Segoe UI"/>
          <w:color w:val="FFFFFF"/>
          <w:sz w:val="27"/>
          <w:szCs w:val="27"/>
        </w:rPr>
        <w:t>: Bagging creates multiple subsets of the training data by bootstrapping and trains different models on these subsets. It's commonly used with decision trees to reduce overfitting.</w:t>
      </w:r>
    </w:p>
    <w:p w14:paraId="119CF3EA" w14:textId="77777777" w:rsidR="005C66EB" w:rsidRDefault="005C66E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divId w:val="836187121"/>
        <w:rPr>
          <w:rFonts w:ascii="Segoe UI" w:hAnsi="Segoe UI" w:cs="Segoe UI"/>
          <w:color w:val="FFFFFF"/>
          <w:sz w:val="27"/>
          <w:szCs w:val="27"/>
        </w:rPr>
      </w:pPr>
      <w:r>
        <w:rPr>
          <w:rStyle w:val="Strong"/>
          <w:rFonts w:ascii="Segoe UI" w:hAnsi="Segoe UI" w:cs="Segoe UI"/>
          <w:color w:val="FFFFFF"/>
          <w:sz w:val="27"/>
          <w:szCs w:val="27"/>
          <w:bdr w:val="single" w:sz="2" w:space="0" w:color="D9D9E3" w:frame="1"/>
        </w:rPr>
        <w:t>Random Forest</w:t>
      </w:r>
      <w:r>
        <w:rPr>
          <w:rFonts w:ascii="Segoe UI" w:hAnsi="Segoe UI" w:cs="Segoe UI"/>
          <w:color w:val="FFFFFF"/>
          <w:sz w:val="27"/>
          <w:szCs w:val="27"/>
        </w:rPr>
        <w:t>: A popular ensemble method, it builds multiple decision trees and combines their predictions. Each tree is trained on a different subset of the data and features, adding randomness and reducing overfitting.</w:t>
      </w:r>
    </w:p>
    <w:p w14:paraId="4D4603EA" w14:textId="77777777" w:rsidR="005C66EB" w:rsidRDefault="005C66E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divId w:val="836187121"/>
        <w:rPr>
          <w:rFonts w:ascii="Segoe UI" w:hAnsi="Segoe UI" w:cs="Segoe UI"/>
          <w:color w:val="FFFFFF"/>
          <w:sz w:val="27"/>
          <w:szCs w:val="27"/>
        </w:rPr>
      </w:pPr>
      <w:r>
        <w:rPr>
          <w:rStyle w:val="Strong"/>
          <w:rFonts w:ascii="Segoe UI" w:hAnsi="Segoe UI" w:cs="Segoe UI"/>
          <w:color w:val="FFFFFF"/>
          <w:sz w:val="27"/>
          <w:szCs w:val="27"/>
          <w:bdr w:val="single" w:sz="2" w:space="0" w:color="D9D9E3" w:frame="1"/>
        </w:rPr>
        <w:t>Boosting</w:t>
      </w:r>
      <w:r>
        <w:rPr>
          <w:rFonts w:ascii="Segoe UI" w:hAnsi="Segoe UI" w:cs="Segoe UI"/>
          <w:color w:val="FFFFFF"/>
          <w:sz w:val="27"/>
          <w:szCs w:val="27"/>
        </w:rPr>
        <w:t>: Algorithms like AdaBoost and Gradient Boosting iteratively improve the predictions by assigning more weight to misclassified instances, effectively focusing on the data points that are harder to classify.</w:t>
      </w:r>
    </w:p>
    <w:p w14:paraId="121112C9" w14:textId="77777777" w:rsidR="005C66EB" w:rsidRDefault="005C66E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divId w:val="836187121"/>
        <w:rPr>
          <w:rFonts w:ascii="Segoe UI" w:hAnsi="Segoe UI" w:cs="Segoe UI"/>
          <w:color w:val="FFFFFF"/>
          <w:sz w:val="27"/>
          <w:szCs w:val="27"/>
        </w:rPr>
      </w:pPr>
      <w:r>
        <w:rPr>
          <w:rStyle w:val="Strong"/>
          <w:rFonts w:ascii="Segoe UI" w:hAnsi="Segoe UI" w:cs="Segoe UI"/>
          <w:color w:val="FFFFFF"/>
          <w:sz w:val="27"/>
          <w:szCs w:val="27"/>
          <w:bdr w:val="single" w:sz="2" w:space="0" w:color="D9D9E3" w:frame="1"/>
        </w:rPr>
        <w:t>Voting</w:t>
      </w:r>
      <w:r>
        <w:rPr>
          <w:rFonts w:ascii="Segoe UI" w:hAnsi="Segoe UI" w:cs="Segoe UI"/>
          <w:color w:val="FFFFFF"/>
          <w:sz w:val="27"/>
          <w:szCs w:val="27"/>
        </w:rPr>
        <w:t>: In this approach, different models are used to make predictions, and the final prediction is determined by a majority vote or weighted average of their outputs.</w:t>
      </w:r>
    </w:p>
    <w:p w14:paraId="340A5647" w14:textId="77777777" w:rsidR="005C66EB" w:rsidRDefault="005C66E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divId w:val="836187121"/>
        <w:rPr>
          <w:rFonts w:ascii="Segoe UI" w:hAnsi="Segoe UI" w:cs="Segoe UI"/>
          <w:color w:val="FFFFFF"/>
          <w:sz w:val="27"/>
          <w:szCs w:val="27"/>
        </w:rPr>
      </w:pPr>
      <w:r>
        <w:rPr>
          <w:rStyle w:val="Strong"/>
          <w:rFonts w:ascii="Segoe UI" w:hAnsi="Segoe UI" w:cs="Segoe UI"/>
          <w:color w:val="FFFFFF"/>
          <w:sz w:val="27"/>
          <w:szCs w:val="27"/>
          <w:bdr w:val="single" w:sz="2" w:space="0" w:color="D9D9E3" w:frame="1"/>
        </w:rPr>
        <w:t>Deep Learning Architectures</w:t>
      </w:r>
      <w:r>
        <w:rPr>
          <w:rFonts w:ascii="Segoe UI" w:hAnsi="Segoe UI" w:cs="Segoe UI"/>
          <w:color w:val="FFFFFF"/>
          <w:sz w:val="27"/>
          <w:szCs w:val="27"/>
        </w:rPr>
        <w:t>: Deep learning is a subset of machine learning that focuses on neural networks with many layers (deep neural networks). Here's how deep learning architectures can enhance prediction systems:</w:t>
      </w:r>
    </w:p>
    <w:p w14:paraId="0B9CB08C" w14:textId="77777777" w:rsidR="005C66EB" w:rsidRDefault="005C66E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divId w:val="836187121"/>
        <w:rPr>
          <w:rFonts w:ascii="Segoe UI" w:hAnsi="Segoe UI" w:cs="Segoe UI"/>
          <w:color w:val="FFFFFF"/>
          <w:sz w:val="27"/>
          <w:szCs w:val="27"/>
        </w:rPr>
      </w:pPr>
      <w:r>
        <w:rPr>
          <w:rStyle w:val="Strong"/>
          <w:rFonts w:ascii="Segoe UI" w:hAnsi="Segoe UI" w:cs="Segoe UI"/>
          <w:color w:val="FFFFFF"/>
          <w:sz w:val="27"/>
          <w:szCs w:val="27"/>
          <w:bdr w:val="single" w:sz="2" w:space="0" w:color="D9D9E3" w:frame="1"/>
        </w:rPr>
        <w:t>Neural Networks</w:t>
      </w:r>
      <w:r>
        <w:rPr>
          <w:rFonts w:ascii="Segoe UI" w:hAnsi="Segoe UI" w:cs="Segoe UI"/>
          <w:color w:val="FFFFFF"/>
          <w:sz w:val="27"/>
          <w:szCs w:val="27"/>
        </w:rPr>
        <w:t xml:space="preserve">: These models consist of interconnected layers of artificial neurons. Deep neural networks, particularly deep feedforward networks (commonly known as deep feedforward neural networks or deep neural networks), can capture complex </w:t>
      </w:r>
      <w:r>
        <w:rPr>
          <w:rFonts w:ascii="Segoe UI" w:hAnsi="Segoe UI" w:cs="Segoe UI"/>
          <w:color w:val="FFFFFF"/>
          <w:sz w:val="27"/>
          <w:szCs w:val="27"/>
        </w:rPr>
        <w:lastRenderedPageBreak/>
        <w:t>patterns in data, making them suitable for a wide range of prediction tasks.</w:t>
      </w:r>
    </w:p>
    <w:p w14:paraId="152D9AAB" w14:textId="77777777" w:rsidR="005C66EB" w:rsidRDefault="005C66E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divId w:val="836187121"/>
        <w:rPr>
          <w:rFonts w:ascii="Segoe UI" w:hAnsi="Segoe UI" w:cs="Segoe UI"/>
          <w:color w:val="FFFFFF"/>
          <w:sz w:val="27"/>
          <w:szCs w:val="27"/>
        </w:rPr>
      </w:pPr>
      <w:r>
        <w:rPr>
          <w:rStyle w:val="Strong"/>
          <w:rFonts w:ascii="Segoe UI" w:hAnsi="Segoe UI" w:cs="Segoe UI"/>
          <w:color w:val="FFFFFF"/>
          <w:sz w:val="27"/>
          <w:szCs w:val="27"/>
          <w:bdr w:val="single" w:sz="2" w:space="0" w:color="D9D9E3" w:frame="1"/>
        </w:rPr>
        <w:t>Convolutional Neural Networks (CNNs)</w:t>
      </w:r>
      <w:r>
        <w:rPr>
          <w:rFonts w:ascii="Segoe UI" w:hAnsi="Segoe UI" w:cs="Segoe UI"/>
          <w:color w:val="FFFFFF"/>
          <w:sz w:val="27"/>
          <w:szCs w:val="27"/>
        </w:rPr>
        <w:t>: CNNs are widely used in computer vision tasks, as they are excellent at detecting features in images. They have also found applications in natural language processing.</w:t>
      </w:r>
    </w:p>
    <w:p w14:paraId="11934141" w14:textId="77777777" w:rsidR="005C66EB" w:rsidRDefault="005C66E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divId w:val="836187121"/>
        <w:rPr>
          <w:rFonts w:ascii="Segoe UI" w:hAnsi="Segoe UI" w:cs="Segoe UI"/>
          <w:color w:val="FFFFFF"/>
          <w:sz w:val="27"/>
          <w:szCs w:val="27"/>
        </w:rPr>
      </w:pPr>
      <w:r>
        <w:rPr>
          <w:rStyle w:val="Strong"/>
          <w:rFonts w:ascii="Segoe UI" w:hAnsi="Segoe UI" w:cs="Segoe UI"/>
          <w:color w:val="FFFFFF"/>
          <w:sz w:val="27"/>
          <w:szCs w:val="27"/>
          <w:bdr w:val="single" w:sz="2" w:space="0" w:color="D9D9E3" w:frame="1"/>
        </w:rPr>
        <w:t>Recurrent Neural Networks (RNNs)</w:t>
      </w:r>
      <w:r>
        <w:rPr>
          <w:rFonts w:ascii="Segoe UI" w:hAnsi="Segoe UI" w:cs="Segoe UI"/>
          <w:color w:val="FFFFFF"/>
          <w:sz w:val="27"/>
          <w:szCs w:val="27"/>
        </w:rPr>
        <w:t>: RNNs are well-suited for sequential data, such as time series and natural language, as they can capture temporal dependencies in the data.</w:t>
      </w:r>
    </w:p>
    <w:p w14:paraId="593B17C1" w14:textId="77777777" w:rsidR="005C66EB" w:rsidRDefault="005C66E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divId w:val="836187121"/>
        <w:rPr>
          <w:rFonts w:ascii="Segoe UI" w:hAnsi="Segoe UI" w:cs="Segoe UI"/>
          <w:color w:val="FFFFFF"/>
          <w:sz w:val="27"/>
          <w:szCs w:val="27"/>
        </w:rPr>
      </w:pPr>
      <w:r>
        <w:rPr>
          <w:rStyle w:val="Strong"/>
          <w:rFonts w:ascii="Segoe UI" w:hAnsi="Segoe UI" w:cs="Segoe UI"/>
          <w:color w:val="FFFFFF"/>
          <w:sz w:val="27"/>
          <w:szCs w:val="27"/>
          <w:bdr w:val="single" w:sz="2" w:space="0" w:color="D9D9E3" w:frame="1"/>
        </w:rPr>
        <w:t>Long Short-Term Memory (LSTM) and Gated Recurrent Unit (GRU)</w:t>
      </w:r>
      <w:r>
        <w:rPr>
          <w:rFonts w:ascii="Segoe UI" w:hAnsi="Segoe UI" w:cs="Segoe UI"/>
          <w:color w:val="FFFFFF"/>
          <w:sz w:val="27"/>
          <w:szCs w:val="27"/>
        </w:rPr>
        <w:t>: These are specialized RNN architectures designed to better handle long-term dependencies and are frequently used in various applications.</w:t>
      </w:r>
    </w:p>
    <w:p w14:paraId="4B0B2958" w14:textId="485D527F" w:rsidR="005C66EB" w:rsidRDefault="003A33C9">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divId w:val="836187121"/>
        <w:rPr>
          <w:rFonts w:ascii="Segoe UI" w:hAnsi="Segoe UI" w:cs="Segoe UI"/>
          <w:color w:val="FFFFFF"/>
          <w:sz w:val="27"/>
          <w:szCs w:val="27"/>
        </w:rPr>
      </w:pPr>
      <w:r>
        <w:rPr>
          <w:rStyle w:val="Strong"/>
          <w:rFonts w:ascii="Segoe UI" w:hAnsi="Segoe UI" w:cs="Segoe UI"/>
          <w:color w:val="FFFFFF"/>
          <w:sz w:val="27"/>
          <w:szCs w:val="27"/>
          <w:bdr w:val="single" w:sz="2" w:space="0" w:color="D9D9E3" w:frame="1"/>
        </w:rPr>
        <w:t>Auto encoders</w:t>
      </w:r>
      <w:r w:rsidR="005C66EB">
        <w:rPr>
          <w:rFonts w:ascii="Segoe UI" w:hAnsi="Segoe UI" w:cs="Segoe UI"/>
          <w:color w:val="FFFFFF"/>
          <w:sz w:val="27"/>
          <w:szCs w:val="27"/>
        </w:rPr>
        <w:t xml:space="preserve">: </w:t>
      </w:r>
      <w:r>
        <w:rPr>
          <w:rFonts w:ascii="Segoe UI" w:hAnsi="Segoe UI" w:cs="Segoe UI"/>
          <w:color w:val="FFFFFF"/>
          <w:sz w:val="27"/>
          <w:szCs w:val="27"/>
        </w:rPr>
        <w:t>Auto encoders</w:t>
      </w:r>
      <w:r w:rsidR="005C66EB">
        <w:rPr>
          <w:rFonts w:ascii="Segoe UI" w:hAnsi="Segoe UI" w:cs="Segoe UI"/>
          <w:color w:val="FFFFFF"/>
          <w:sz w:val="27"/>
          <w:szCs w:val="27"/>
        </w:rPr>
        <w:t xml:space="preserve"> are unsupervised learning models that can be used for feature extraction, dimensionality reduction, and anomaly detection.</w:t>
      </w:r>
    </w:p>
    <w:p w14:paraId="063DF3D5" w14:textId="77777777" w:rsidR="005C66EB" w:rsidRDefault="005C66E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divId w:val="836187121"/>
        <w:rPr>
          <w:rFonts w:ascii="Segoe UI" w:hAnsi="Segoe UI" w:cs="Segoe UI"/>
          <w:color w:val="FFFFFF"/>
          <w:sz w:val="27"/>
          <w:szCs w:val="27"/>
        </w:rPr>
      </w:pPr>
      <w:r>
        <w:rPr>
          <w:rStyle w:val="Strong"/>
          <w:rFonts w:ascii="Segoe UI" w:hAnsi="Segoe UI" w:cs="Segoe UI"/>
          <w:color w:val="FFFFFF"/>
          <w:sz w:val="27"/>
          <w:szCs w:val="27"/>
          <w:bdr w:val="single" w:sz="2" w:space="0" w:color="D9D9E3" w:frame="1"/>
        </w:rPr>
        <w:t>Improving Accuracy and Robustness</w:t>
      </w:r>
      <w:r>
        <w:rPr>
          <w:rFonts w:ascii="Segoe UI" w:hAnsi="Segoe UI" w:cs="Segoe UI"/>
          <w:color w:val="FFFFFF"/>
          <w:sz w:val="27"/>
          <w:szCs w:val="27"/>
        </w:rPr>
        <w:t>: By incorporating ensemble methods and deep learning architectures, you can achieve several benefits:</w:t>
      </w:r>
    </w:p>
    <w:p w14:paraId="11BFE436" w14:textId="77777777" w:rsidR="005C66EB" w:rsidRDefault="005C66E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divId w:val="836187121"/>
        <w:rPr>
          <w:rFonts w:ascii="Segoe UI" w:hAnsi="Segoe UI" w:cs="Segoe UI"/>
          <w:color w:val="FFFFFF"/>
          <w:sz w:val="27"/>
          <w:szCs w:val="27"/>
        </w:rPr>
      </w:pPr>
      <w:r>
        <w:rPr>
          <w:rStyle w:val="Strong"/>
          <w:rFonts w:ascii="Segoe UI" w:hAnsi="Segoe UI" w:cs="Segoe UI"/>
          <w:color w:val="FFFFFF"/>
          <w:sz w:val="27"/>
          <w:szCs w:val="27"/>
          <w:bdr w:val="single" w:sz="2" w:space="0" w:color="D9D9E3" w:frame="1"/>
        </w:rPr>
        <w:t>Increased Accuracy</w:t>
      </w:r>
      <w:r>
        <w:rPr>
          <w:rFonts w:ascii="Segoe UI" w:hAnsi="Segoe UI" w:cs="Segoe UI"/>
          <w:color w:val="FFFFFF"/>
          <w:sz w:val="27"/>
          <w:szCs w:val="27"/>
        </w:rPr>
        <w:t>: Ensemble methods help reduce bias and variance in predictions, resulting in more accurate outcomes. Deep learning architectures, with their capacity to model complex relationships, can also improve prediction accuracy.</w:t>
      </w:r>
    </w:p>
    <w:p w14:paraId="09A29714" w14:textId="77777777" w:rsidR="005C66EB" w:rsidRDefault="005C66E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divId w:val="836187121"/>
        <w:rPr>
          <w:rFonts w:ascii="Segoe UI" w:hAnsi="Segoe UI" w:cs="Segoe UI"/>
          <w:color w:val="FFFFFF"/>
          <w:sz w:val="27"/>
          <w:szCs w:val="27"/>
        </w:rPr>
      </w:pPr>
      <w:r>
        <w:rPr>
          <w:rStyle w:val="Strong"/>
          <w:rFonts w:ascii="Segoe UI" w:hAnsi="Segoe UI" w:cs="Segoe UI"/>
          <w:color w:val="FFFFFF"/>
          <w:sz w:val="27"/>
          <w:szCs w:val="27"/>
          <w:bdr w:val="single" w:sz="2" w:space="0" w:color="D9D9E3" w:frame="1"/>
        </w:rPr>
        <w:t>Robustness</w:t>
      </w:r>
      <w:r>
        <w:rPr>
          <w:rFonts w:ascii="Segoe UI" w:hAnsi="Segoe UI" w:cs="Segoe UI"/>
          <w:color w:val="FFFFFF"/>
          <w:sz w:val="27"/>
          <w:szCs w:val="27"/>
        </w:rPr>
        <w:t>: Ensemble methods, especially when using diverse base models, can make predictions more robust by reducing the impact of outliers or noise in the data. Deep learning models can adapt to a wide range of data, enhancing robustness.</w:t>
      </w:r>
    </w:p>
    <w:p w14:paraId="3D8A9B3B" w14:textId="77777777" w:rsidR="005C66EB" w:rsidRDefault="005C66E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divId w:val="836187121"/>
        <w:rPr>
          <w:rFonts w:ascii="Segoe UI" w:hAnsi="Segoe UI" w:cs="Segoe UI"/>
          <w:color w:val="FFFFFF"/>
          <w:sz w:val="27"/>
          <w:szCs w:val="27"/>
        </w:rPr>
      </w:pPr>
      <w:r>
        <w:rPr>
          <w:rStyle w:val="Strong"/>
          <w:rFonts w:ascii="Segoe UI" w:hAnsi="Segoe UI" w:cs="Segoe UI"/>
          <w:color w:val="FFFFFF"/>
          <w:sz w:val="27"/>
          <w:szCs w:val="27"/>
          <w:bdr w:val="single" w:sz="2" w:space="0" w:color="D9D9E3" w:frame="1"/>
        </w:rPr>
        <w:t>Generalization</w:t>
      </w:r>
      <w:r>
        <w:rPr>
          <w:rFonts w:ascii="Segoe UI" w:hAnsi="Segoe UI" w:cs="Segoe UI"/>
          <w:color w:val="FFFFFF"/>
          <w:sz w:val="27"/>
          <w:szCs w:val="27"/>
        </w:rPr>
        <w:t>: Deep learning architectures are known for their ability to generalize from data, making them suitable for diverse prediction tasks.</w:t>
      </w:r>
    </w:p>
    <w:p w14:paraId="0971EC6C" w14:textId="77777777" w:rsidR="005C66EB" w:rsidRDefault="005C66E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divId w:val="836187121"/>
        <w:rPr>
          <w:rFonts w:ascii="Segoe UI" w:hAnsi="Segoe UI" w:cs="Segoe UI"/>
          <w:color w:val="FFFFFF"/>
          <w:sz w:val="27"/>
          <w:szCs w:val="27"/>
        </w:rPr>
      </w:pPr>
      <w:r>
        <w:rPr>
          <w:rStyle w:val="Strong"/>
          <w:rFonts w:ascii="Segoe UI" w:hAnsi="Segoe UI" w:cs="Segoe UI"/>
          <w:color w:val="FFFFFF"/>
          <w:sz w:val="27"/>
          <w:szCs w:val="27"/>
          <w:bdr w:val="single" w:sz="2" w:space="0" w:color="D9D9E3" w:frame="1"/>
        </w:rPr>
        <w:t>Feature Learning</w:t>
      </w:r>
      <w:r>
        <w:rPr>
          <w:rFonts w:ascii="Segoe UI" w:hAnsi="Segoe UI" w:cs="Segoe UI"/>
          <w:color w:val="FFFFFF"/>
          <w:sz w:val="27"/>
          <w:szCs w:val="27"/>
        </w:rPr>
        <w:t>: Deep learning models can automatically learn relevant features from the data, reducing the need for manual feature engineering.</w:t>
      </w:r>
    </w:p>
    <w:p w14:paraId="7287915F" w14:textId="77777777" w:rsidR="005C66EB" w:rsidRDefault="005C66EB">
      <w:pPr>
        <w:pStyle w:val="NormalWeb"/>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720"/>
        <w:divId w:val="836187121"/>
        <w:rPr>
          <w:rFonts w:ascii="Segoe UI" w:hAnsi="Segoe UI" w:cs="Segoe UI"/>
          <w:color w:val="FFFFFF"/>
          <w:sz w:val="27"/>
          <w:szCs w:val="27"/>
        </w:rPr>
      </w:pPr>
      <w:r>
        <w:rPr>
          <w:rFonts w:ascii="Segoe UI" w:hAnsi="Segoe UI" w:cs="Segoe UI"/>
          <w:color w:val="FFFFFF"/>
          <w:sz w:val="27"/>
          <w:szCs w:val="27"/>
        </w:rPr>
        <w:t xml:space="preserve">It's essential to carefully choose the right ensemble methods and deep learning architectures based on the nature of your data and prediction </w:t>
      </w:r>
      <w:r>
        <w:rPr>
          <w:rFonts w:ascii="Segoe UI" w:hAnsi="Segoe UI" w:cs="Segoe UI"/>
          <w:color w:val="FFFFFF"/>
          <w:sz w:val="27"/>
          <w:szCs w:val="27"/>
        </w:rPr>
        <w:lastRenderedPageBreak/>
        <w:t>task. Additionally, proper training, validation, and hyperparameter tuning are crucial for achieving the best results.</w:t>
      </w:r>
    </w:p>
    <w:p w14:paraId="55E0D4CF" w14:textId="77777777" w:rsidR="005C66EB" w:rsidRDefault="005C66EB">
      <w:pPr>
        <w:pStyle w:val="z-TopofForm"/>
        <w:divId w:val="1417167723"/>
      </w:pPr>
      <w:r>
        <w:t>Top of Form</w:t>
      </w:r>
    </w:p>
    <w:p w14:paraId="2D50E73C" w14:textId="77777777" w:rsidR="005C66EB" w:rsidRDefault="005C66EB"/>
    <w:sectPr w:rsidR="005C6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45EC3"/>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5970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EB"/>
    <w:rsid w:val="00193B4C"/>
    <w:rsid w:val="003A33C9"/>
    <w:rsid w:val="005C66EB"/>
    <w:rsid w:val="00A47F5B"/>
    <w:rsid w:val="00E11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E58E"/>
  <w15:chartTrackingRefBased/>
  <w15:docId w15:val="{9FEBD7F8-9EFE-8D45-8C25-0A8EB365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6E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C66EB"/>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5C66EB"/>
    <w:rPr>
      <w:b/>
      <w:bCs/>
    </w:rPr>
  </w:style>
  <w:style w:type="paragraph" w:styleId="z-TopofForm">
    <w:name w:val="HTML Top of Form"/>
    <w:basedOn w:val="Normal"/>
    <w:next w:val="Normal"/>
    <w:link w:val="z-TopofFormChar"/>
    <w:hidden/>
    <w:uiPriority w:val="99"/>
    <w:semiHidden/>
    <w:unhideWhenUsed/>
    <w:rsid w:val="005C66EB"/>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C66EB"/>
    <w:rPr>
      <w:rFonts w:ascii="Arial"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1121">
      <w:marLeft w:val="0"/>
      <w:marRight w:val="0"/>
      <w:marTop w:val="0"/>
      <w:marBottom w:val="0"/>
      <w:divBdr>
        <w:top w:val="single" w:sz="2" w:space="0" w:color="D9D9E3"/>
        <w:left w:val="single" w:sz="2" w:space="0" w:color="D9D9E3"/>
        <w:bottom w:val="single" w:sz="2" w:space="0" w:color="D9D9E3"/>
        <w:right w:val="single" w:sz="2" w:space="0" w:color="D9D9E3"/>
      </w:divBdr>
      <w:divsChild>
        <w:div w:id="1436055959">
          <w:marLeft w:val="0"/>
          <w:marRight w:val="0"/>
          <w:marTop w:val="0"/>
          <w:marBottom w:val="0"/>
          <w:divBdr>
            <w:top w:val="single" w:sz="2" w:space="0" w:color="D9D9E3"/>
            <w:left w:val="single" w:sz="2" w:space="0" w:color="D9D9E3"/>
            <w:bottom w:val="single" w:sz="2" w:space="0" w:color="D9D9E3"/>
            <w:right w:val="single" w:sz="2" w:space="0" w:color="D9D9E3"/>
          </w:divBdr>
          <w:divsChild>
            <w:div w:id="832258035">
              <w:marLeft w:val="0"/>
              <w:marRight w:val="0"/>
              <w:marTop w:val="0"/>
              <w:marBottom w:val="0"/>
              <w:divBdr>
                <w:top w:val="single" w:sz="2" w:space="0" w:color="D9D9E3"/>
                <w:left w:val="single" w:sz="2" w:space="0" w:color="D9D9E3"/>
                <w:bottom w:val="single" w:sz="2" w:space="0" w:color="D9D9E3"/>
                <w:right w:val="single" w:sz="2" w:space="0" w:color="D9D9E3"/>
              </w:divBdr>
              <w:divsChild>
                <w:div w:id="1839422034">
                  <w:marLeft w:val="0"/>
                  <w:marRight w:val="0"/>
                  <w:marTop w:val="0"/>
                  <w:marBottom w:val="0"/>
                  <w:divBdr>
                    <w:top w:val="single" w:sz="2" w:space="0" w:color="D9D9E3"/>
                    <w:left w:val="single" w:sz="2" w:space="0" w:color="D9D9E3"/>
                    <w:bottom w:val="single" w:sz="2" w:space="0" w:color="D9D9E3"/>
                    <w:right w:val="single" w:sz="2" w:space="0" w:color="D9D9E3"/>
                  </w:divBdr>
                  <w:divsChild>
                    <w:div w:id="1819372451">
                      <w:marLeft w:val="0"/>
                      <w:marRight w:val="0"/>
                      <w:marTop w:val="0"/>
                      <w:marBottom w:val="0"/>
                      <w:divBdr>
                        <w:top w:val="single" w:sz="2" w:space="0" w:color="D9D9E3"/>
                        <w:left w:val="single" w:sz="2" w:space="0" w:color="D9D9E3"/>
                        <w:bottom w:val="single" w:sz="2" w:space="0" w:color="D9D9E3"/>
                        <w:right w:val="single" w:sz="2" w:space="0" w:color="D9D9E3"/>
                      </w:divBdr>
                      <w:divsChild>
                        <w:div w:id="397438212">
                          <w:marLeft w:val="0"/>
                          <w:marRight w:val="0"/>
                          <w:marTop w:val="0"/>
                          <w:marBottom w:val="0"/>
                          <w:divBdr>
                            <w:top w:val="single" w:sz="2" w:space="0" w:color="auto"/>
                            <w:left w:val="single" w:sz="2" w:space="0" w:color="auto"/>
                            <w:bottom w:val="single" w:sz="6" w:space="0" w:color="auto"/>
                            <w:right w:val="single" w:sz="2" w:space="0" w:color="auto"/>
                          </w:divBdr>
                          <w:divsChild>
                            <w:div w:id="1554582082">
                              <w:marLeft w:val="0"/>
                              <w:marRight w:val="0"/>
                              <w:marTop w:val="100"/>
                              <w:marBottom w:val="100"/>
                              <w:divBdr>
                                <w:top w:val="single" w:sz="2" w:space="0" w:color="D9D9E3"/>
                                <w:left w:val="single" w:sz="2" w:space="0" w:color="D9D9E3"/>
                                <w:bottom w:val="single" w:sz="2" w:space="0" w:color="D9D9E3"/>
                                <w:right w:val="single" w:sz="2" w:space="0" w:color="D9D9E3"/>
                              </w:divBdr>
                              <w:divsChild>
                                <w:div w:id="557209849">
                                  <w:marLeft w:val="0"/>
                                  <w:marRight w:val="0"/>
                                  <w:marTop w:val="0"/>
                                  <w:marBottom w:val="0"/>
                                  <w:divBdr>
                                    <w:top w:val="single" w:sz="2" w:space="0" w:color="D9D9E3"/>
                                    <w:left w:val="single" w:sz="2" w:space="0" w:color="D9D9E3"/>
                                    <w:bottom w:val="single" w:sz="2" w:space="0" w:color="D9D9E3"/>
                                    <w:right w:val="single" w:sz="2" w:space="0" w:color="D9D9E3"/>
                                  </w:divBdr>
                                  <w:divsChild>
                                    <w:div w:id="1250000836">
                                      <w:marLeft w:val="0"/>
                                      <w:marRight w:val="0"/>
                                      <w:marTop w:val="0"/>
                                      <w:marBottom w:val="0"/>
                                      <w:divBdr>
                                        <w:top w:val="single" w:sz="2" w:space="0" w:color="D9D9E3"/>
                                        <w:left w:val="single" w:sz="2" w:space="0" w:color="D9D9E3"/>
                                        <w:bottom w:val="single" w:sz="2" w:space="0" w:color="D9D9E3"/>
                                        <w:right w:val="single" w:sz="2" w:space="0" w:color="D9D9E3"/>
                                      </w:divBdr>
                                      <w:divsChild>
                                        <w:div w:id="1618483447">
                                          <w:marLeft w:val="0"/>
                                          <w:marRight w:val="0"/>
                                          <w:marTop w:val="0"/>
                                          <w:marBottom w:val="0"/>
                                          <w:divBdr>
                                            <w:top w:val="single" w:sz="2" w:space="0" w:color="D9D9E3"/>
                                            <w:left w:val="single" w:sz="2" w:space="0" w:color="D9D9E3"/>
                                            <w:bottom w:val="single" w:sz="2" w:space="0" w:color="D9D9E3"/>
                                            <w:right w:val="single" w:sz="2" w:space="0" w:color="D9D9E3"/>
                                          </w:divBdr>
                                          <w:divsChild>
                                            <w:div w:id="936253164">
                                              <w:marLeft w:val="0"/>
                                              <w:marRight w:val="0"/>
                                              <w:marTop w:val="0"/>
                                              <w:marBottom w:val="0"/>
                                              <w:divBdr>
                                                <w:top w:val="single" w:sz="2" w:space="0" w:color="D9D9E3"/>
                                                <w:left w:val="single" w:sz="2" w:space="0" w:color="D9D9E3"/>
                                                <w:bottom w:val="single" w:sz="2" w:space="0" w:color="D9D9E3"/>
                                                <w:right w:val="single" w:sz="2" w:space="0" w:color="D9D9E3"/>
                                              </w:divBdr>
                                              <w:divsChild>
                                                <w:div w:id="836187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17167723">
          <w:marLeft w:val="0"/>
          <w:marRight w:val="0"/>
          <w:marTop w:val="0"/>
          <w:marBottom w:val="0"/>
          <w:divBdr>
            <w:top w:val="single" w:sz="6" w:space="0" w:color="auto"/>
            <w:left w:val="single" w:sz="2" w:space="0" w:color="auto"/>
            <w:bottom w:val="single" w:sz="2" w:space="0" w:color="auto"/>
            <w:right w:val="single" w:sz="2" w:space="0" w:color="auto"/>
          </w:divBdr>
        </w:div>
      </w:divsChild>
    </w:div>
    <w:div w:id="1873954825">
      <w:marLeft w:val="0"/>
      <w:marRight w:val="0"/>
      <w:marTop w:val="0"/>
      <w:marBottom w:val="0"/>
      <w:divBdr>
        <w:top w:val="single" w:sz="2" w:space="0" w:color="auto"/>
        <w:left w:val="single" w:sz="2" w:space="0" w:color="auto"/>
        <w:bottom w:val="single" w:sz="6" w:space="0" w:color="auto"/>
        <w:right w:val="single" w:sz="2"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ammunithu758@gmail.com</dc:creator>
  <cp:keywords/>
  <dc:description/>
  <cp:lastModifiedBy>ammunithu758@gmail.com</cp:lastModifiedBy>
  <cp:revision>2</cp:revision>
  <dcterms:created xsi:type="dcterms:W3CDTF">2023-10-11T09:51:00Z</dcterms:created>
  <dcterms:modified xsi:type="dcterms:W3CDTF">2023-10-11T09:51:00Z</dcterms:modified>
</cp:coreProperties>
</file>