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AFA3A" w14:textId="77777777" w:rsidR="00C272BE" w:rsidRPr="00AE6D19" w:rsidRDefault="00C272BE" w:rsidP="00AE6D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E6D19">
        <w:rPr>
          <w:rFonts w:ascii="Times New Roman" w:hAnsi="Times New Roman" w:cs="Times New Roman"/>
          <w:b/>
          <w:bCs/>
          <w:sz w:val="28"/>
          <w:szCs w:val="24"/>
        </w:rPr>
        <w:t>CHAPTER 8</w:t>
      </w:r>
    </w:p>
    <w:p w14:paraId="3F9E5558" w14:textId="77777777" w:rsidR="00C272BE" w:rsidRPr="00AE6D19" w:rsidRDefault="00C272BE" w:rsidP="00AE6D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E6D19">
        <w:rPr>
          <w:rFonts w:ascii="Times New Roman" w:hAnsi="Times New Roman" w:cs="Times New Roman"/>
          <w:b/>
          <w:bCs/>
          <w:sz w:val="28"/>
          <w:szCs w:val="24"/>
        </w:rPr>
        <w:t>REFERENCES</w:t>
      </w:r>
    </w:p>
    <w:p w14:paraId="153F91AF" w14:textId="77777777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>[1]. H. Berge, D. Taylor, S. Krishnan, and T. S. Douglas, “Improved red blood cell counting in thin blood smears,” in Proceedings of the 8th IEEE International Symposium on Biomedical Imaging: From Nano to Macro (ISBI '11), pp. 204–207, Chicago, Ill, USA, April 2011.</w:t>
      </w:r>
      <w:bookmarkStart w:id="0" w:name="_GoBack"/>
      <w:bookmarkEnd w:id="0"/>
    </w:p>
    <w:p w14:paraId="0F280A6D" w14:textId="77777777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 [2]. S. Khan, A. Khan, and A.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Naseem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>, “An accurate and cost effective approach to blood cell count, “International Journal of Computer Applications, vol. 50, no. 1, pp. 18–24, 2012. ·</w:t>
      </w:r>
    </w:p>
    <w:p w14:paraId="326FEACC" w14:textId="77777777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 [3]. N. Nguyen, A. Duong, and H. Vu, “Cell splitting with high degree of overlapping in peripheral blood smear,” International Journal of Computer Theory and Engineering, vol. 3, no. 3, pp. 473–478, 2011. </w:t>
      </w:r>
    </w:p>
    <w:p w14:paraId="4BEC7D54" w14:textId="77777777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[4]. S.-H. </w:t>
      </w:r>
      <w:proofErr w:type="gramStart"/>
      <w:r w:rsidRPr="00AE6D19">
        <w:rPr>
          <w:rFonts w:ascii="Times New Roman" w:hAnsi="Times New Roman" w:cs="Times New Roman"/>
          <w:sz w:val="24"/>
          <w:szCs w:val="24"/>
        </w:rPr>
        <w:t>Chiu, J.-J.</w:t>
      </w:r>
      <w:proofErr w:type="gramEnd"/>
      <w:r w:rsidRPr="00AE6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6D19">
        <w:rPr>
          <w:rFonts w:ascii="Times New Roman" w:hAnsi="Times New Roman" w:cs="Times New Roman"/>
          <w:sz w:val="24"/>
          <w:szCs w:val="24"/>
        </w:rPr>
        <w:t>Liaw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E6D19">
        <w:rPr>
          <w:rFonts w:ascii="Times New Roman" w:hAnsi="Times New Roman" w:cs="Times New Roman"/>
          <w:sz w:val="24"/>
          <w:szCs w:val="24"/>
        </w:rPr>
        <w:t xml:space="preserve"> and K.-H. Lin, “A fast randomized Hough transform for circle/circular arc recognition,” International Journal of Pattern Recognition and Artificial Intelligence, vol. 24, no. 3, pp. 457–474, 2010. </w:t>
      </w:r>
    </w:p>
    <w:p w14:paraId="3826FB3B" w14:textId="4A90D1DD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[5]. N. H.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Mahmood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 and M. A.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Mansor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, “Red blood cells estimation using Hough transform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technique,”Signal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&amp; Image Processing, vol. 3, no. 2, pp. 53–64, 2012. </w:t>
      </w:r>
    </w:p>
    <w:p w14:paraId="15023E1B" w14:textId="77777777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[6]. Miss.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Madhuri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Bhamare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 and Prof.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D.S.Patil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>, “Automatic Blood Cell Analysis By Using Digital Image Processing: A Preliminary Study,” International Journal of Engineering Research &amp; Technology (IJERT), ISSN: 2278-0181, vol. 2 Issue 9, September - 2013.</w:t>
      </w:r>
    </w:p>
    <w:p w14:paraId="30CFD6AA" w14:textId="12153E18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 [7].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S.Sridhar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, “Digital Image Processing”, Oxford University Press, 2011. </w:t>
      </w:r>
    </w:p>
    <w:p w14:paraId="53FBDF9B" w14:textId="77777777" w:rsidR="00AE6D19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[8]. Rafael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C.Gonzalez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 and Richard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E.Woods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>, “Digital Image Processing”, Third Edition, Pearson Education, 2009.</w:t>
      </w:r>
    </w:p>
    <w:p w14:paraId="189E854B" w14:textId="00BE22B1" w:rsidR="00B65B90" w:rsidRPr="00AE6D19" w:rsidRDefault="00AE6D19" w:rsidP="00AE6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D19">
        <w:rPr>
          <w:rFonts w:ascii="Times New Roman" w:hAnsi="Times New Roman" w:cs="Times New Roman"/>
          <w:sz w:val="24"/>
          <w:szCs w:val="24"/>
        </w:rPr>
        <w:t xml:space="preserve"> [9]. </w:t>
      </w:r>
      <w:proofErr w:type="spellStart"/>
      <w:r w:rsidRPr="00AE6D19">
        <w:rPr>
          <w:rFonts w:ascii="Times New Roman" w:hAnsi="Times New Roman" w:cs="Times New Roman"/>
          <w:sz w:val="24"/>
          <w:szCs w:val="24"/>
        </w:rPr>
        <w:t>Thejashwini</w:t>
      </w:r>
      <w:proofErr w:type="spellEnd"/>
      <w:r w:rsidRPr="00AE6D19">
        <w:rPr>
          <w:rFonts w:ascii="Times New Roman" w:hAnsi="Times New Roman" w:cs="Times New Roman"/>
          <w:sz w:val="24"/>
          <w:szCs w:val="24"/>
        </w:rPr>
        <w:t xml:space="preserve"> M and M C Padma , “Counting of RBC’s and WBC’s Using Image Processing Technique” , International Journal on Recent and Innovation Trends in Computing and Communication, vol. 3 , no. 5, pp.2948 – 2953 , 2015 .</w:t>
      </w:r>
      <w:r w:rsidR="00846AB9" w:rsidRPr="00AE6D19">
        <w:rPr>
          <w:rFonts w:ascii="Times New Roman" w:hAnsi="Times New Roman" w:cs="Times New Roman"/>
          <w:sz w:val="24"/>
          <w:szCs w:val="24"/>
        </w:rPr>
        <w:t>7.</w:t>
      </w:r>
    </w:p>
    <w:sectPr w:rsidR="00B65B90" w:rsidRPr="00AE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587C"/>
    <w:multiLevelType w:val="hybridMultilevel"/>
    <w:tmpl w:val="E2706B40"/>
    <w:lvl w:ilvl="0" w:tplc="14A418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9A"/>
    <w:rsid w:val="00001D6F"/>
    <w:rsid w:val="00056D77"/>
    <w:rsid w:val="000B7B72"/>
    <w:rsid w:val="001B13BE"/>
    <w:rsid w:val="002D540B"/>
    <w:rsid w:val="00432229"/>
    <w:rsid w:val="00443AEC"/>
    <w:rsid w:val="00447648"/>
    <w:rsid w:val="00452B54"/>
    <w:rsid w:val="004F2038"/>
    <w:rsid w:val="0051022A"/>
    <w:rsid w:val="00542517"/>
    <w:rsid w:val="005B0F9A"/>
    <w:rsid w:val="00611452"/>
    <w:rsid w:val="006E7A30"/>
    <w:rsid w:val="00846AB9"/>
    <w:rsid w:val="008F0A4A"/>
    <w:rsid w:val="009343D2"/>
    <w:rsid w:val="00A74D3C"/>
    <w:rsid w:val="00AE6D19"/>
    <w:rsid w:val="00B00ACC"/>
    <w:rsid w:val="00B65B90"/>
    <w:rsid w:val="00B97C21"/>
    <w:rsid w:val="00C11969"/>
    <w:rsid w:val="00C272BE"/>
    <w:rsid w:val="00C667F1"/>
    <w:rsid w:val="00CB2188"/>
    <w:rsid w:val="00CD665D"/>
    <w:rsid w:val="00E2245B"/>
    <w:rsid w:val="00F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5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40B"/>
    <w:rPr>
      <w:color w:val="0563C1" w:themeColor="hyperlink"/>
      <w:u w:val="single"/>
    </w:rPr>
  </w:style>
  <w:style w:type="character" w:customStyle="1" w:styleId="ff2">
    <w:name w:val="ff2"/>
    <w:basedOn w:val="DefaultParagraphFont"/>
    <w:rsid w:val="009343D2"/>
  </w:style>
  <w:style w:type="character" w:customStyle="1" w:styleId="ls5">
    <w:name w:val="ls5"/>
    <w:basedOn w:val="DefaultParagraphFont"/>
    <w:rsid w:val="009343D2"/>
  </w:style>
  <w:style w:type="character" w:customStyle="1" w:styleId="ff7">
    <w:name w:val="ff7"/>
    <w:basedOn w:val="DefaultParagraphFont"/>
    <w:rsid w:val="009343D2"/>
  </w:style>
  <w:style w:type="character" w:customStyle="1" w:styleId="ws3">
    <w:name w:val="ws3"/>
    <w:basedOn w:val="DefaultParagraphFont"/>
    <w:rsid w:val="009343D2"/>
  </w:style>
  <w:style w:type="character" w:customStyle="1" w:styleId="ffa">
    <w:name w:val="ffa"/>
    <w:basedOn w:val="DefaultParagraphFont"/>
    <w:rsid w:val="009343D2"/>
  </w:style>
  <w:style w:type="character" w:customStyle="1" w:styleId="ff8">
    <w:name w:val="ff8"/>
    <w:basedOn w:val="DefaultParagraphFont"/>
    <w:rsid w:val="009343D2"/>
  </w:style>
  <w:style w:type="character" w:customStyle="1" w:styleId="a">
    <w:name w:val="_"/>
    <w:basedOn w:val="DefaultParagraphFont"/>
    <w:rsid w:val="009343D2"/>
  </w:style>
  <w:style w:type="character" w:customStyle="1" w:styleId="ls7">
    <w:name w:val="ls7"/>
    <w:basedOn w:val="DefaultParagraphFont"/>
    <w:rsid w:val="009343D2"/>
  </w:style>
  <w:style w:type="character" w:customStyle="1" w:styleId="ff3">
    <w:name w:val="ff3"/>
    <w:basedOn w:val="DefaultParagraphFont"/>
    <w:rsid w:val="009343D2"/>
  </w:style>
  <w:style w:type="character" w:customStyle="1" w:styleId="ls6">
    <w:name w:val="ls6"/>
    <w:basedOn w:val="DefaultParagraphFont"/>
    <w:rsid w:val="009343D2"/>
  </w:style>
  <w:style w:type="character" w:customStyle="1" w:styleId="ls37">
    <w:name w:val="ls37"/>
    <w:basedOn w:val="DefaultParagraphFont"/>
    <w:rsid w:val="009343D2"/>
  </w:style>
  <w:style w:type="character" w:customStyle="1" w:styleId="ff1">
    <w:name w:val="ff1"/>
    <w:basedOn w:val="DefaultParagraphFont"/>
    <w:rsid w:val="009343D2"/>
  </w:style>
  <w:style w:type="character" w:customStyle="1" w:styleId="ls0">
    <w:name w:val="ls0"/>
    <w:basedOn w:val="DefaultParagraphFont"/>
    <w:rsid w:val="009343D2"/>
  </w:style>
  <w:style w:type="character" w:customStyle="1" w:styleId="ws5">
    <w:name w:val="ws5"/>
    <w:basedOn w:val="DefaultParagraphFont"/>
    <w:rsid w:val="009343D2"/>
  </w:style>
  <w:style w:type="character" w:customStyle="1" w:styleId="lsc">
    <w:name w:val="lsc"/>
    <w:basedOn w:val="DefaultParagraphFont"/>
    <w:rsid w:val="00934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40B"/>
    <w:rPr>
      <w:color w:val="0563C1" w:themeColor="hyperlink"/>
      <w:u w:val="single"/>
    </w:rPr>
  </w:style>
  <w:style w:type="character" w:customStyle="1" w:styleId="ff2">
    <w:name w:val="ff2"/>
    <w:basedOn w:val="DefaultParagraphFont"/>
    <w:rsid w:val="009343D2"/>
  </w:style>
  <w:style w:type="character" w:customStyle="1" w:styleId="ls5">
    <w:name w:val="ls5"/>
    <w:basedOn w:val="DefaultParagraphFont"/>
    <w:rsid w:val="009343D2"/>
  </w:style>
  <w:style w:type="character" w:customStyle="1" w:styleId="ff7">
    <w:name w:val="ff7"/>
    <w:basedOn w:val="DefaultParagraphFont"/>
    <w:rsid w:val="009343D2"/>
  </w:style>
  <w:style w:type="character" w:customStyle="1" w:styleId="ws3">
    <w:name w:val="ws3"/>
    <w:basedOn w:val="DefaultParagraphFont"/>
    <w:rsid w:val="009343D2"/>
  </w:style>
  <w:style w:type="character" w:customStyle="1" w:styleId="ffa">
    <w:name w:val="ffa"/>
    <w:basedOn w:val="DefaultParagraphFont"/>
    <w:rsid w:val="009343D2"/>
  </w:style>
  <w:style w:type="character" w:customStyle="1" w:styleId="ff8">
    <w:name w:val="ff8"/>
    <w:basedOn w:val="DefaultParagraphFont"/>
    <w:rsid w:val="009343D2"/>
  </w:style>
  <w:style w:type="character" w:customStyle="1" w:styleId="a">
    <w:name w:val="_"/>
    <w:basedOn w:val="DefaultParagraphFont"/>
    <w:rsid w:val="009343D2"/>
  </w:style>
  <w:style w:type="character" w:customStyle="1" w:styleId="ls7">
    <w:name w:val="ls7"/>
    <w:basedOn w:val="DefaultParagraphFont"/>
    <w:rsid w:val="009343D2"/>
  </w:style>
  <w:style w:type="character" w:customStyle="1" w:styleId="ff3">
    <w:name w:val="ff3"/>
    <w:basedOn w:val="DefaultParagraphFont"/>
    <w:rsid w:val="009343D2"/>
  </w:style>
  <w:style w:type="character" w:customStyle="1" w:styleId="ls6">
    <w:name w:val="ls6"/>
    <w:basedOn w:val="DefaultParagraphFont"/>
    <w:rsid w:val="009343D2"/>
  </w:style>
  <w:style w:type="character" w:customStyle="1" w:styleId="ls37">
    <w:name w:val="ls37"/>
    <w:basedOn w:val="DefaultParagraphFont"/>
    <w:rsid w:val="009343D2"/>
  </w:style>
  <w:style w:type="character" w:customStyle="1" w:styleId="ff1">
    <w:name w:val="ff1"/>
    <w:basedOn w:val="DefaultParagraphFont"/>
    <w:rsid w:val="009343D2"/>
  </w:style>
  <w:style w:type="character" w:customStyle="1" w:styleId="ls0">
    <w:name w:val="ls0"/>
    <w:basedOn w:val="DefaultParagraphFont"/>
    <w:rsid w:val="009343D2"/>
  </w:style>
  <w:style w:type="character" w:customStyle="1" w:styleId="ws5">
    <w:name w:val="ws5"/>
    <w:basedOn w:val="DefaultParagraphFont"/>
    <w:rsid w:val="009343D2"/>
  </w:style>
  <w:style w:type="character" w:customStyle="1" w:styleId="lsc">
    <w:name w:val="lsc"/>
    <w:basedOn w:val="DefaultParagraphFont"/>
    <w:rsid w:val="0093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27</cp:revision>
  <dcterms:created xsi:type="dcterms:W3CDTF">2021-02-05T08:15:00Z</dcterms:created>
  <dcterms:modified xsi:type="dcterms:W3CDTF">2023-02-04T08:23:00Z</dcterms:modified>
</cp:coreProperties>
</file>