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0C1" w:rsidRPr="004939FC" w:rsidRDefault="00E610C1" w:rsidP="00E610C1">
      <w:pPr>
        <w:rPr>
          <w:rFonts w:ascii="var(--jp-content-font-family)" w:eastAsia="Times New Roman" w:hAnsi="var(--jp-content-font-family)" w:cs="Times New Roman"/>
          <w:b/>
          <w:bCs/>
          <w:color w:val="008000"/>
          <w:kern w:val="36"/>
          <w:sz w:val="48"/>
          <w:szCs w:val="48"/>
          <w:lang w:val="en-US"/>
        </w:rPr>
      </w:pPr>
      <w:r>
        <w:rPr>
          <w:rFonts w:ascii="var(--jp-content-font-family)" w:eastAsia="Times New Roman" w:hAnsi="var(--jp-content-font-family)" w:cs="Times New Roman"/>
          <w:b/>
          <w:bCs/>
          <w:color w:val="008000"/>
          <w:kern w:val="36"/>
          <w:sz w:val="48"/>
          <w:szCs w:val="48"/>
          <w:lang w:val="en-US"/>
        </w:rPr>
        <w:t xml:space="preserve">Student-Score </w:t>
      </w:r>
      <w:r w:rsidRPr="001742CF">
        <w:rPr>
          <w:rFonts w:ascii="var(--jp-content-font-family)" w:eastAsia="Times New Roman" w:hAnsi="var(--jp-content-font-family)" w:cs="Times New Roman"/>
          <w:b/>
          <w:bCs/>
          <w:color w:val="008000"/>
          <w:kern w:val="36"/>
          <w:sz w:val="48"/>
          <w:szCs w:val="48"/>
          <w:lang w:val="en-US"/>
        </w:rPr>
        <w:t xml:space="preserve">Analysis Project using </w:t>
      </w:r>
      <w:r>
        <w:rPr>
          <w:rFonts w:ascii="var(--jp-content-font-family)" w:eastAsia="Times New Roman" w:hAnsi="var(--jp-content-font-family)" w:cs="Times New Roman"/>
          <w:b/>
          <w:bCs/>
          <w:color w:val="008000"/>
          <w:kern w:val="36"/>
          <w:sz w:val="48"/>
          <w:szCs w:val="48"/>
          <w:lang w:val="en-US"/>
        </w:rPr>
        <w:t>Python</w:t>
      </w:r>
      <w:r w:rsidRPr="001742CF">
        <w:rPr>
          <w:rFonts w:ascii="var(--jp-content-font-family)" w:eastAsia="Times New Roman" w:hAnsi="var(--jp-content-font-family)" w:cs="Times New Roman"/>
          <w:b/>
          <w:bCs/>
          <w:color w:val="008000"/>
          <w:kern w:val="36"/>
          <w:sz w:val="48"/>
          <w:szCs w:val="48"/>
          <w:lang w:val="en-US"/>
        </w:rPr>
        <w:t>:</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Project Objective:</w:t>
      </w:r>
      <w:r w:rsidRPr="00E610C1">
        <w:rPr>
          <w:sz w:val="36"/>
          <w:szCs w:val="36"/>
        </w:rPr>
        <w:t xml:space="preserve"> The objective of the project is to analyze student scores to gain insights into academic performance, identify factors that influence student success, and potentially build a predictive model to forecast future performance.</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Necessary Components:</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Data Collection:</w:t>
      </w:r>
      <w:r w:rsidRPr="00E610C1">
        <w:rPr>
          <w:sz w:val="36"/>
          <w:szCs w:val="36"/>
        </w:rPr>
        <w:t xml:space="preserve"> Obtain student score data, including information such as exam scores, attendance records, demographic information, etc. This data may be available from educational institutions, online repositories, or through surveys.</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Data Cleaning:</w:t>
      </w:r>
      <w:r w:rsidRPr="00E610C1">
        <w:rPr>
          <w:sz w:val="36"/>
          <w:szCs w:val="36"/>
        </w:rPr>
        <w:t xml:space="preserve"> Clean the collected data to ensure consistency, accuracy, and completeness. This may involve handling missing values, removing outliers, standardizing formats, and addressing any other data quality issues.</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Data Analysis:</w:t>
      </w:r>
      <w:r w:rsidRPr="00E610C1">
        <w:rPr>
          <w:sz w:val="36"/>
          <w:szCs w:val="36"/>
        </w:rPr>
        <w:t xml:space="preserve"> Utilize machine learning techniques to analyze the student score data. This could involve exploratory data analysis (EDA) to understand patterns and relationships within the data, feature engineering to extract meaningful features from the raw data, and applying machine learning algorithms for tasks such as classification (e.g., predicting pass/fail), regression (e.g., predicting exam scores), or clustering (e.g., identifying student groups based on performance).</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lastRenderedPageBreak/>
        <w:t>Data Visualization:</w:t>
      </w:r>
      <w:r w:rsidRPr="00E610C1">
        <w:rPr>
          <w:sz w:val="36"/>
          <w:szCs w:val="36"/>
        </w:rPr>
        <w:t xml:space="preserve"> Create visualizations to communicate insights from the analysis effectively. This could include plots, charts, graphs, and dashboards using libraries like </w:t>
      </w:r>
      <w:proofErr w:type="spellStart"/>
      <w:r w:rsidRPr="00E610C1">
        <w:rPr>
          <w:sz w:val="36"/>
          <w:szCs w:val="36"/>
        </w:rPr>
        <w:t>Matplotlib</w:t>
      </w:r>
      <w:proofErr w:type="spellEnd"/>
      <w:r w:rsidRPr="00E610C1">
        <w:rPr>
          <w:sz w:val="36"/>
          <w:szCs w:val="36"/>
        </w:rPr>
        <w:t xml:space="preserve">, </w:t>
      </w:r>
      <w:proofErr w:type="spellStart"/>
      <w:r w:rsidRPr="00E610C1">
        <w:rPr>
          <w:sz w:val="36"/>
          <w:szCs w:val="36"/>
        </w:rPr>
        <w:t>Seaborn</w:t>
      </w:r>
      <w:proofErr w:type="spellEnd"/>
      <w:r w:rsidRPr="00E610C1">
        <w:rPr>
          <w:sz w:val="36"/>
          <w:szCs w:val="36"/>
        </w:rPr>
        <w:t xml:space="preserve">, </w:t>
      </w:r>
      <w:proofErr w:type="spellStart"/>
      <w:r w:rsidRPr="00E610C1">
        <w:rPr>
          <w:sz w:val="36"/>
          <w:szCs w:val="36"/>
        </w:rPr>
        <w:t>Plotly</w:t>
      </w:r>
      <w:proofErr w:type="spellEnd"/>
      <w:r w:rsidRPr="00E610C1">
        <w:rPr>
          <w:sz w:val="36"/>
          <w:szCs w:val="36"/>
        </w:rPr>
        <w:t>, or Tableau. Visualizations can help identify trends, outliers, and relationships within the data.</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Model Evaluation and Interpretation:</w:t>
      </w:r>
      <w:r w:rsidRPr="00E610C1">
        <w:rPr>
          <w:sz w:val="36"/>
          <w:szCs w:val="36"/>
        </w:rPr>
        <w:t xml:space="preserve"> Evaluate the performance of machine learning models if applicable. Interpret the results and derive actionable insights from the analysis. For example, identify which factors have the most significant impact on student performance and how interventions can be targeted to improve outcomes.</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Documentation:</w:t>
      </w:r>
      <w:r w:rsidRPr="00E610C1">
        <w:rPr>
          <w:sz w:val="36"/>
          <w:szCs w:val="36"/>
        </w:rPr>
        <w:t xml:space="preserve"> Document the entire process, including data sources, methodology, findings, and any challenges encountered. Clear documentation ensures that the project can be understood and replicated by others.</w:t>
      </w:r>
    </w:p>
    <w:p w:rsidR="00E610C1" w:rsidRPr="00E610C1" w:rsidRDefault="00E610C1" w:rsidP="00E610C1">
      <w:pPr>
        <w:rPr>
          <w:sz w:val="36"/>
          <w:szCs w:val="36"/>
        </w:rPr>
      </w:pPr>
      <w:r w:rsidRPr="00E610C1">
        <w:rPr>
          <w:rStyle w:val="Strong"/>
          <w:rFonts w:ascii="Segoe UI" w:hAnsi="Segoe UI" w:cs="Segoe UI"/>
          <w:color w:val="0D0D0D"/>
          <w:sz w:val="36"/>
          <w:szCs w:val="36"/>
          <w:bdr w:val="single" w:sz="2" w:space="0" w:color="E3E3E3" w:frame="1"/>
        </w:rPr>
        <w:t>Presentation:</w:t>
      </w:r>
      <w:r w:rsidRPr="00E610C1">
        <w:rPr>
          <w:sz w:val="36"/>
          <w:szCs w:val="36"/>
        </w:rPr>
        <w:t xml:space="preserve"> Prepare a presentation summarizing key findings and insights from the analysis. This could include visual aids to help communicate complex information effectively to stakeholders, such as educators, administrators, or policymakers.</w:t>
      </w:r>
    </w:p>
    <w:p w:rsidR="00F17FCE" w:rsidRPr="00E610C1" w:rsidRDefault="00F17FCE" w:rsidP="00E610C1">
      <w:pPr>
        <w:rPr>
          <w:sz w:val="36"/>
          <w:szCs w:val="36"/>
        </w:rPr>
      </w:pPr>
    </w:p>
    <w:sectPr w:rsidR="00F17FCE" w:rsidRPr="00E610C1" w:rsidSect="00F17F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C27DE"/>
    <w:multiLevelType w:val="hybridMultilevel"/>
    <w:tmpl w:val="69B01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60914E2"/>
    <w:multiLevelType w:val="multilevel"/>
    <w:tmpl w:val="AAEE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10C1"/>
    <w:rsid w:val="00E610C1"/>
    <w:rsid w:val="00F17FCE"/>
    <w:rsid w:val="00F56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0C1"/>
    <w:pPr>
      <w:ind w:left="720"/>
      <w:contextualSpacing/>
    </w:pPr>
  </w:style>
  <w:style w:type="paragraph" w:styleId="NormalWeb">
    <w:name w:val="Normal (Web)"/>
    <w:basedOn w:val="Normal"/>
    <w:uiPriority w:val="99"/>
    <w:semiHidden/>
    <w:unhideWhenUsed/>
    <w:rsid w:val="00E610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610C1"/>
    <w:rPr>
      <w:b/>
      <w:bCs/>
    </w:rPr>
  </w:style>
</w:styles>
</file>

<file path=word/webSettings.xml><?xml version="1.0" encoding="utf-8"?>
<w:webSettings xmlns:r="http://schemas.openxmlformats.org/officeDocument/2006/relationships" xmlns:w="http://schemas.openxmlformats.org/wordprocessingml/2006/main">
  <w:divs>
    <w:div w:id="20531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1990</Characters>
  <Application>Microsoft Office Word</Application>
  <DocSecurity>0</DocSecurity>
  <Lines>16</Lines>
  <Paragraphs>4</Paragraphs>
  <ScaleCrop>false</ScaleCrop>
  <Company>HP</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dc:creator>
  <cp:lastModifiedBy>sriha</cp:lastModifiedBy>
  <cp:revision>1</cp:revision>
  <dcterms:created xsi:type="dcterms:W3CDTF">2024-02-25T16:42:00Z</dcterms:created>
  <dcterms:modified xsi:type="dcterms:W3CDTF">2024-02-25T16:45:00Z</dcterms:modified>
</cp:coreProperties>
</file>