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06784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080"/>
          </w:tblGrid>
          <w:tr w:rsidR="005A0A03" w14:paraId="185AB894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5AB893" w14:textId="694E920D" w:rsidR="005A0A03" w:rsidRDefault="002C7978" w:rsidP="002629C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bidi="ar-SA"/>
                  </w:rPr>
                  <w:drawing>
                    <wp:inline distT="0" distB="0" distL="0" distR="0" wp14:anchorId="03BD8F44" wp14:editId="70F71F6C">
                      <wp:extent cx="2581275" cy="571500"/>
                      <wp:effectExtent l="0" t="0" r="0" b="0"/>
                      <wp:docPr id="1" name="Picture 1" descr="C:\Users\bhavinkumarp\AppData\Local\Microsoft\Windows\Temporary Internet Files\Content.Word\medsee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bhavinkumarp\AppData\Local\Microsoft\Windows\Temporary Internet Files\Content.Word\medsee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0A03" w14:paraId="185AB896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F07F09" w:themeColor="accent1"/>
                    </w:tcBorders>
                    <w:vAlign w:val="center"/>
                  </w:tcPr>
                  <w:p w14:paraId="185AB895" w14:textId="4227BAE5" w:rsidR="005A0A03" w:rsidRDefault="00056EC6" w:rsidP="00056EC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Reporting 2.0</w:t>
                    </w:r>
                  </w:p>
                </w:tc>
              </w:sdtContent>
            </w:sdt>
          </w:tr>
          <w:tr w:rsidR="005A0A03" w14:paraId="185AB89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F07F09" w:themeColor="accent1"/>
                </w:tcBorders>
                <w:vAlign w:val="center"/>
              </w:tcPr>
              <w:p w14:paraId="185AB897" w14:textId="418ED5F2" w:rsidR="005A0A03" w:rsidRDefault="00B56DE3" w:rsidP="00183F5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E7BD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Influence Health </w:t>
                    </w:r>
                    <w:r w:rsidR="00183F5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QA</w:t>
                    </w:r>
                  </w:sdtContent>
                </w:sdt>
              </w:p>
            </w:tc>
          </w:tr>
          <w:tr w:rsidR="004D6421" w14:paraId="185AB89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Category"/>
                <w:id w:val="4277174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07F09" w:themeColor="accent1"/>
                    </w:tcBorders>
                    <w:vAlign w:val="center"/>
                  </w:tcPr>
                  <w:p w14:paraId="185AB899" w14:textId="67B11396" w:rsidR="004D6421" w:rsidRDefault="00183F58" w:rsidP="00183F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Basics Checks</w:t>
                    </w:r>
                  </w:p>
                </w:tc>
              </w:sdtContent>
            </w:sdt>
          </w:tr>
          <w:tr w:rsidR="005A0A03" w14:paraId="185AB8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9B" w14:textId="3667F070" w:rsidR="005A0A03" w:rsidRPr="00F210D9" w:rsidRDefault="005A0A03" w:rsidP="00DF3FFF">
                <w:pPr>
                  <w:pStyle w:val="NoSpacing"/>
                  <w:jc w:val="center"/>
                  <w:rPr>
                    <w:b/>
                  </w:rPr>
                </w:pPr>
              </w:p>
            </w:tc>
          </w:tr>
          <w:tr w:rsidR="005A0A03" w14:paraId="185AB89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85AB89D" w14:textId="4C7FC856" w:rsidR="005A0A03" w:rsidRDefault="00E67E3E" w:rsidP="00736CD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Reporting 2.0 - Influence Health</w:t>
                    </w:r>
                    <w:r w:rsidR="00DF3FFF">
                      <w:rPr>
                        <w:b/>
                        <w:bCs/>
                      </w:rPr>
                      <w:t xml:space="preserve"> India</w:t>
                    </w:r>
                  </w:p>
                </w:tc>
              </w:sdtContent>
            </w:sdt>
          </w:tr>
          <w:tr w:rsidR="005A0A03" w14:paraId="185AB8A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85AB89F" w14:textId="5318D66C" w:rsidR="005A0A03" w:rsidRDefault="00183F58" w:rsidP="0079219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</w:t>
                    </w:r>
                    <w:r w:rsidR="002C63D8">
                      <w:rPr>
                        <w:b/>
                        <w:bCs/>
                      </w:rPr>
                      <w:t>/2016</w:t>
                    </w:r>
                  </w:p>
                </w:tc>
              </w:sdtContent>
            </w:sdt>
          </w:tr>
          <w:tr w:rsidR="009174EF" w14:paraId="185AB8A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A1" w14:textId="77777777" w:rsidR="009174EF" w:rsidRDefault="009174E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174EF" w14:paraId="185AB8A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A3" w14:textId="6834C447" w:rsidR="009174EF" w:rsidRPr="009174EF" w:rsidRDefault="00B56DE3" w:rsidP="00DF3FFF">
                <w:pPr>
                  <w:pStyle w:val="NoSpacing"/>
                  <w:jc w:val="center"/>
                  <w:rPr>
                    <w:rStyle w:val="IntenseEmphasis"/>
                    <w:sz w:val="32"/>
                    <w:szCs w:val="32"/>
                  </w:rPr>
                </w:pPr>
                <w:sdt>
                  <w:sdtPr>
                    <w:rPr>
                      <w:rStyle w:val="IntenseEmphasis"/>
                      <w:sz w:val="32"/>
                      <w:szCs w:val="32"/>
                    </w:rPr>
                    <w:alias w:val="Status"/>
                    <w:id w:val="4277355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>
                    <w:rPr>
                      <w:rStyle w:val="IntenseEmphasis"/>
                    </w:rPr>
                  </w:sdtEndPr>
                  <w:sdtContent>
                    <w:r w:rsidR="00DF3FFF">
                      <w:rPr>
                        <w:rStyle w:val="IntenseEmphasis"/>
                        <w:sz w:val="32"/>
                        <w:szCs w:val="32"/>
                      </w:rPr>
                      <w:t>Version</w:t>
                    </w:r>
                    <w:r w:rsidR="00183F58">
                      <w:rPr>
                        <w:rStyle w:val="IntenseEmphasis"/>
                        <w:sz w:val="32"/>
                        <w:szCs w:val="32"/>
                      </w:rPr>
                      <w:t xml:space="preserve"> 1</w:t>
                    </w:r>
                  </w:sdtContent>
                </w:sdt>
                <w:r w:rsidR="00DF3FFF">
                  <w:rPr>
                    <w:rStyle w:val="IntenseEmphasis"/>
                    <w:sz w:val="32"/>
                    <w:szCs w:val="32"/>
                  </w:rPr>
                  <w:t>.0</w:t>
                </w:r>
              </w:p>
            </w:tc>
          </w:tr>
        </w:tbl>
        <w:p w14:paraId="185AB8A5" w14:textId="77777777" w:rsidR="005A0A03" w:rsidRDefault="005A0A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080"/>
          </w:tblGrid>
          <w:tr w:rsidR="005A0A03" w14:paraId="185AB8A7" w14:textId="77777777">
            <w:tc>
              <w:tcPr>
                <w:tcW w:w="5000" w:type="pct"/>
              </w:tcPr>
              <w:p w14:paraId="185AB8A6" w14:textId="40F372AA" w:rsidR="005A0A03" w:rsidRPr="00683724" w:rsidRDefault="00736CD2" w:rsidP="00736CD2">
                <w:pPr>
                  <w:jc w:val="center"/>
                  <w:rPr>
                    <w:rFonts w:cs="Arial"/>
                  </w:rPr>
                </w:pPr>
                <w:proofErr w:type="spellStart"/>
                <w:r w:rsidRPr="00736CD2">
                  <w:rPr>
                    <w:rFonts w:cs="Arial"/>
                    <w:b/>
                    <w:bCs/>
                    <w:sz w:val="28"/>
                    <w:szCs w:val="28"/>
                  </w:rPr>
                  <w:t>InfluenceHealth</w:t>
                </w:r>
                <w:proofErr w:type="spellEnd"/>
                <w:r w:rsidR="00683724">
                  <w:rPr>
                    <w:rFonts w:cs="Arial"/>
                    <w:b/>
                    <w:bCs/>
                  </w:rPr>
                  <w:br/>
                </w:r>
                <w:r w:rsidR="00683724" w:rsidRPr="00736CD2">
                  <w:rPr>
                    <w:rFonts w:cs="Arial"/>
                    <w:sz w:val="24"/>
                    <w:szCs w:val="24"/>
                  </w:rPr>
                  <w:t xml:space="preserve">3000 </w:t>
                </w:r>
                <w:proofErr w:type="spellStart"/>
                <w:r w:rsidR="00683724" w:rsidRPr="00736CD2">
                  <w:rPr>
                    <w:rFonts w:cs="Arial"/>
                    <w:sz w:val="24"/>
                    <w:szCs w:val="24"/>
                  </w:rPr>
                  <w:t>Riverchase</w:t>
                </w:r>
                <w:proofErr w:type="spellEnd"/>
                <w:r w:rsidR="00683724" w:rsidRPr="00736CD2">
                  <w:rPr>
                    <w:rFonts w:cs="Arial"/>
                    <w:sz w:val="24"/>
                    <w:szCs w:val="24"/>
                  </w:rPr>
                  <w:t xml:space="preserve"> Galleria, Suite 1500, Birmingham, AL. 35244</w:t>
                </w:r>
                <w:r w:rsidR="00683724">
                  <w:rPr>
                    <w:rFonts w:cs="Arial"/>
                    <w:sz w:val="28"/>
                    <w:szCs w:val="28"/>
                  </w:rPr>
                  <w:br/>
                </w:r>
                <w:hyperlink r:id="rId13" w:history="1">
                  <w:r w:rsidRPr="002B13B9">
                    <w:rPr>
                      <w:rStyle w:val="Hyperlink"/>
                      <w:rFonts w:cs="Arial"/>
                    </w:rPr>
                    <w:t>http://www.influencehealth.com</w:t>
                  </w:r>
                </w:hyperlink>
              </w:p>
            </w:tc>
          </w:tr>
        </w:tbl>
        <w:p w14:paraId="7573B672" w14:textId="77777777" w:rsidR="00183F58" w:rsidRDefault="005A0A03">
          <w:r>
            <w:br w:type="page"/>
          </w:r>
        </w:p>
      </w:sdtContent>
    </w:sdt>
    <w:p w14:paraId="2632C4F6" w14:textId="77777777" w:rsidR="00AF13F7" w:rsidRDefault="00AF13F7" w:rsidP="00AF13F7">
      <w:pPr>
        <w:rPr>
          <w:b/>
          <w:bCs/>
          <w:sz w:val="22"/>
          <w:szCs w:val="22"/>
          <w:lang w:val="en-GB"/>
        </w:rPr>
      </w:pPr>
    </w:p>
    <w:p w14:paraId="04BADE79" w14:textId="0BB8EA85" w:rsidR="00AF13F7" w:rsidRDefault="003F5938" w:rsidP="00AF13F7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r>
        <w:t>Introduction</w:t>
      </w:r>
    </w:p>
    <w:p w14:paraId="26699F2D" w14:textId="1DDA690A" w:rsidR="003F5938" w:rsidRDefault="003F5938" w:rsidP="003F593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r>
        <w:t>Agenda</w:t>
      </w:r>
    </w:p>
    <w:p w14:paraId="2D95AC2E" w14:textId="77777777" w:rsidR="00852493" w:rsidRDefault="00AF13F7" w:rsidP="00AF13F7">
      <w:pPr>
        <w:rPr>
          <w:sz w:val="22"/>
          <w:szCs w:val="22"/>
        </w:rPr>
      </w:pPr>
      <w:r w:rsidRPr="005C5388">
        <w:rPr>
          <w:sz w:val="22"/>
          <w:szCs w:val="22"/>
        </w:rPr>
        <w:t xml:space="preserve">To set up </w:t>
      </w:r>
      <w:r>
        <w:rPr>
          <w:sz w:val="22"/>
          <w:szCs w:val="22"/>
        </w:rPr>
        <w:t>basic checks to the Reporting 2.0 Tableau Reports.</w:t>
      </w:r>
      <w:r w:rsidR="00852493">
        <w:rPr>
          <w:sz w:val="22"/>
          <w:szCs w:val="22"/>
        </w:rPr>
        <w:t xml:space="preserve"> These should be used while developing the reports in Tableau development environment so as to reduce the time taken for Total Development and QA of report.</w:t>
      </w:r>
    </w:p>
    <w:p w14:paraId="49D6790C" w14:textId="14E09869" w:rsidR="003F5938" w:rsidRDefault="003F5938" w:rsidP="003F593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r>
        <w:t>Steps To Be Followed</w:t>
      </w:r>
    </w:p>
    <w:p w14:paraId="57AC4979" w14:textId="15F9C8D1" w:rsidR="00183F58" w:rsidRPr="00852493" w:rsidRDefault="00852493">
      <w:pPr>
        <w:rPr>
          <w:sz w:val="22"/>
          <w:szCs w:val="22"/>
        </w:rPr>
      </w:pPr>
      <w:r>
        <w:rPr>
          <w:sz w:val="22"/>
          <w:szCs w:val="22"/>
        </w:rPr>
        <w:t>Thes</w:t>
      </w:r>
      <w:r w:rsidR="00183F58" w:rsidRPr="00852493">
        <w:rPr>
          <w:sz w:val="22"/>
          <w:szCs w:val="22"/>
        </w:rPr>
        <w:t>e Checks are as follows:</w:t>
      </w:r>
    </w:p>
    <w:p w14:paraId="7566A247" w14:textId="52492402" w:rsidR="00AF13F7" w:rsidRPr="00852493" w:rsidRDefault="00183F58" w:rsidP="00AF13F7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The charts should have a relevant heading.</w:t>
      </w:r>
    </w:p>
    <w:p w14:paraId="0A4B1D02" w14:textId="2543DE5F" w:rsidR="00183F58" w:rsidRPr="00852493" w:rsidRDefault="00183F58" w:rsidP="00183F58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Dashboard should have a proper gap and alignment of charts within.</w:t>
      </w:r>
    </w:p>
    <w:p w14:paraId="4DCBFA08" w14:textId="4F118317" w:rsidR="00183F58" w:rsidRPr="00852493" w:rsidRDefault="00484E8D" w:rsidP="00183F58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Tool Tips should be grammatically precise.</w:t>
      </w:r>
    </w:p>
    <w:p w14:paraId="741119A3" w14:textId="2BDA426E" w:rsidR="00484E8D" w:rsidRPr="00852493" w:rsidRDefault="00484E8D" w:rsidP="00183F58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Blank Charts should be handled with proper note</w:t>
      </w:r>
      <w:r w:rsidR="0019463C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(e.g. “No Data Available”)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.</w:t>
      </w:r>
    </w:p>
    <w:p w14:paraId="69C45CD2" w14:textId="3B61A09B" w:rsidR="0019463C" w:rsidRPr="00852493" w:rsidRDefault="0019463C" w:rsidP="00183F58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Chart(s) should have a logical relation with other chart(s).</w:t>
      </w:r>
    </w:p>
    <w:p w14:paraId="6DDEF360" w14:textId="3BAB1A6E" w:rsidR="00484E8D" w:rsidRPr="00852493" w:rsidRDefault="00484E8D" w:rsidP="00183F58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Within one chart, the data/Bars should be fitted appropriately</w:t>
      </w:r>
      <w:r w:rsidR="00D11002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(even on increase of the number in </w:t>
      </w:r>
      <w:r w:rsidR="00D11002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chart-labels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).</w:t>
      </w:r>
    </w:p>
    <w:p w14:paraId="791CC1DB" w14:textId="7571A001" w:rsidR="00D11002" w:rsidRPr="00852493" w:rsidRDefault="00D11002" w:rsidP="00D11002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Hover over should work in case the chart labels are not </w:t>
      </w:r>
      <w:r w:rsidR="00E148F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visible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completely (because of increase in number of chart-labels).</w:t>
      </w:r>
    </w:p>
    <w:p w14:paraId="25453C36" w14:textId="23142BF8" w:rsidR="00D11002" w:rsidRPr="00852493" w:rsidRDefault="00D11002" w:rsidP="00D11002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Proper order should be followed to show bar labels</w:t>
      </w:r>
      <w:r w:rsidR="00F54C6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(e.g. Age groups, Income Slabs, Person types</w:t>
      </w:r>
      <w:r w:rsidR="00F54C6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,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</w:t>
      </w:r>
      <w:r w:rsidR="00F54C6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e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tc. should be in proper order)</w:t>
      </w:r>
      <w:r w:rsidR="00E148F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as per requirements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.</w:t>
      </w:r>
    </w:p>
    <w:p w14:paraId="2D53FACA" w14:textId="039FFF2F" w:rsidR="00D11002" w:rsidRPr="00852493" w:rsidRDefault="00E148FE" w:rsidP="00D11002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Nulls should not be shown in chart</w:t>
      </w:r>
      <w:r w:rsidR="00A52789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s. It should be replaced with Unknowns.</w:t>
      </w:r>
    </w:p>
    <w:p w14:paraId="10B0FC90" w14:textId="76292D77" w:rsidR="00D11002" w:rsidRPr="00852493" w:rsidRDefault="00F54C6E" w:rsidP="00D11002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Heading, Sub-headings, Summaries, Labels,</w:t>
      </w:r>
      <w:r w:rsidR="00E148FE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etc. should maintain a consistent</w:t>
      </w: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 xml:space="preserve"> font across dashboard.</w:t>
      </w:r>
    </w:p>
    <w:p w14:paraId="43314547" w14:textId="5614709D" w:rsidR="00F54C6E" w:rsidRPr="00852493" w:rsidRDefault="00F54C6E" w:rsidP="00F54C6E">
      <w:pPr>
        <w:pStyle w:val="ListParagraph"/>
        <w:numPr>
          <w:ilvl w:val="0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Proper color palette should be followed for bars/lines:</w:t>
      </w:r>
    </w:p>
    <w:p w14:paraId="7CF67314" w14:textId="2353E0A4" w:rsidR="00F54C6E" w:rsidRPr="00852493" w:rsidRDefault="00F54C6E" w:rsidP="00F54C6E">
      <w:pPr>
        <w:pStyle w:val="ListParagraph"/>
        <w:numPr>
          <w:ilvl w:val="1"/>
          <w:numId w:val="27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bookmarkStart w:id="0" w:name="page1"/>
      <w:bookmarkEnd w:id="0"/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1 - 5 Data Inputs</w:t>
      </w:r>
    </w:p>
    <w:p w14:paraId="0A96EBE8" w14:textId="44C10245" w:rsidR="00F54C6E" w:rsidRPr="00852493" w:rsidRDefault="00F54C6E" w:rsidP="00F54C6E">
      <w:pPr>
        <w:pStyle w:val="ListParagraph"/>
        <w:numPr>
          <w:ilvl w:val="2"/>
          <w:numId w:val="27"/>
        </w:numPr>
        <w:spacing w:line="0" w:lineRule="atLeast"/>
        <w:rPr>
          <w:rFonts w:eastAsia="Arial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Hex codes: #6FA9DF, #0A72BC, #3FBEB3, #6B2C90, #333333</w:t>
      </w:r>
    </w:p>
    <w:p w14:paraId="535C1DD4" w14:textId="3E18B1A5" w:rsidR="00F54C6E" w:rsidRPr="00852493" w:rsidRDefault="00F54C6E" w:rsidP="00F54C6E">
      <w:pPr>
        <w:pStyle w:val="ListParagraph"/>
        <w:numPr>
          <w:ilvl w:val="2"/>
          <w:numId w:val="27"/>
        </w:numPr>
        <w:spacing w:line="0" w:lineRule="atLeast"/>
        <w:rPr>
          <w:rFonts w:eastAsia="Arial"/>
          <w:sz w:val="22"/>
          <w:szCs w:val="22"/>
        </w:rPr>
      </w:pPr>
      <w:r w:rsidRPr="00852493">
        <w:rPr>
          <w:rFonts w:eastAsia="Arial"/>
          <w:noProof/>
          <w:sz w:val="22"/>
          <w:szCs w:val="22"/>
          <w:lang w:bidi="ar-SA"/>
        </w:rPr>
        <w:drawing>
          <wp:anchor distT="0" distB="0" distL="114300" distR="114300" simplePos="0" relativeHeight="251659264" behindDoc="1" locked="0" layoutInCell="0" allowOverlap="1" wp14:anchorId="4B7D3BF9" wp14:editId="15B9BFC8">
            <wp:simplePos x="0" y="0"/>
            <wp:positionH relativeFrom="column">
              <wp:posOffset>1343025</wp:posOffset>
            </wp:positionH>
            <wp:positionV relativeFrom="paragraph">
              <wp:posOffset>16510</wp:posOffset>
            </wp:positionV>
            <wp:extent cx="2310130" cy="2762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6EB4" w14:textId="77777777" w:rsidR="008B2F52" w:rsidRPr="00852493" w:rsidRDefault="008B2F52" w:rsidP="008B2F52">
      <w:pPr>
        <w:pStyle w:val="ListParagraph"/>
        <w:spacing w:line="200" w:lineRule="exact"/>
        <w:ind w:left="1440"/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14:paraId="69A9AF14" w14:textId="77777777" w:rsidR="008B2F52" w:rsidRPr="00852493" w:rsidRDefault="008B2F52" w:rsidP="008B2F52">
      <w:pPr>
        <w:pStyle w:val="ListParagraph"/>
        <w:spacing w:line="200" w:lineRule="exact"/>
        <w:ind w:left="1440"/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14:paraId="2DAE7B3E" w14:textId="77777777" w:rsidR="008B2F52" w:rsidRPr="00852493" w:rsidRDefault="008B2F52" w:rsidP="008B2F52">
      <w:pPr>
        <w:pStyle w:val="ListParagraph"/>
        <w:spacing w:line="200" w:lineRule="exact"/>
        <w:ind w:left="1440"/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14:paraId="432AA5DB" w14:textId="354018EB" w:rsidR="008B2F52" w:rsidRPr="00852493" w:rsidRDefault="00F54C6E" w:rsidP="008B2F52">
      <w:pPr>
        <w:pStyle w:val="ListParagraph"/>
        <w:numPr>
          <w:ilvl w:val="0"/>
          <w:numId w:val="28"/>
        </w:numPr>
        <w:spacing w:line="200" w:lineRule="exact"/>
        <w:rPr>
          <w:rFonts w:eastAsia="Times New Roman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6 - 10 Data Input</w:t>
      </w:r>
      <w:r w:rsidR="008B2F52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s</w:t>
      </w:r>
    </w:p>
    <w:p w14:paraId="06B49900" w14:textId="798C3F73" w:rsidR="00F54C6E" w:rsidRPr="00852493" w:rsidRDefault="00F54C6E" w:rsidP="008B2F52">
      <w:pPr>
        <w:pStyle w:val="ListParagraph"/>
        <w:numPr>
          <w:ilvl w:val="2"/>
          <w:numId w:val="27"/>
        </w:numPr>
        <w:spacing w:line="0" w:lineRule="atLeast"/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Hex codes: above + #B93593, #D7B1D3, #E82E31, #A62022, #FF9900</w:t>
      </w:r>
    </w:p>
    <w:p w14:paraId="3B07D380" w14:textId="0AD4EC94" w:rsidR="00F54C6E" w:rsidRPr="00852493" w:rsidRDefault="008B2F52" w:rsidP="008B2F52">
      <w:pPr>
        <w:pStyle w:val="ListParagraph"/>
        <w:numPr>
          <w:ilvl w:val="2"/>
          <w:numId w:val="27"/>
        </w:numPr>
        <w:spacing w:line="0" w:lineRule="atLeast"/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="Arial"/>
          <w:noProof/>
          <w:sz w:val="22"/>
          <w:szCs w:val="22"/>
          <w:lang w:bidi="ar-SA"/>
        </w:rPr>
        <w:drawing>
          <wp:anchor distT="0" distB="0" distL="114300" distR="114300" simplePos="0" relativeHeight="251661312" behindDoc="1" locked="0" layoutInCell="0" allowOverlap="1" wp14:anchorId="30A0258E" wp14:editId="0C228F99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5118100" cy="28575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B04A0" w14:textId="253DE976" w:rsidR="008B2F52" w:rsidRPr="00852493" w:rsidRDefault="008B2F52" w:rsidP="008B2F52">
      <w:pPr>
        <w:spacing w:line="0" w:lineRule="atLeast"/>
        <w:ind w:left="1080"/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14:paraId="0646665D" w14:textId="3CA5F377" w:rsidR="00F54C6E" w:rsidRPr="00852493" w:rsidRDefault="008B2F52" w:rsidP="008B2F52">
      <w:pPr>
        <w:pStyle w:val="ListParagraph"/>
        <w:numPr>
          <w:ilvl w:val="1"/>
          <w:numId w:val="27"/>
        </w:numPr>
        <w:spacing w:line="200" w:lineRule="exact"/>
        <w:rPr>
          <w:rFonts w:eastAsia="Times New Roman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10 - 15 Data Inputs</w:t>
      </w:r>
    </w:p>
    <w:p w14:paraId="1E9898FB" w14:textId="7CB671E7" w:rsidR="008B2F52" w:rsidRPr="00852493" w:rsidRDefault="0099364B" w:rsidP="008B2F52">
      <w:pPr>
        <w:pStyle w:val="ListParagraph"/>
        <w:numPr>
          <w:ilvl w:val="2"/>
          <w:numId w:val="27"/>
        </w:numPr>
        <w:spacing w:line="200" w:lineRule="exact"/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="Arial"/>
          <w:noProof/>
          <w:sz w:val="22"/>
          <w:szCs w:val="22"/>
          <w:lang w:bidi="ar-SA"/>
        </w:rPr>
        <w:drawing>
          <wp:anchor distT="0" distB="0" distL="114300" distR="114300" simplePos="0" relativeHeight="251663360" behindDoc="1" locked="0" layoutInCell="0" allowOverlap="1" wp14:anchorId="087A93AD" wp14:editId="3C3C3649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5924550" cy="41846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F52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Hex codes: above + #A62022, #F3D1B0, #D7E5A7, #AEC7E8, #858585</w:t>
      </w:r>
    </w:p>
    <w:p w14:paraId="218A2369" w14:textId="4B6BAC1B" w:rsidR="00F54C6E" w:rsidRPr="00852493" w:rsidRDefault="00F54C6E" w:rsidP="00A52789">
      <w:pPr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14:paraId="011634EF" w14:textId="41930DF4" w:rsidR="00F3402A" w:rsidRPr="00852493" w:rsidRDefault="00A52789" w:rsidP="00852493">
      <w:pPr>
        <w:pStyle w:val="ListParagraph"/>
        <w:numPr>
          <w:ilvl w:val="0"/>
          <w:numId w:val="29"/>
        </w:numPr>
        <w:rPr>
          <w:rFonts w:eastAsiaTheme="majorEastAsia" w:cstheme="majorBidi"/>
          <w:bCs/>
          <w:color w:val="000000" w:themeColor="text1"/>
          <w:sz w:val="22"/>
          <w:szCs w:val="22"/>
        </w:rPr>
      </w:pPr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Rest all details cove</w:t>
      </w:r>
      <w:bookmarkStart w:id="1" w:name="_GoBack"/>
      <w:bookmarkEnd w:id="1"/>
      <w:r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red as part of Tableau Style Document should also be followe</w:t>
      </w:r>
      <w:r w:rsidR="00852493" w:rsidRPr="00852493">
        <w:rPr>
          <w:rFonts w:eastAsiaTheme="majorEastAsia" w:cstheme="majorBidi"/>
          <w:bCs/>
          <w:color w:val="000000" w:themeColor="text1"/>
          <w:sz w:val="22"/>
          <w:szCs w:val="22"/>
        </w:rPr>
        <w:t>d.</w:t>
      </w:r>
    </w:p>
    <w:sectPr w:rsidR="00F3402A" w:rsidRPr="00852493" w:rsidSect="005D69D7">
      <w:headerReference w:type="default" r:id="rId17"/>
      <w:footerReference w:type="default" r:id="rId18"/>
      <w:headerReference w:type="first" r:id="rId1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5CB9E" w14:textId="77777777" w:rsidR="00B56DE3" w:rsidRDefault="00B56DE3" w:rsidP="000F7290">
      <w:pPr>
        <w:spacing w:before="0" w:after="0" w:line="240" w:lineRule="auto"/>
      </w:pPr>
      <w:r>
        <w:separator/>
      </w:r>
    </w:p>
  </w:endnote>
  <w:endnote w:type="continuationSeparator" w:id="0">
    <w:p w14:paraId="02ACCB86" w14:textId="77777777" w:rsidR="00B56DE3" w:rsidRDefault="00B56DE3" w:rsidP="000F72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5" w14:textId="05D6EE64" w:rsidR="00450327" w:rsidRDefault="00B56DE3" w:rsidP="00D11797">
    <w:pPr>
      <w:pStyle w:val="Footer"/>
      <w:tabs>
        <w:tab w:val="clear" w:pos="4680"/>
        <w:tab w:val="clear" w:pos="9360"/>
        <w:tab w:val="center" w:pos="5040"/>
        <w:tab w:val="right" w:pos="10080"/>
      </w:tabs>
    </w:pPr>
    <w:sdt>
      <w:sdtPr>
        <w:alias w:val="Author"/>
        <w:id w:val="42773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50327">
          <w:t>Reporting 2.0 - Influence Health India</w:t>
        </w:r>
      </w:sdtContent>
    </w:sdt>
    <w:r w:rsidR="00450327">
      <w:ptab w:relativeTo="margin" w:alignment="center" w:leader="none"/>
    </w:r>
    <w:sdt>
      <w:sdtPr>
        <w:alias w:val="Title"/>
        <w:id w:val="42773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50327">
          <w:t>Reporting 2.0</w:t>
        </w:r>
      </w:sdtContent>
    </w:sdt>
    <w:r w:rsidR="00450327">
      <w:ptab w:relativeTo="margin" w:alignment="right" w:leader="none"/>
    </w:r>
    <w:sdt>
      <w:sdtPr>
        <w:alias w:val="Publish Date"/>
        <w:id w:val="4277310"/>
        <w:dataBinding w:prefixMappings="xmlns:ns0='http://schemas.microsoft.com/office/2006/coverPageProps' " w:xpath="/ns0:CoverPageProperties[1]/ns0:PublishDate[1]" w:storeItemID="{55AF091B-3C7A-41E3-B477-F2FDAA23CFDA}"/>
        <w:date w:fullDate="2016-12-0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183F58">
          <w:t>12/2/2016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B3D77" w14:textId="77777777" w:rsidR="00B56DE3" w:rsidRDefault="00B56DE3" w:rsidP="000F7290">
      <w:pPr>
        <w:spacing w:before="0" w:after="0" w:line="240" w:lineRule="auto"/>
      </w:pPr>
      <w:r>
        <w:separator/>
      </w:r>
    </w:p>
  </w:footnote>
  <w:footnote w:type="continuationSeparator" w:id="0">
    <w:p w14:paraId="52DCDD2C" w14:textId="77777777" w:rsidR="00B56DE3" w:rsidRDefault="00B56DE3" w:rsidP="000F72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3" w14:textId="0BB1ACCC" w:rsidR="00450327" w:rsidRPr="003875B9" w:rsidRDefault="00B56DE3" w:rsidP="00D11797">
    <w:pPr>
      <w:pStyle w:val="Header"/>
      <w:tabs>
        <w:tab w:val="clear" w:pos="4680"/>
        <w:tab w:val="clear" w:pos="9360"/>
        <w:tab w:val="right" w:pos="10080"/>
      </w:tabs>
      <w:rPr>
        <w:rFonts w:asciiTheme="majorHAnsi" w:hAnsiTheme="majorHAnsi"/>
      </w:rPr>
    </w:pPr>
    <w:sdt>
      <w:sdtPr>
        <w:id w:val="106784430"/>
        <w:docPartObj>
          <w:docPartGallery w:val="Page Numbers (Margins)"/>
          <w:docPartUnique/>
        </w:docPartObj>
      </w:sdtPr>
      <w:sdtEndPr/>
      <w:sdtContent>
        <w:r w:rsidR="00450327"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185AB9D7" wp14:editId="044C71C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4445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AB9DC" w14:textId="77777777" w:rsidR="00450327" w:rsidRDefault="00450327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F5938" w:rsidRPr="003F5938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5AB9D7" id="Rectangle 2" o:spid="_x0000_s1026" style="position:absolute;margin-left:0;margin-top:0;width:40.9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" o:allowincell="f" filled="f" stroked="f">
                  <v:textbox style="layout-flow:vertical;mso-layout-flow-alt:bottom-to-top;mso-fit-shape-to-text:t">
                    <w:txbxContent>
                      <w:p w14:paraId="185AB9DC" w14:textId="77777777" w:rsidR="00450327" w:rsidRDefault="00450327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F5938" w:rsidRPr="003F5938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50327">
      <w:rPr>
        <w:noProof/>
        <w:lang w:bidi="ar-SA"/>
      </w:rPr>
      <w:drawing>
        <wp:inline distT="0" distB="0" distL="0" distR="0" wp14:anchorId="7020AF15" wp14:editId="56E4C575">
          <wp:extent cx="1504950" cy="333199"/>
          <wp:effectExtent l="0" t="0" r="0" b="0"/>
          <wp:docPr id="3" name="Picture 3" descr="C:\Users\bhavinkumarp\AppData\Local\Microsoft\Windows\Temporary Internet Files\Content.Word\medse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havinkumarp\AppData\Local\Microsoft\Windows\Temporary Internet Files\Content.Word\medsee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631" cy="333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327">
      <w:tab/>
    </w:r>
    <w:sdt>
      <w:sdtPr>
        <w:rPr>
          <w:rFonts w:asciiTheme="majorHAnsi" w:hAnsiTheme="majorHAnsi"/>
          <w:sz w:val="28"/>
          <w:szCs w:val="28"/>
        </w:rPr>
        <w:alias w:val="Category"/>
        <w:id w:val="586477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83F58">
          <w:rPr>
            <w:rFonts w:asciiTheme="majorHAnsi" w:hAnsiTheme="majorHAnsi"/>
            <w:sz w:val="28"/>
            <w:szCs w:val="28"/>
          </w:rPr>
          <w:t>Basics Checks</w:t>
        </w:r>
      </w:sdtContent>
    </w:sdt>
  </w:p>
  <w:p w14:paraId="185AB9D4" w14:textId="77777777" w:rsidR="00450327" w:rsidRDefault="00B56DE3" w:rsidP="00591962">
    <w:pPr>
      <w:pStyle w:val="Header"/>
      <w:tabs>
        <w:tab w:val="clear" w:pos="4680"/>
      </w:tabs>
    </w:pPr>
    <w:r>
      <w:rPr>
        <w:rFonts w:asciiTheme="majorHAnsi" w:hAnsiTheme="majorHAnsi"/>
      </w:rPr>
      <w:pict w14:anchorId="185AB9DB">
        <v:rect id="_x0000_i1025" style="width:468pt;height:3pt" o:hralign="center" o:hrstd="t" o:hrnoshade="t" o:hr="t" fillcolor="black [3213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6" w14:textId="77777777" w:rsidR="00450327" w:rsidRDefault="00450327" w:rsidP="003875B9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206"/>
      </v:shape>
    </w:pict>
  </w:numPicBullet>
  <w:abstractNum w:abstractNumId="0" w15:restartNumberingAfterBreak="0">
    <w:nsid w:val="03620510"/>
    <w:multiLevelType w:val="hybridMultilevel"/>
    <w:tmpl w:val="5AA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C4A"/>
    <w:multiLevelType w:val="hybridMultilevel"/>
    <w:tmpl w:val="EAA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2968"/>
    <w:multiLevelType w:val="hybridMultilevel"/>
    <w:tmpl w:val="6EECA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7BB6"/>
    <w:multiLevelType w:val="hybridMultilevel"/>
    <w:tmpl w:val="6D6A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31BC"/>
    <w:multiLevelType w:val="hybridMultilevel"/>
    <w:tmpl w:val="E074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97961"/>
    <w:multiLevelType w:val="hybridMultilevel"/>
    <w:tmpl w:val="F962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146B1"/>
    <w:multiLevelType w:val="hybridMultilevel"/>
    <w:tmpl w:val="CCBE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F4F95"/>
    <w:multiLevelType w:val="hybridMultilevel"/>
    <w:tmpl w:val="8206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E5C44"/>
    <w:multiLevelType w:val="hybridMultilevel"/>
    <w:tmpl w:val="8592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203D9"/>
    <w:multiLevelType w:val="hybridMultilevel"/>
    <w:tmpl w:val="BE30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818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60676C7"/>
    <w:multiLevelType w:val="hybridMultilevel"/>
    <w:tmpl w:val="812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820E8"/>
    <w:multiLevelType w:val="hybridMultilevel"/>
    <w:tmpl w:val="3BA6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85FDC"/>
    <w:multiLevelType w:val="hybridMultilevel"/>
    <w:tmpl w:val="79D6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0926"/>
    <w:multiLevelType w:val="hybridMultilevel"/>
    <w:tmpl w:val="323A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E3B81"/>
    <w:multiLevelType w:val="hybridMultilevel"/>
    <w:tmpl w:val="F0D6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F6D34"/>
    <w:multiLevelType w:val="hybridMultilevel"/>
    <w:tmpl w:val="0C70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3095C"/>
    <w:multiLevelType w:val="hybridMultilevel"/>
    <w:tmpl w:val="E84A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2197F"/>
    <w:multiLevelType w:val="hybridMultilevel"/>
    <w:tmpl w:val="F6D4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341D"/>
    <w:multiLevelType w:val="hybridMultilevel"/>
    <w:tmpl w:val="1D2C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0349B"/>
    <w:multiLevelType w:val="hybridMultilevel"/>
    <w:tmpl w:val="15F2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5616F"/>
    <w:multiLevelType w:val="hybridMultilevel"/>
    <w:tmpl w:val="64A6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6BD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D24533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430EB"/>
    <w:multiLevelType w:val="hybridMultilevel"/>
    <w:tmpl w:val="7668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7A51"/>
    <w:multiLevelType w:val="hybridMultilevel"/>
    <w:tmpl w:val="FE70A484"/>
    <w:lvl w:ilvl="0" w:tplc="A2DE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8F41B5"/>
    <w:multiLevelType w:val="hybridMultilevel"/>
    <w:tmpl w:val="C74C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A4068"/>
    <w:multiLevelType w:val="hybridMultilevel"/>
    <w:tmpl w:val="906C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0396E"/>
    <w:multiLevelType w:val="hybridMultilevel"/>
    <w:tmpl w:val="53C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F2B98"/>
    <w:multiLevelType w:val="hybridMultilevel"/>
    <w:tmpl w:val="E472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03BC"/>
    <w:multiLevelType w:val="hybridMultilevel"/>
    <w:tmpl w:val="52C4B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13"/>
  </w:num>
  <w:num w:numId="7">
    <w:abstractNumId w:val="28"/>
  </w:num>
  <w:num w:numId="8">
    <w:abstractNumId w:val="15"/>
  </w:num>
  <w:num w:numId="9">
    <w:abstractNumId w:val="12"/>
  </w:num>
  <w:num w:numId="10">
    <w:abstractNumId w:val="16"/>
  </w:num>
  <w:num w:numId="11">
    <w:abstractNumId w:val="9"/>
  </w:num>
  <w:num w:numId="12">
    <w:abstractNumId w:val="20"/>
  </w:num>
  <w:num w:numId="13">
    <w:abstractNumId w:val="19"/>
  </w:num>
  <w:num w:numId="14">
    <w:abstractNumId w:val="27"/>
  </w:num>
  <w:num w:numId="15">
    <w:abstractNumId w:val="14"/>
  </w:num>
  <w:num w:numId="16">
    <w:abstractNumId w:val="5"/>
  </w:num>
  <w:num w:numId="17">
    <w:abstractNumId w:val="4"/>
  </w:num>
  <w:num w:numId="18">
    <w:abstractNumId w:val="6"/>
  </w:num>
  <w:num w:numId="19">
    <w:abstractNumId w:val="1"/>
  </w:num>
  <w:num w:numId="20">
    <w:abstractNumId w:val="3"/>
  </w:num>
  <w:num w:numId="21">
    <w:abstractNumId w:val="22"/>
  </w:num>
  <w:num w:numId="22">
    <w:abstractNumId w:val="23"/>
  </w:num>
  <w:num w:numId="23">
    <w:abstractNumId w:val="11"/>
  </w:num>
  <w:num w:numId="24">
    <w:abstractNumId w:val="7"/>
  </w:num>
  <w:num w:numId="25">
    <w:abstractNumId w:val="26"/>
  </w:num>
  <w:num w:numId="26">
    <w:abstractNumId w:val="17"/>
  </w:num>
  <w:num w:numId="27">
    <w:abstractNumId w:val="25"/>
  </w:num>
  <w:num w:numId="28">
    <w:abstractNumId w:val="2"/>
  </w:num>
  <w:num w:numId="29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8"/>
    <w:rsid w:val="00003ED4"/>
    <w:rsid w:val="00006E82"/>
    <w:rsid w:val="0001009B"/>
    <w:rsid w:val="00021C89"/>
    <w:rsid w:val="000269DF"/>
    <w:rsid w:val="00032E70"/>
    <w:rsid w:val="0004099D"/>
    <w:rsid w:val="00041F30"/>
    <w:rsid w:val="00050AE3"/>
    <w:rsid w:val="00054B9E"/>
    <w:rsid w:val="00056EC6"/>
    <w:rsid w:val="0006138D"/>
    <w:rsid w:val="00061B88"/>
    <w:rsid w:val="000749D7"/>
    <w:rsid w:val="000749F8"/>
    <w:rsid w:val="00074B71"/>
    <w:rsid w:val="000775B0"/>
    <w:rsid w:val="000933F8"/>
    <w:rsid w:val="000A10BE"/>
    <w:rsid w:val="000A4B80"/>
    <w:rsid w:val="000A6BDD"/>
    <w:rsid w:val="000C028B"/>
    <w:rsid w:val="000D275C"/>
    <w:rsid w:val="000D4C40"/>
    <w:rsid w:val="000D5DC6"/>
    <w:rsid w:val="000E0444"/>
    <w:rsid w:val="000E5DB2"/>
    <w:rsid w:val="000F0EC0"/>
    <w:rsid w:val="000F7290"/>
    <w:rsid w:val="00100656"/>
    <w:rsid w:val="00104024"/>
    <w:rsid w:val="00105467"/>
    <w:rsid w:val="0010741C"/>
    <w:rsid w:val="001074AA"/>
    <w:rsid w:val="00120A9C"/>
    <w:rsid w:val="001236A6"/>
    <w:rsid w:val="0012370B"/>
    <w:rsid w:val="00125F9D"/>
    <w:rsid w:val="00126339"/>
    <w:rsid w:val="0012696C"/>
    <w:rsid w:val="001277B4"/>
    <w:rsid w:val="00133BCC"/>
    <w:rsid w:val="00134144"/>
    <w:rsid w:val="0014457C"/>
    <w:rsid w:val="00145514"/>
    <w:rsid w:val="00150D2C"/>
    <w:rsid w:val="00152149"/>
    <w:rsid w:val="0015310C"/>
    <w:rsid w:val="001543A4"/>
    <w:rsid w:val="00161F72"/>
    <w:rsid w:val="00171B86"/>
    <w:rsid w:val="001769F0"/>
    <w:rsid w:val="00176B91"/>
    <w:rsid w:val="00182E38"/>
    <w:rsid w:val="00183F58"/>
    <w:rsid w:val="00185151"/>
    <w:rsid w:val="0018693D"/>
    <w:rsid w:val="0019463C"/>
    <w:rsid w:val="00194BF0"/>
    <w:rsid w:val="001A3E6F"/>
    <w:rsid w:val="001A70C1"/>
    <w:rsid w:val="001C06E2"/>
    <w:rsid w:val="001C119B"/>
    <w:rsid w:val="001C6785"/>
    <w:rsid w:val="001D16B0"/>
    <w:rsid w:val="001E2C9A"/>
    <w:rsid w:val="001E48E8"/>
    <w:rsid w:val="001E7BD9"/>
    <w:rsid w:val="001F5009"/>
    <w:rsid w:val="00200A93"/>
    <w:rsid w:val="00202CBC"/>
    <w:rsid w:val="002117B7"/>
    <w:rsid w:val="00215682"/>
    <w:rsid w:val="00220CDA"/>
    <w:rsid w:val="00222C47"/>
    <w:rsid w:val="00222D33"/>
    <w:rsid w:val="00224C2A"/>
    <w:rsid w:val="0024622A"/>
    <w:rsid w:val="00251498"/>
    <w:rsid w:val="002629C0"/>
    <w:rsid w:val="00283D11"/>
    <w:rsid w:val="00285F57"/>
    <w:rsid w:val="0028719F"/>
    <w:rsid w:val="00290E70"/>
    <w:rsid w:val="0029101C"/>
    <w:rsid w:val="00293CEA"/>
    <w:rsid w:val="0029442B"/>
    <w:rsid w:val="002A0408"/>
    <w:rsid w:val="002A60BF"/>
    <w:rsid w:val="002B13DB"/>
    <w:rsid w:val="002B2B54"/>
    <w:rsid w:val="002B416B"/>
    <w:rsid w:val="002C1E83"/>
    <w:rsid w:val="002C509B"/>
    <w:rsid w:val="002C63D8"/>
    <w:rsid w:val="002C7978"/>
    <w:rsid w:val="002E0FFC"/>
    <w:rsid w:val="002E365F"/>
    <w:rsid w:val="002E3CAE"/>
    <w:rsid w:val="002E427B"/>
    <w:rsid w:val="002E6163"/>
    <w:rsid w:val="002E6238"/>
    <w:rsid w:val="002F243D"/>
    <w:rsid w:val="002F2C17"/>
    <w:rsid w:val="002F62C3"/>
    <w:rsid w:val="0030546F"/>
    <w:rsid w:val="00310031"/>
    <w:rsid w:val="00310A5F"/>
    <w:rsid w:val="00310B11"/>
    <w:rsid w:val="00310B24"/>
    <w:rsid w:val="00311E72"/>
    <w:rsid w:val="00314FC5"/>
    <w:rsid w:val="003151E8"/>
    <w:rsid w:val="00321BD5"/>
    <w:rsid w:val="00331435"/>
    <w:rsid w:val="003318A1"/>
    <w:rsid w:val="00335B0A"/>
    <w:rsid w:val="00335D6D"/>
    <w:rsid w:val="003366BC"/>
    <w:rsid w:val="003406B4"/>
    <w:rsid w:val="00341E95"/>
    <w:rsid w:val="00350F6F"/>
    <w:rsid w:val="0035370F"/>
    <w:rsid w:val="003539EC"/>
    <w:rsid w:val="00370031"/>
    <w:rsid w:val="00370643"/>
    <w:rsid w:val="00371633"/>
    <w:rsid w:val="0037420B"/>
    <w:rsid w:val="003772A6"/>
    <w:rsid w:val="003863A8"/>
    <w:rsid w:val="003875B9"/>
    <w:rsid w:val="003A0663"/>
    <w:rsid w:val="003A1CD9"/>
    <w:rsid w:val="003A3C1B"/>
    <w:rsid w:val="003A79D9"/>
    <w:rsid w:val="003A7A95"/>
    <w:rsid w:val="003B0D03"/>
    <w:rsid w:val="003B1954"/>
    <w:rsid w:val="003B34EC"/>
    <w:rsid w:val="003B503E"/>
    <w:rsid w:val="003B5081"/>
    <w:rsid w:val="003C1538"/>
    <w:rsid w:val="003C4A06"/>
    <w:rsid w:val="003D3B5B"/>
    <w:rsid w:val="003D6FF0"/>
    <w:rsid w:val="003E1DB4"/>
    <w:rsid w:val="003E284E"/>
    <w:rsid w:val="003E6194"/>
    <w:rsid w:val="003E7B5B"/>
    <w:rsid w:val="003E7D7B"/>
    <w:rsid w:val="003F370C"/>
    <w:rsid w:val="003F5286"/>
    <w:rsid w:val="003F53B3"/>
    <w:rsid w:val="003F5816"/>
    <w:rsid w:val="003F5938"/>
    <w:rsid w:val="004007BF"/>
    <w:rsid w:val="00404849"/>
    <w:rsid w:val="00416D30"/>
    <w:rsid w:val="00420D75"/>
    <w:rsid w:val="00434EF5"/>
    <w:rsid w:val="00441209"/>
    <w:rsid w:val="00445509"/>
    <w:rsid w:val="00445C3E"/>
    <w:rsid w:val="00450327"/>
    <w:rsid w:val="00451067"/>
    <w:rsid w:val="00460E5E"/>
    <w:rsid w:val="00462A9F"/>
    <w:rsid w:val="00462F28"/>
    <w:rsid w:val="00464318"/>
    <w:rsid w:val="00471CE9"/>
    <w:rsid w:val="00472C42"/>
    <w:rsid w:val="00475327"/>
    <w:rsid w:val="0047538F"/>
    <w:rsid w:val="00476EBC"/>
    <w:rsid w:val="004801D1"/>
    <w:rsid w:val="004804C3"/>
    <w:rsid w:val="00484E8D"/>
    <w:rsid w:val="00492A34"/>
    <w:rsid w:val="00496AE2"/>
    <w:rsid w:val="004A345F"/>
    <w:rsid w:val="004A5DC1"/>
    <w:rsid w:val="004B6D14"/>
    <w:rsid w:val="004C5A56"/>
    <w:rsid w:val="004C696A"/>
    <w:rsid w:val="004C72CE"/>
    <w:rsid w:val="004D38A9"/>
    <w:rsid w:val="004D6421"/>
    <w:rsid w:val="004E3BCE"/>
    <w:rsid w:val="004E6052"/>
    <w:rsid w:val="004E6123"/>
    <w:rsid w:val="004E72E6"/>
    <w:rsid w:val="004F01D0"/>
    <w:rsid w:val="0050529F"/>
    <w:rsid w:val="0050530E"/>
    <w:rsid w:val="005125A1"/>
    <w:rsid w:val="00521E0B"/>
    <w:rsid w:val="005434F7"/>
    <w:rsid w:val="00550D96"/>
    <w:rsid w:val="00567F37"/>
    <w:rsid w:val="00570183"/>
    <w:rsid w:val="00576DD8"/>
    <w:rsid w:val="00580258"/>
    <w:rsid w:val="00587505"/>
    <w:rsid w:val="00591962"/>
    <w:rsid w:val="00594AF6"/>
    <w:rsid w:val="005A0A03"/>
    <w:rsid w:val="005C0C5B"/>
    <w:rsid w:val="005C5388"/>
    <w:rsid w:val="005D48CD"/>
    <w:rsid w:val="005D4F18"/>
    <w:rsid w:val="005D5A36"/>
    <w:rsid w:val="005D6659"/>
    <w:rsid w:val="005D69D7"/>
    <w:rsid w:val="005E705F"/>
    <w:rsid w:val="005F2CAC"/>
    <w:rsid w:val="005F627A"/>
    <w:rsid w:val="006047C3"/>
    <w:rsid w:val="00607BC4"/>
    <w:rsid w:val="00610C08"/>
    <w:rsid w:val="00624155"/>
    <w:rsid w:val="0062434E"/>
    <w:rsid w:val="00625251"/>
    <w:rsid w:val="006269AB"/>
    <w:rsid w:val="00627A3F"/>
    <w:rsid w:val="00632065"/>
    <w:rsid w:val="006329F7"/>
    <w:rsid w:val="006407FF"/>
    <w:rsid w:val="006478ED"/>
    <w:rsid w:val="00657B8C"/>
    <w:rsid w:val="00660417"/>
    <w:rsid w:val="006736C7"/>
    <w:rsid w:val="00675D5C"/>
    <w:rsid w:val="00676B3C"/>
    <w:rsid w:val="00683724"/>
    <w:rsid w:val="006856B1"/>
    <w:rsid w:val="0068619E"/>
    <w:rsid w:val="00691713"/>
    <w:rsid w:val="006919CF"/>
    <w:rsid w:val="00691F7A"/>
    <w:rsid w:val="00694361"/>
    <w:rsid w:val="0069652F"/>
    <w:rsid w:val="006A6902"/>
    <w:rsid w:val="006B3EF4"/>
    <w:rsid w:val="006C14C4"/>
    <w:rsid w:val="006C3BBA"/>
    <w:rsid w:val="006C79C8"/>
    <w:rsid w:val="006F18AC"/>
    <w:rsid w:val="007028CF"/>
    <w:rsid w:val="00706F79"/>
    <w:rsid w:val="00714EA7"/>
    <w:rsid w:val="00725638"/>
    <w:rsid w:val="007272E5"/>
    <w:rsid w:val="00736CD2"/>
    <w:rsid w:val="007458A4"/>
    <w:rsid w:val="00752FD1"/>
    <w:rsid w:val="00763D01"/>
    <w:rsid w:val="007702FC"/>
    <w:rsid w:val="00774CA9"/>
    <w:rsid w:val="00790664"/>
    <w:rsid w:val="00792193"/>
    <w:rsid w:val="007941F0"/>
    <w:rsid w:val="007956A3"/>
    <w:rsid w:val="007A3241"/>
    <w:rsid w:val="007A4D31"/>
    <w:rsid w:val="007A66CA"/>
    <w:rsid w:val="007B20C5"/>
    <w:rsid w:val="007B39A5"/>
    <w:rsid w:val="007B3A40"/>
    <w:rsid w:val="007B41D2"/>
    <w:rsid w:val="007B495C"/>
    <w:rsid w:val="007B7D94"/>
    <w:rsid w:val="007C34CD"/>
    <w:rsid w:val="007C3F9A"/>
    <w:rsid w:val="007C42A7"/>
    <w:rsid w:val="007D1154"/>
    <w:rsid w:val="007D161D"/>
    <w:rsid w:val="007D4458"/>
    <w:rsid w:val="007D5C2B"/>
    <w:rsid w:val="007E0385"/>
    <w:rsid w:val="007E164E"/>
    <w:rsid w:val="007E177A"/>
    <w:rsid w:val="007E7E45"/>
    <w:rsid w:val="007F284B"/>
    <w:rsid w:val="008009AA"/>
    <w:rsid w:val="00813A34"/>
    <w:rsid w:val="00814514"/>
    <w:rsid w:val="00815AB2"/>
    <w:rsid w:val="0081705B"/>
    <w:rsid w:val="008207FA"/>
    <w:rsid w:val="00830990"/>
    <w:rsid w:val="00835798"/>
    <w:rsid w:val="00835BCB"/>
    <w:rsid w:val="00842F99"/>
    <w:rsid w:val="00845DC1"/>
    <w:rsid w:val="00846D60"/>
    <w:rsid w:val="00852493"/>
    <w:rsid w:val="00852874"/>
    <w:rsid w:val="00853B24"/>
    <w:rsid w:val="0086114A"/>
    <w:rsid w:val="00861F90"/>
    <w:rsid w:val="00871506"/>
    <w:rsid w:val="008729AB"/>
    <w:rsid w:val="00892258"/>
    <w:rsid w:val="008938EF"/>
    <w:rsid w:val="008960B4"/>
    <w:rsid w:val="008A1DB1"/>
    <w:rsid w:val="008A456A"/>
    <w:rsid w:val="008A5AA4"/>
    <w:rsid w:val="008A6178"/>
    <w:rsid w:val="008B2F52"/>
    <w:rsid w:val="008B7803"/>
    <w:rsid w:val="008C6A89"/>
    <w:rsid w:val="008D5387"/>
    <w:rsid w:val="008D5779"/>
    <w:rsid w:val="008E0DCA"/>
    <w:rsid w:val="008E29FB"/>
    <w:rsid w:val="008E2CD1"/>
    <w:rsid w:val="008F2140"/>
    <w:rsid w:val="008F2317"/>
    <w:rsid w:val="008F294E"/>
    <w:rsid w:val="008F3DED"/>
    <w:rsid w:val="008F520E"/>
    <w:rsid w:val="0090301C"/>
    <w:rsid w:val="009053DA"/>
    <w:rsid w:val="009130A9"/>
    <w:rsid w:val="00914A6D"/>
    <w:rsid w:val="009174EF"/>
    <w:rsid w:val="00923182"/>
    <w:rsid w:val="00927B49"/>
    <w:rsid w:val="00931C5B"/>
    <w:rsid w:val="00941C45"/>
    <w:rsid w:val="009431C3"/>
    <w:rsid w:val="00944E56"/>
    <w:rsid w:val="009538F7"/>
    <w:rsid w:val="00961DF0"/>
    <w:rsid w:val="00961F22"/>
    <w:rsid w:val="009833A3"/>
    <w:rsid w:val="009835D1"/>
    <w:rsid w:val="00984D6F"/>
    <w:rsid w:val="00986A20"/>
    <w:rsid w:val="0099364B"/>
    <w:rsid w:val="009A6EC5"/>
    <w:rsid w:val="009B3FA9"/>
    <w:rsid w:val="009B5B7C"/>
    <w:rsid w:val="009C03DE"/>
    <w:rsid w:val="009F3906"/>
    <w:rsid w:val="00A023A1"/>
    <w:rsid w:val="00A038A6"/>
    <w:rsid w:val="00A07DAE"/>
    <w:rsid w:val="00A165DF"/>
    <w:rsid w:val="00A201EC"/>
    <w:rsid w:val="00A205F1"/>
    <w:rsid w:val="00A24611"/>
    <w:rsid w:val="00A278DD"/>
    <w:rsid w:val="00A50F44"/>
    <w:rsid w:val="00A52789"/>
    <w:rsid w:val="00A53CE6"/>
    <w:rsid w:val="00A56DEF"/>
    <w:rsid w:val="00A609FE"/>
    <w:rsid w:val="00A60D87"/>
    <w:rsid w:val="00A72874"/>
    <w:rsid w:val="00A73102"/>
    <w:rsid w:val="00A755CE"/>
    <w:rsid w:val="00A765DD"/>
    <w:rsid w:val="00A8074D"/>
    <w:rsid w:val="00A8456C"/>
    <w:rsid w:val="00A90E0B"/>
    <w:rsid w:val="00A92845"/>
    <w:rsid w:val="00AA6CED"/>
    <w:rsid w:val="00AB3B2A"/>
    <w:rsid w:val="00AB47C7"/>
    <w:rsid w:val="00AB73FF"/>
    <w:rsid w:val="00AC0954"/>
    <w:rsid w:val="00AC29E3"/>
    <w:rsid w:val="00AC5679"/>
    <w:rsid w:val="00AD6A88"/>
    <w:rsid w:val="00AE1F3B"/>
    <w:rsid w:val="00AF13F7"/>
    <w:rsid w:val="00B002E4"/>
    <w:rsid w:val="00B053C2"/>
    <w:rsid w:val="00B072D0"/>
    <w:rsid w:val="00B07D34"/>
    <w:rsid w:val="00B20229"/>
    <w:rsid w:val="00B31171"/>
    <w:rsid w:val="00B35E41"/>
    <w:rsid w:val="00B442D2"/>
    <w:rsid w:val="00B514A1"/>
    <w:rsid w:val="00B53266"/>
    <w:rsid w:val="00B5338B"/>
    <w:rsid w:val="00B56DE3"/>
    <w:rsid w:val="00B65F7B"/>
    <w:rsid w:val="00B6766F"/>
    <w:rsid w:val="00B76B36"/>
    <w:rsid w:val="00B80777"/>
    <w:rsid w:val="00B84E4B"/>
    <w:rsid w:val="00B90FFE"/>
    <w:rsid w:val="00B9626A"/>
    <w:rsid w:val="00BA0BBB"/>
    <w:rsid w:val="00BB4D06"/>
    <w:rsid w:val="00BB54EA"/>
    <w:rsid w:val="00BB7E97"/>
    <w:rsid w:val="00BC5EDF"/>
    <w:rsid w:val="00BC7B48"/>
    <w:rsid w:val="00BE6380"/>
    <w:rsid w:val="00BF1B5F"/>
    <w:rsid w:val="00BF2438"/>
    <w:rsid w:val="00BF6824"/>
    <w:rsid w:val="00BF69F9"/>
    <w:rsid w:val="00BF7C5A"/>
    <w:rsid w:val="00BF7D78"/>
    <w:rsid w:val="00C126BE"/>
    <w:rsid w:val="00C16122"/>
    <w:rsid w:val="00C20E84"/>
    <w:rsid w:val="00C22607"/>
    <w:rsid w:val="00C309A5"/>
    <w:rsid w:val="00C32502"/>
    <w:rsid w:val="00C3279A"/>
    <w:rsid w:val="00C347B6"/>
    <w:rsid w:val="00C36E8F"/>
    <w:rsid w:val="00C51293"/>
    <w:rsid w:val="00C52E7F"/>
    <w:rsid w:val="00C57DD7"/>
    <w:rsid w:val="00C57FC9"/>
    <w:rsid w:val="00C60495"/>
    <w:rsid w:val="00C60AEC"/>
    <w:rsid w:val="00C6406D"/>
    <w:rsid w:val="00CA306A"/>
    <w:rsid w:val="00CA31EC"/>
    <w:rsid w:val="00CA641A"/>
    <w:rsid w:val="00CB2739"/>
    <w:rsid w:val="00CC0530"/>
    <w:rsid w:val="00CC0B75"/>
    <w:rsid w:val="00CC2265"/>
    <w:rsid w:val="00CC30E9"/>
    <w:rsid w:val="00CC38FB"/>
    <w:rsid w:val="00CC4301"/>
    <w:rsid w:val="00CD3B3F"/>
    <w:rsid w:val="00CD4F45"/>
    <w:rsid w:val="00CD69A6"/>
    <w:rsid w:val="00CE1751"/>
    <w:rsid w:val="00CE721E"/>
    <w:rsid w:val="00D01AB6"/>
    <w:rsid w:val="00D11002"/>
    <w:rsid w:val="00D11797"/>
    <w:rsid w:val="00D12932"/>
    <w:rsid w:val="00D14C33"/>
    <w:rsid w:val="00D14F22"/>
    <w:rsid w:val="00D17AE3"/>
    <w:rsid w:val="00D24299"/>
    <w:rsid w:val="00D312F4"/>
    <w:rsid w:val="00D329AF"/>
    <w:rsid w:val="00D32C3A"/>
    <w:rsid w:val="00D33D84"/>
    <w:rsid w:val="00D36863"/>
    <w:rsid w:val="00D44C45"/>
    <w:rsid w:val="00D44E50"/>
    <w:rsid w:val="00D577F7"/>
    <w:rsid w:val="00D622D4"/>
    <w:rsid w:val="00D779D9"/>
    <w:rsid w:val="00D808A5"/>
    <w:rsid w:val="00D82011"/>
    <w:rsid w:val="00DA3156"/>
    <w:rsid w:val="00DA5DAD"/>
    <w:rsid w:val="00DB3F8C"/>
    <w:rsid w:val="00DB7A48"/>
    <w:rsid w:val="00DC2B59"/>
    <w:rsid w:val="00DC7374"/>
    <w:rsid w:val="00DD1F18"/>
    <w:rsid w:val="00DD29F2"/>
    <w:rsid w:val="00DD2E84"/>
    <w:rsid w:val="00DD34C3"/>
    <w:rsid w:val="00DD461F"/>
    <w:rsid w:val="00DD79CD"/>
    <w:rsid w:val="00DE684E"/>
    <w:rsid w:val="00DF36F1"/>
    <w:rsid w:val="00DF3FFF"/>
    <w:rsid w:val="00DF4F87"/>
    <w:rsid w:val="00DF59B3"/>
    <w:rsid w:val="00E05342"/>
    <w:rsid w:val="00E133C3"/>
    <w:rsid w:val="00E13B89"/>
    <w:rsid w:val="00E148A8"/>
    <w:rsid w:val="00E148FE"/>
    <w:rsid w:val="00E215F3"/>
    <w:rsid w:val="00E2254F"/>
    <w:rsid w:val="00E24B05"/>
    <w:rsid w:val="00E3308F"/>
    <w:rsid w:val="00E44CD0"/>
    <w:rsid w:val="00E52F12"/>
    <w:rsid w:val="00E610BF"/>
    <w:rsid w:val="00E64B29"/>
    <w:rsid w:val="00E67E3E"/>
    <w:rsid w:val="00E724D7"/>
    <w:rsid w:val="00E72514"/>
    <w:rsid w:val="00E75E1E"/>
    <w:rsid w:val="00E92967"/>
    <w:rsid w:val="00E9350A"/>
    <w:rsid w:val="00EA064A"/>
    <w:rsid w:val="00EA2E0F"/>
    <w:rsid w:val="00EA62A1"/>
    <w:rsid w:val="00EB1937"/>
    <w:rsid w:val="00EB5FDD"/>
    <w:rsid w:val="00EC0599"/>
    <w:rsid w:val="00ED620D"/>
    <w:rsid w:val="00EE01A4"/>
    <w:rsid w:val="00EE0901"/>
    <w:rsid w:val="00EE3406"/>
    <w:rsid w:val="00EE3FE5"/>
    <w:rsid w:val="00EF208D"/>
    <w:rsid w:val="00EF78B5"/>
    <w:rsid w:val="00F0129B"/>
    <w:rsid w:val="00F117BA"/>
    <w:rsid w:val="00F140C4"/>
    <w:rsid w:val="00F14823"/>
    <w:rsid w:val="00F157FA"/>
    <w:rsid w:val="00F209A9"/>
    <w:rsid w:val="00F210D9"/>
    <w:rsid w:val="00F218DA"/>
    <w:rsid w:val="00F24523"/>
    <w:rsid w:val="00F30507"/>
    <w:rsid w:val="00F3402A"/>
    <w:rsid w:val="00F35ECD"/>
    <w:rsid w:val="00F36E92"/>
    <w:rsid w:val="00F410E1"/>
    <w:rsid w:val="00F47955"/>
    <w:rsid w:val="00F5155D"/>
    <w:rsid w:val="00F54C6E"/>
    <w:rsid w:val="00F56715"/>
    <w:rsid w:val="00F61775"/>
    <w:rsid w:val="00F66EB6"/>
    <w:rsid w:val="00F702F0"/>
    <w:rsid w:val="00F769BE"/>
    <w:rsid w:val="00F846AA"/>
    <w:rsid w:val="00F86DDA"/>
    <w:rsid w:val="00F905E6"/>
    <w:rsid w:val="00F94EB2"/>
    <w:rsid w:val="00F96F38"/>
    <w:rsid w:val="00FA097E"/>
    <w:rsid w:val="00FA591D"/>
    <w:rsid w:val="00FB1797"/>
    <w:rsid w:val="00FC0B45"/>
    <w:rsid w:val="00FC0CD2"/>
    <w:rsid w:val="00FC2028"/>
    <w:rsid w:val="00FC7C2A"/>
    <w:rsid w:val="00FE1883"/>
    <w:rsid w:val="00FF2CEA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B893"/>
  <w15:docId w15:val="{55432D1E-BB24-4D5A-88D4-6AC1349B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4318"/>
    <w:pPr>
      <w:numPr>
        <w:numId w:val="1"/>
      </w:num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small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64318"/>
    <w:pPr>
      <w:numPr>
        <w:ilvl w:val="1"/>
        <w:numId w:val="1"/>
      </w:num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E72E6"/>
    <w:pPr>
      <w:numPr>
        <w:ilvl w:val="2"/>
        <w:numId w:val="1"/>
      </w:num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small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3B5081"/>
    <w:pPr>
      <w:numPr>
        <w:ilvl w:val="3"/>
        <w:numId w:val="1"/>
      </w:numPr>
      <w:pBdr>
        <w:top w:val="dotted" w:sz="6" w:space="2" w:color="F07F09" w:themeColor="accent1"/>
        <w:left w:val="dotted" w:sz="6" w:space="2" w:color="F07F09" w:themeColor="accent1"/>
      </w:pBdr>
      <w:spacing w:before="300" w:after="0"/>
      <w:ind w:left="864"/>
      <w:outlineLvl w:val="3"/>
    </w:pPr>
    <w:rPr>
      <w:small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65F7B"/>
    <w:pPr>
      <w:numPr>
        <w:ilvl w:val="4"/>
        <w:numId w:val="1"/>
      </w:numPr>
      <w:pBdr>
        <w:bottom w:val="single" w:sz="6" w:space="1" w:color="F07F09" w:themeColor="accent1"/>
      </w:pBdr>
      <w:spacing w:before="300" w:after="0"/>
      <w:outlineLvl w:val="4"/>
    </w:pPr>
    <w:rPr>
      <w:small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5A0A03"/>
    <w:pPr>
      <w:numPr>
        <w:ilvl w:val="5"/>
        <w:numId w:val="1"/>
      </w:num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A0A03"/>
    <w:pPr>
      <w:numPr>
        <w:ilvl w:val="6"/>
        <w:numId w:val="1"/>
      </w:num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5A0A03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03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4318"/>
    <w:rPr>
      <w:b/>
      <w:bCs/>
      <w:small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9"/>
    <w:rsid w:val="00464318"/>
    <w:rPr>
      <w:smallCaps/>
      <w:spacing w:val="15"/>
      <w:shd w:val="clear" w:color="auto" w:fill="FDE5CC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5A0A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0A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0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4E72E6"/>
    <w:rPr>
      <w:small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rsid w:val="003B5081"/>
    <w:rPr>
      <w:small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rsid w:val="00B65F7B"/>
    <w:rPr>
      <w:small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rsid w:val="005A0A03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rsid w:val="005A0A03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rsid w:val="005A0A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0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A03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0A03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A03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0A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A0A03"/>
    <w:rPr>
      <w:b/>
      <w:bCs/>
    </w:rPr>
  </w:style>
  <w:style w:type="character" w:styleId="Emphasis">
    <w:name w:val="Emphasis"/>
    <w:uiPriority w:val="20"/>
    <w:qFormat/>
    <w:rsid w:val="005A0A03"/>
    <w:rPr>
      <w:caps/>
      <w:color w:val="773F04" w:themeColor="accent1" w:themeShade="7F"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5A0A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0A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0A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03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03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5A0A03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5A0A03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5A0A03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5A0A03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5A0A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A0A0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72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9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2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90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75B9"/>
    <w:rPr>
      <w:color w:val="808080"/>
    </w:rPr>
  </w:style>
  <w:style w:type="table" w:styleId="TableGrid">
    <w:name w:val="Table Grid"/>
    <w:basedOn w:val="TableNormal"/>
    <w:uiPriority w:val="59"/>
    <w:rsid w:val="003875B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D5DC6"/>
    <w:rPr>
      <w:color w:val="6B9F25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050AE3"/>
    <w:pPr>
      <w:spacing w:before="0"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702F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9626A"/>
    <w:pPr>
      <w:tabs>
        <w:tab w:val="left" w:pos="40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26A"/>
    <w:pPr>
      <w:tabs>
        <w:tab w:val="left" w:pos="880"/>
        <w:tab w:val="right" w:leader="dot" w:pos="1008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9626A"/>
    <w:pPr>
      <w:tabs>
        <w:tab w:val="left" w:pos="1100"/>
        <w:tab w:val="right" w:leader="dot" w:pos="10080"/>
      </w:tabs>
      <w:spacing w:after="100"/>
      <w:ind w:left="400"/>
    </w:pPr>
  </w:style>
  <w:style w:type="paragraph" w:customStyle="1" w:styleId="Code">
    <w:name w:val="Code"/>
    <w:next w:val="Normal"/>
    <w:link w:val="CodeChar"/>
    <w:qFormat/>
    <w:rsid w:val="002E6238"/>
    <w:pPr>
      <w:shd w:val="clear" w:color="auto" w:fill="E3DED1" w:themeFill="background2"/>
      <w:ind w:left="720" w:right="360" w:hanging="360"/>
      <w:contextualSpacing/>
      <w:mirrorIndents/>
    </w:pPr>
    <w:rPr>
      <w:rFonts w:ascii="Consolas" w:hAnsi="Consolas"/>
      <w:noProof/>
      <w:spacing w:val="15"/>
      <w:sz w:val="16"/>
      <w:szCs w:val="20"/>
    </w:rPr>
  </w:style>
  <w:style w:type="character" w:customStyle="1" w:styleId="CodeChar">
    <w:name w:val="Code Char"/>
    <w:basedOn w:val="DefaultParagraphFont"/>
    <w:link w:val="Code"/>
    <w:rsid w:val="002E6238"/>
    <w:rPr>
      <w:rFonts w:ascii="Consolas" w:hAnsi="Consolas"/>
      <w:noProof/>
      <w:spacing w:val="15"/>
      <w:sz w:val="16"/>
      <w:szCs w:val="20"/>
      <w:shd w:val="clear" w:color="auto" w:fill="E3DED1" w:themeFill="background2"/>
    </w:rPr>
  </w:style>
  <w:style w:type="character" w:styleId="CommentReference">
    <w:name w:val="annotation reference"/>
    <w:basedOn w:val="DefaultParagraphFont"/>
    <w:uiPriority w:val="99"/>
    <w:semiHidden/>
    <w:unhideWhenUsed/>
    <w:rsid w:val="00492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A3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A34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5009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3CE6"/>
    <w:rPr>
      <w:color w:val="B26B02" w:themeColor="followedHyperlink"/>
      <w:u w:val="single"/>
    </w:rPr>
  </w:style>
  <w:style w:type="paragraph" w:customStyle="1" w:styleId="Note">
    <w:name w:val="Note"/>
    <w:basedOn w:val="Normal"/>
    <w:qFormat/>
    <w:rsid w:val="00A53CE6"/>
    <w:pPr>
      <w:pBdr>
        <w:top w:val="single" w:sz="4" w:space="1" w:color="9F2936" w:themeColor="accent2"/>
        <w:left w:val="single" w:sz="4" w:space="4" w:color="9F2936" w:themeColor="accent2"/>
        <w:bottom w:val="single" w:sz="4" w:space="1" w:color="9F2936" w:themeColor="accent2"/>
        <w:right w:val="single" w:sz="4" w:space="4" w:color="9F2936" w:themeColor="accent2"/>
      </w:pBdr>
      <w:shd w:val="clear" w:color="auto" w:fill="D9D9D9" w:themeFill="background1" w:themeFillShade="D9"/>
    </w:pPr>
    <w:rPr>
      <w:color w:val="323232" w:themeColor="text2"/>
    </w:rPr>
  </w:style>
  <w:style w:type="table" w:styleId="LightList-Accent1">
    <w:name w:val="Light List Accent 1"/>
    <w:basedOn w:val="TableNormal"/>
    <w:uiPriority w:val="61"/>
    <w:rsid w:val="00941C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influencehealth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93B6033DF724B9C10A55AC19BBEE6" ma:contentTypeVersion="0" ma:contentTypeDescription="Create a new document." ma:contentTypeScope="" ma:versionID="b553da77b9b98bbcc3a20702e493bc47">
  <xsd:schema xmlns:xsd="http://www.w3.org/2001/XMLSchema" xmlns:p="http://schemas.microsoft.com/office/2006/metadata/properties" targetNamespace="http://schemas.microsoft.com/office/2006/metadata/properties" ma:root="true" ma:fieldsID="3a4163e51cafc3020aa42c1bc2fb0c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58545-857F-4FBD-8490-835707316F8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50D8045-2E57-489B-8B22-7331CBE9FA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C5D37B-E85E-4E23-9519-828224040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58B2BAF-2FB9-4BB0-B315-80B207A0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2.0</vt:lpstr>
    </vt:vector>
  </TitlesOfParts>
  <Company>MedSeek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2.0</dc:title>
  <dc:subject>Influence Health QA</dc:subject>
  <dc:creator>Reporting 2.0 - Influence Health India</dc:creator>
  <cp:lastModifiedBy>Supriya Sharma</cp:lastModifiedBy>
  <cp:revision>3</cp:revision>
  <dcterms:created xsi:type="dcterms:W3CDTF">2016-12-05T10:15:00Z</dcterms:created>
  <dcterms:modified xsi:type="dcterms:W3CDTF">2016-12-05T10:18:00Z</dcterms:modified>
  <cp:category>Basics Checks</cp:category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0x0101000DC93B6033DF724B9C10A55AC19BBEE6</vt:lpwstr>
  </property>
  <property fmtid="{D5CDD505-2E9C-101B-9397-08002B2CF9AE}" pid="3" name="Owner">
    <vt:lpwstr>Chris Comeaux103</vt:lpwstr>
  </property>
  <property fmtid="{D5CDD505-2E9C-101B-9397-08002B2CF9AE}" pid="4" name="Next Action Owner">
    <vt:lpwstr/>
  </property>
  <property fmtid="{D5CDD505-2E9C-101B-9397-08002B2CF9AE}" pid="5" name="Links">
    <vt:lpwstr>&lt;?xml version="1.0" encoding="UTF-8"?&gt;&lt;Result&gt;&lt;NewXML&gt;&lt;PWSLinkDataSet xmlns="http://schemas.microsoft.com/office/project/server/webservices/PWSLinkDataSet/" /&gt;&lt;/NewXML&gt;&lt;ProjectUID&gt;37d0ff98-0194-4009-a637-2e435c113e7e&lt;/ProjectUID&gt;&lt;OldXML&gt;&lt;PWSLinkDataSet xm</vt:lpwstr>
  </property>
  <property fmtid="{D5CDD505-2E9C-101B-9397-08002B2CF9AE}" pid="6" name="Status">
    <vt:lpwstr>Draft</vt:lpwstr>
  </property>
  <property fmtid="{D5CDD505-2E9C-101B-9397-08002B2CF9AE}" pid="7" name="Next Action">
    <vt:lpwstr>N/A</vt:lpwstr>
  </property>
</Properties>
</file>