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545" w:rsidRPr="00094545" w:rsidRDefault="00094545" w:rsidP="00CF490C">
      <w:pPr>
        <w:rPr>
          <w:b/>
          <w:bCs/>
        </w:rPr>
      </w:pPr>
      <w:r w:rsidRPr="00094545">
        <w:rPr>
          <w:b/>
          <w:bCs/>
        </w:rPr>
        <w:t>Engineering Leadership Code of Ethics</w:t>
      </w:r>
    </w:p>
    <w:p w:rsidR="00CF490C" w:rsidRPr="00CF490C" w:rsidRDefault="00CF490C" w:rsidP="00CF490C">
      <w:pPr>
        <w:rPr>
          <w:rFonts w:eastAsia="Times New Roman" w:cs="Times New Roman"/>
          <w:color w:val="0E101A"/>
          <w:szCs w:val="24"/>
          <w:lang w:val="en-US"/>
        </w:rPr>
      </w:pPr>
      <w:r w:rsidRPr="00CF490C">
        <w:rPr>
          <w:rFonts w:eastAsia="Times New Roman" w:cs="Times New Roman"/>
          <w:b/>
          <w:bCs/>
          <w:color w:val="0E101A"/>
          <w:szCs w:val="24"/>
          <w:lang w:val="en-US"/>
        </w:rPr>
        <w:t>1. Integrity Above All</w:t>
      </w:r>
      <w:r w:rsidRPr="00CF490C">
        <w:rPr>
          <w:rFonts w:eastAsia="Times New Roman" w:cs="Times New Roman"/>
          <w:color w:val="0E101A"/>
          <w:szCs w:val="24"/>
          <w:lang w:val="en-US"/>
        </w:rPr>
        <w:t>: I will be a person of integrity and operate on a very high level of honesty, and make ethical decisions. When reporting to the clients or the results, I will not lie at all, even under the external pressure or the internal challenges in the project.</w:t>
      </w:r>
    </w:p>
    <w:p w:rsidR="00CF490C" w:rsidRPr="00CF490C" w:rsidRDefault="00CF490C" w:rsidP="00CF490C">
      <w:pPr>
        <w:rPr>
          <w:rFonts w:eastAsia="Times New Roman" w:cs="Times New Roman"/>
          <w:color w:val="0E101A"/>
          <w:szCs w:val="24"/>
          <w:lang w:val="en-US"/>
        </w:rPr>
      </w:pPr>
      <w:r w:rsidRPr="00CF490C">
        <w:rPr>
          <w:rFonts w:eastAsia="Times New Roman" w:cs="Times New Roman"/>
          <w:b/>
          <w:bCs/>
          <w:color w:val="0E101A"/>
          <w:szCs w:val="24"/>
          <w:lang w:val="en-US"/>
        </w:rPr>
        <w:t>2. Prioritize Safety and Quality</w:t>
      </w:r>
      <w:r w:rsidRPr="00CF490C">
        <w:rPr>
          <w:rFonts w:eastAsia="Times New Roman" w:cs="Times New Roman"/>
          <w:color w:val="0E101A"/>
          <w:szCs w:val="24"/>
          <w:lang w:val="en-US"/>
        </w:rPr>
        <w:t>: I will value safety and quality of products provided by performing extensive testing and review procedures. No schedule or budgetary constraint will supersede the need to provide either dependable, secure, or high-performance outcomes of engineering (Gomaa, 2025).</w:t>
      </w:r>
    </w:p>
    <w:p w:rsidR="00CF490C" w:rsidRPr="00CF490C" w:rsidRDefault="00CF490C" w:rsidP="00CF490C">
      <w:pPr>
        <w:rPr>
          <w:rFonts w:eastAsia="Times New Roman" w:cs="Times New Roman"/>
          <w:color w:val="0E101A"/>
          <w:szCs w:val="24"/>
          <w:lang w:val="en-US"/>
        </w:rPr>
      </w:pPr>
      <w:r w:rsidRPr="00CF490C">
        <w:rPr>
          <w:rFonts w:eastAsia="Times New Roman" w:cs="Times New Roman"/>
          <w:b/>
          <w:bCs/>
          <w:color w:val="0E101A"/>
          <w:szCs w:val="24"/>
          <w:lang w:val="en-US"/>
        </w:rPr>
        <w:t>3. Transparent Communication</w:t>
      </w:r>
      <w:r w:rsidRPr="00CF490C">
        <w:rPr>
          <w:rFonts w:eastAsia="Times New Roman" w:cs="Times New Roman"/>
          <w:color w:val="0E101A"/>
          <w:szCs w:val="24"/>
          <w:lang w:val="en-US"/>
        </w:rPr>
        <w:t>: I will promote free-flow conversations, and there will be clarity in expectations and feedback. In my opinion, trust has to be earned through transparency when every member of the team may express concerns, share knowledge, and problem-solve collectively without fear of punishment or judgment.</w:t>
      </w:r>
    </w:p>
    <w:p w:rsidR="00CF490C" w:rsidRPr="00CF490C" w:rsidRDefault="00CF490C" w:rsidP="00CF490C">
      <w:pPr>
        <w:rPr>
          <w:rFonts w:eastAsia="Times New Roman" w:cs="Times New Roman"/>
          <w:color w:val="0E101A"/>
          <w:szCs w:val="24"/>
          <w:lang w:val="en-US"/>
        </w:rPr>
      </w:pPr>
      <w:r w:rsidRPr="00CF490C">
        <w:rPr>
          <w:rFonts w:eastAsia="Times New Roman" w:cs="Times New Roman"/>
          <w:b/>
          <w:bCs/>
          <w:color w:val="0E101A"/>
          <w:szCs w:val="24"/>
          <w:lang w:val="en-US"/>
        </w:rPr>
        <w:t>4. Fairness in Recognition and Growth</w:t>
      </w:r>
      <w:r w:rsidRPr="00CF490C">
        <w:rPr>
          <w:rFonts w:eastAsia="Times New Roman" w:cs="Times New Roman"/>
          <w:color w:val="0E101A"/>
          <w:szCs w:val="24"/>
          <w:lang w:val="en-US"/>
        </w:rPr>
        <w:t>: I shall make sure that every team member is judged reasonably, provided equal opportunity to access mentorship and similar, and appraised and rewarded on a merit basis. My leadership will help in establishing an environment where favoritism and prejudices do not affect career advancements.</w:t>
      </w:r>
    </w:p>
    <w:p w:rsidR="00CF490C" w:rsidRPr="00CF490C" w:rsidRDefault="00CF490C" w:rsidP="00CF490C">
      <w:pPr>
        <w:rPr>
          <w:rFonts w:eastAsia="Times New Roman" w:cs="Times New Roman"/>
          <w:color w:val="0E101A"/>
          <w:szCs w:val="24"/>
          <w:lang w:val="en-US"/>
        </w:rPr>
      </w:pPr>
      <w:r w:rsidRPr="00CF490C">
        <w:rPr>
          <w:rFonts w:eastAsia="Times New Roman" w:cs="Times New Roman"/>
          <w:b/>
          <w:bCs/>
          <w:color w:val="0E101A"/>
          <w:szCs w:val="24"/>
          <w:lang w:val="en-US"/>
        </w:rPr>
        <w:t>5. Respect for Cultural and Individual Diversity</w:t>
      </w:r>
      <w:r w:rsidRPr="00CF490C">
        <w:rPr>
          <w:rFonts w:eastAsia="Times New Roman" w:cs="Times New Roman"/>
          <w:color w:val="0E101A"/>
          <w:szCs w:val="24"/>
          <w:lang w:val="en-US"/>
        </w:rPr>
        <w:t>: I will be conscientious in revelling an inclusive culture to appreciate diversity, views, and working styles. I will accordingly adjust my communication and decision-making to accommodate this diversity as I understand that it enhances innovation, group work, and global perception.</w:t>
      </w:r>
    </w:p>
    <w:p w:rsidR="00CF490C" w:rsidRPr="00CF490C" w:rsidRDefault="00CF490C" w:rsidP="00CF490C">
      <w:pPr>
        <w:rPr>
          <w:rFonts w:eastAsia="Times New Roman" w:cs="Times New Roman"/>
          <w:color w:val="0E101A"/>
          <w:szCs w:val="24"/>
          <w:lang w:val="en-US"/>
        </w:rPr>
      </w:pPr>
      <w:r w:rsidRPr="00CF490C">
        <w:rPr>
          <w:rFonts w:eastAsia="Times New Roman" w:cs="Times New Roman"/>
          <w:b/>
          <w:bCs/>
          <w:color w:val="0E101A"/>
          <w:szCs w:val="24"/>
          <w:lang w:val="en-US"/>
        </w:rPr>
        <w:t>6. Accountability in Leadership</w:t>
      </w:r>
      <w:r w:rsidRPr="00CF490C">
        <w:rPr>
          <w:rFonts w:eastAsia="Times New Roman" w:cs="Times New Roman"/>
          <w:color w:val="0E101A"/>
          <w:szCs w:val="24"/>
          <w:lang w:val="en-US"/>
        </w:rPr>
        <w:t>: The concept of responsibility in leadership means that I will take full responsibility for my actions, choices, and their consequences. I will be accountable, admitting errors and taking remedial measures when they arise. I will also be an example to my team, further instilling ownership and a corporate culture of ethical accountability.</w:t>
      </w:r>
    </w:p>
    <w:p w:rsidR="00CF490C" w:rsidRPr="00CF490C" w:rsidRDefault="00CF490C" w:rsidP="00CF490C">
      <w:pPr>
        <w:rPr>
          <w:rFonts w:eastAsia="Times New Roman" w:cs="Times New Roman"/>
          <w:color w:val="0E101A"/>
          <w:szCs w:val="24"/>
          <w:lang w:val="en-US"/>
        </w:rPr>
      </w:pPr>
      <w:r w:rsidRPr="00CF490C">
        <w:rPr>
          <w:rFonts w:eastAsia="Times New Roman" w:cs="Times New Roman"/>
          <w:b/>
          <w:bCs/>
          <w:color w:val="0E101A"/>
          <w:szCs w:val="24"/>
          <w:lang w:val="en-US"/>
        </w:rPr>
        <w:lastRenderedPageBreak/>
        <w:t>7. Commitment to Lifelong Learning</w:t>
      </w:r>
      <w:r w:rsidRPr="00CF490C">
        <w:rPr>
          <w:rFonts w:eastAsia="Times New Roman" w:cs="Times New Roman"/>
          <w:color w:val="0E101A"/>
          <w:szCs w:val="24"/>
          <w:lang w:val="en-US"/>
        </w:rPr>
        <w:t xml:space="preserve">: I will be ready to discover new information, technologies, and points of view; I will be willing to constantly improve both professionally and personally (Zamiri &amp; Esmaeili, 2024). To grow as a leader involves staying current, learning, and constantly adjusting to the ever-changing needs and nature of the engineering industry. </w:t>
      </w:r>
    </w:p>
    <w:p w:rsidR="00C17E75" w:rsidRPr="00C17E75" w:rsidRDefault="00C17E75" w:rsidP="00CF490C"/>
    <w:p w:rsidR="00094545" w:rsidRPr="00094545" w:rsidRDefault="00094545" w:rsidP="00CF490C"/>
    <w:p w:rsidR="006247B3" w:rsidRDefault="006247B3" w:rsidP="00CF490C"/>
    <w:p w:rsidR="006921E7" w:rsidRDefault="006921E7" w:rsidP="00CF490C"/>
    <w:p w:rsidR="00BF50C1" w:rsidRDefault="00BF50C1" w:rsidP="00CF490C">
      <w:r>
        <w:br w:type="page"/>
      </w:r>
    </w:p>
    <w:p w:rsidR="00BF50C1" w:rsidRPr="007054F5" w:rsidRDefault="00BF50C1" w:rsidP="00CF490C">
      <w:pPr>
        <w:jc w:val="center"/>
        <w:rPr>
          <w:b/>
        </w:rPr>
      </w:pPr>
      <w:r w:rsidRPr="007054F5">
        <w:rPr>
          <w:b/>
        </w:rPr>
        <w:lastRenderedPageBreak/>
        <w:t>References</w:t>
      </w:r>
    </w:p>
    <w:p w:rsidR="00BF50C1" w:rsidRPr="006921E7" w:rsidRDefault="001F1A86" w:rsidP="00CF490C">
      <w:pPr>
        <w:ind w:left="720" w:hanging="720"/>
      </w:pPr>
      <w:bookmarkStart w:id="0" w:name="_GoBack"/>
      <w:r w:rsidRPr="001F1A86">
        <w:t>Gomaa, A. H. (2025). Enhancing Product Development Excellence through Quality Management Tools: A Comprehensive Review and Integrated Conceptual Framework.</w:t>
      </w:r>
      <w:hyperlink r:id="rId6" w:history="1">
        <w:r w:rsidRPr="00CA24A6">
          <w:rPr>
            <w:rStyle w:val="Hyperlink"/>
          </w:rPr>
          <w:t>https://www.researchgate.net/profile/Attia-Gomaa-2/publication/392599457_Enhancing_Product_Development_Excellence_through_Quality_Management_Tools_A_Comprehensive_Review_and_Integrated_Conceptual_Framework/links/684a6ca74c64e82b927f7150/Enhancing-Product-Development-Excellence-through-Quality-Management-Tools-A-Comprehensive-Review-and-Integrated-Conceptual-Framework.pdf</w:t>
        </w:r>
      </w:hyperlink>
    </w:p>
    <w:p w:rsidR="00DB4FD5" w:rsidRDefault="00A03088" w:rsidP="00CF490C">
      <w:pPr>
        <w:ind w:left="720" w:hanging="720"/>
      </w:pPr>
      <w:r w:rsidRPr="00A03088">
        <w:t>Zamiri, M., &amp;Esmaeili, A. (2024). Methods and technologies for supporting knowledge sharing within learning communities: A systematic literature review. </w:t>
      </w:r>
      <w:r w:rsidRPr="00A03088">
        <w:rPr>
          <w:i/>
          <w:iCs/>
        </w:rPr>
        <w:t>Administrative Sciences</w:t>
      </w:r>
      <w:r w:rsidRPr="00A03088">
        <w:t>, </w:t>
      </w:r>
      <w:r w:rsidRPr="00A03088">
        <w:rPr>
          <w:i/>
          <w:iCs/>
        </w:rPr>
        <w:t>14</w:t>
      </w:r>
      <w:r w:rsidRPr="00A03088">
        <w:t>(1), 17.</w:t>
      </w:r>
      <w:hyperlink r:id="rId7" w:history="1">
        <w:r w:rsidRPr="00CA24A6">
          <w:rPr>
            <w:rStyle w:val="Hyperlink"/>
          </w:rPr>
          <w:t>https://www.mdpi.com/2076-3387/14/1/17</w:t>
        </w:r>
      </w:hyperlink>
      <w:bookmarkEnd w:id="0"/>
    </w:p>
    <w:sectPr w:rsidR="00DB4FD5" w:rsidSect="005E4A72">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1C4" w:rsidRDefault="002C01C4" w:rsidP="00A25084">
      <w:pPr>
        <w:spacing w:line="240" w:lineRule="auto"/>
      </w:pPr>
      <w:r>
        <w:separator/>
      </w:r>
    </w:p>
  </w:endnote>
  <w:endnote w:type="continuationSeparator" w:id="1">
    <w:p w:rsidR="002C01C4" w:rsidRDefault="002C01C4" w:rsidP="00A250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1C4" w:rsidRDefault="002C01C4" w:rsidP="00A25084">
      <w:pPr>
        <w:spacing w:line="240" w:lineRule="auto"/>
      </w:pPr>
      <w:r>
        <w:separator/>
      </w:r>
    </w:p>
  </w:footnote>
  <w:footnote w:type="continuationSeparator" w:id="1">
    <w:p w:rsidR="002C01C4" w:rsidRDefault="002C01C4" w:rsidP="00A2508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84" w:rsidRDefault="00A25084">
    <w:pPr>
      <w:pStyle w:val="Header"/>
    </w:pPr>
    <w:r>
      <w:tab/>
    </w:r>
    <w:r>
      <w:tab/>
    </w:r>
    <w:r w:rsidR="005E4A72">
      <w:rPr>
        <w:rStyle w:val="PageNumber"/>
      </w:rPr>
      <w:fldChar w:fldCharType="begin"/>
    </w:r>
    <w:r>
      <w:rPr>
        <w:rStyle w:val="PageNumber"/>
      </w:rPr>
      <w:instrText xml:space="preserve"> PAGE </w:instrText>
    </w:r>
    <w:r w:rsidR="005E4A72">
      <w:rPr>
        <w:rStyle w:val="PageNumber"/>
      </w:rPr>
      <w:fldChar w:fldCharType="separate"/>
    </w:r>
    <w:r w:rsidR="00CE593D">
      <w:rPr>
        <w:rStyle w:val="PageNumber"/>
        <w:noProof/>
      </w:rPr>
      <w:t>1</w:t>
    </w:r>
    <w:r w:rsidR="005E4A72">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C5DB5"/>
    <w:rsid w:val="00092AF4"/>
    <w:rsid w:val="00094545"/>
    <w:rsid w:val="00196C52"/>
    <w:rsid w:val="001F1A86"/>
    <w:rsid w:val="002C01C4"/>
    <w:rsid w:val="00415DC9"/>
    <w:rsid w:val="00417987"/>
    <w:rsid w:val="005E4A72"/>
    <w:rsid w:val="006247B3"/>
    <w:rsid w:val="006921E7"/>
    <w:rsid w:val="007054F5"/>
    <w:rsid w:val="00763031"/>
    <w:rsid w:val="007D0E3E"/>
    <w:rsid w:val="008C5DB5"/>
    <w:rsid w:val="008D32D5"/>
    <w:rsid w:val="00A03088"/>
    <w:rsid w:val="00A25084"/>
    <w:rsid w:val="00A34E24"/>
    <w:rsid w:val="00A70A66"/>
    <w:rsid w:val="00A822DB"/>
    <w:rsid w:val="00AF59E4"/>
    <w:rsid w:val="00BF50C1"/>
    <w:rsid w:val="00C17E75"/>
    <w:rsid w:val="00CC135B"/>
    <w:rsid w:val="00CE593D"/>
    <w:rsid w:val="00CF490C"/>
    <w:rsid w:val="00E25E6A"/>
    <w:rsid w:val="00F26A40"/>
    <w:rsid w:val="00F47C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A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84"/>
    <w:pPr>
      <w:tabs>
        <w:tab w:val="center" w:pos="4513"/>
        <w:tab w:val="right" w:pos="9026"/>
      </w:tabs>
      <w:spacing w:line="240" w:lineRule="auto"/>
    </w:pPr>
  </w:style>
  <w:style w:type="character" w:customStyle="1" w:styleId="HeaderChar">
    <w:name w:val="Header Char"/>
    <w:basedOn w:val="DefaultParagraphFont"/>
    <w:link w:val="Header"/>
    <w:uiPriority w:val="99"/>
    <w:rsid w:val="00A25084"/>
  </w:style>
  <w:style w:type="paragraph" w:styleId="Footer">
    <w:name w:val="footer"/>
    <w:basedOn w:val="Normal"/>
    <w:link w:val="FooterChar"/>
    <w:uiPriority w:val="99"/>
    <w:unhideWhenUsed/>
    <w:rsid w:val="00A25084"/>
    <w:pPr>
      <w:tabs>
        <w:tab w:val="center" w:pos="4513"/>
        <w:tab w:val="right" w:pos="9026"/>
      </w:tabs>
      <w:spacing w:line="240" w:lineRule="auto"/>
    </w:pPr>
  </w:style>
  <w:style w:type="character" w:customStyle="1" w:styleId="FooterChar">
    <w:name w:val="Footer Char"/>
    <w:basedOn w:val="DefaultParagraphFont"/>
    <w:link w:val="Footer"/>
    <w:uiPriority w:val="99"/>
    <w:rsid w:val="00A25084"/>
  </w:style>
  <w:style w:type="character" w:styleId="PageNumber">
    <w:name w:val="page number"/>
    <w:basedOn w:val="DefaultParagraphFont"/>
    <w:uiPriority w:val="99"/>
    <w:semiHidden/>
    <w:unhideWhenUsed/>
    <w:rsid w:val="00A25084"/>
  </w:style>
  <w:style w:type="paragraph" w:styleId="NormalWeb">
    <w:name w:val="Normal (Web)"/>
    <w:basedOn w:val="Normal"/>
    <w:uiPriority w:val="99"/>
    <w:semiHidden/>
    <w:unhideWhenUsed/>
    <w:rsid w:val="00C17E75"/>
    <w:rPr>
      <w:rFonts w:cs="Times New Roman"/>
      <w:szCs w:val="24"/>
    </w:rPr>
  </w:style>
  <w:style w:type="character" w:styleId="Hyperlink">
    <w:name w:val="Hyperlink"/>
    <w:basedOn w:val="DefaultParagraphFont"/>
    <w:uiPriority w:val="99"/>
    <w:unhideWhenUsed/>
    <w:rsid w:val="001F1A86"/>
    <w:rPr>
      <w:color w:val="0563C1" w:themeColor="hyperlink"/>
      <w:u w:val="single"/>
    </w:rPr>
  </w:style>
  <w:style w:type="character" w:customStyle="1" w:styleId="UnresolvedMention">
    <w:name w:val="Unresolved Mention"/>
    <w:basedOn w:val="DefaultParagraphFont"/>
    <w:uiPriority w:val="99"/>
    <w:semiHidden/>
    <w:unhideWhenUsed/>
    <w:rsid w:val="001F1A86"/>
    <w:rPr>
      <w:color w:val="605E5C"/>
      <w:shd w:val="clear" w:color="auto" w:fill="E1DFDD"/>
    </w:rPr>
  </w:style>
  <w:style w:type="character" w:styleId="Strong">
    <w:name w:val="Strong"/>
    <w:basedOn w:val="DefaultParagraphFont"/>
    <w:uiPriority w:val="22"/>
    <w:qFormat/>
    <w:rsid w:val="00CF490C"/>
    <w:rPr>
      <w:b/>
      <w:bCs/>
    </w:rPr>
  </w:style>
</w:styles>
</file>

<file path=word/webSettings.xml><?xml version="1.0" encoding="utf-8"?>
<w:webSettings xmlns:r="http://schemas.openxmlformats.org/officeDocument/2006/relationships" xmlns:w="http://schemas.openxmlformats.org/wordprocessingml/2006/main">
  <w:divs>
    <w:div w:id="194657026">
      <w:bodyDiv w:val="1"/>
      <w:marLeft w:val="0"/>
      <w:marRight w:val="0"/>
      <w:marTop w:val="0"/>
      <w:marBottom w:val="0"/>
      <w:divBdr>
        <w:top w:val="none" w:sz="0" w:space="0" w:color="auto"/>
        <w:left w:val="none" w:sz="0" w:space="0" w:color="auto"/>
        <w:bottom w:val="none" w:sz="0" w:space="0" w:color="auto"/>
        <w:right w:val="none" w:sz="0" w:space="0" w:color="auto"/>
      </w:divBdr>
    </w:div>
    <w:div w:id="215896263">
      <w:bodyDiv w:val="1"/>
      <w:marLeft w:val="0"/>
      <w:marRight w:val="0"/>
      <w:marTop w:val="0"/>
      <w:marBottom w:val="0"/>
      <w:divBdr>
        <w:top w:val="none" w:sz="0" w:space="0" w:color="auto"/>
        <w:left w:val="none" w:sz="0" w:space="0" w:color="auto"/>
        <w:bottom w:val="none" w:sz="0" w:space="0" w:color="auto"/>
        <w:right w:val="none" w:sz="0" w:space="0" w:color="auto"/>
      </w:divBdr>
    </w:div>
    <w:div w:id="723871139">
      <w:bodyDiv w:val="1"/>
      <w:marLeft w:val="0"/>
      <w:marRight w:val="0"/>
      <w:marTop w:val="0"/>
      <w:marBottom w:val="0"/>
      <w:divBdr>
        <w:top w:val="none" w:sz="0" w:space="0" w:color="auto"/>
        <w:left w:val="none" w:sz="0" w:space="0" w:color="auto"/>
        <w:bottom w:val="none" w:sz="0" w:space="0" w:color="auto"/>
        <w:right w:val="none" w:sz="0" w:space="0" w:color="auto"/>
      </w:divBdr>
    </w:div>
    <w:div w:id="1509715521">
      <w:bodyDiv w:val="1"/>
      <w:marLeft w:val="0"/>
      <w:marRight w:val="0"/>
      <w:marTop w:val="0"/>
      <w:marBottom w:val="0"/>
      <w:divBdr>
        <w:top w:val="none" w:sz="0" w:space="0" w:color="auto"/>
        <w:left w:val="none" w:sz="0" w:space="0" w:color="auto"/>
        <w:bottom w:val="none" w:sz="0" w:space="0" w:color="auto"/>
        <w:right w:val="none" w:sz="0" w:space="0" w:color="auto"/>
      </w:divBdr>
    </w:div>
    <w:div w:id="1520970090">
      <w:bodyDiv w:val="1"/>
      <w:marLeft w:val="0"/>
      <w:marRight w:val="0"/>
      <w:marTop w:val="0"/>
      <w:marBottom w:val="0"/>
      <w:divBdr>
        <w:top w:val="none" w:sz="0" w:space="0" w:color="auto"/>
        <w:left w:val="none" w:sz="0" w:space="0" w:color="auto"/>
        <w:bottom w:val="none" w:sz="0" w:space="0" w:color="auto"/>
        <w:right w:val="none" w:sz="0" w:space="0" w:color="auto"/>
      </w:divBdr>
    </w:div>
    <w:div w:id="1698969313">
      <w:bodyDiv w:val="1"/>
      <w:marLeft w:val="0"/>
      <w:marRight w:val="0"/>
      <w:marTop w:val="0"/>
      <w:marBottom w:val="0"/>
      <w:divBdr>
        <w:top w:val="none" w:sz="0" w:space="0" w:color="auto"/>
        <w:left w:val="none" w:sz="0" w:space="0" w:color="auto"/>
        <w:bottom w:val="none" w:sz="0" w:space="0" w:color="auto"/>
        <w:right w:val="none" w:sz="0" w:space="0" w:color="auto"/>
      </w:divBdr>
    </w:div>
    <w:div w:id="194899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mdpi.com/2076-3387/14/1/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rofile/Attia-Gomaa-2/publication/392599457_Enhancing_Product_Development_Excellence_through_Quality_Management_Tools_A_Comprehensive_Review_and_Integrated_Conceptual_Framework/links/684a6ca74c64e82b927f7150/Enhancing-Product-Development-Excellence-through-Quality-Management-Tools-A-Comprehensive-Review-and-Integrated-Conceptual-Framework.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sivan</cp:lastModifiedBy>
  <cp:revision>3</cp:revision>
  <dcterms:created xsi:type="dcterms:W3CDTF">2025-07-30T03:49:00Z</dcterms:created>
  <dcterms:modified xsi:type="dcterms:W3CDTF">2025-07-30T04:04:00Z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3eec6a2b-ff66-4ec6-8632-6860283a4ae2</vt:lpwstr>
  </property>
</Properties>
</file>