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A561D" w14:textId="77777777" w:rsidR="0067438C" w:rsidRPr="0067438C" w:rsidRDefault="0067438C" w:rsidP="0067438C">
      <w:pPr>
        <w:spacing w:line="360" w:lineRule="auto"/>
        <w:rPr>
          <w:rFonts w:ascii="Times New Roman" w:hAnsi="Times New Roman" w:cs="Times New Roman"/>
        </w:rPr>
      </w:pPr>
      <w:r w:rsidRPr="0067438C">
        <w:rPr>
          <w:rFonts w:ascii="Times New Roman" w:hAnsi="Times New Roman" w:cs="Times New Roman"/>
          <w:b/>
          <w:bCs/>
        </w:rPr>
        <w:t>Data Description and Pre-Processing</w:t>
      </w:r>
    </w:p>
    <w:p w14:paraId="0BA65960" w14:textId="77777777" w:rsidR="0067438C" w:rsidRPr="0067438C" w:rsidRDefault="0067438C" w:rsidP="0067438C">
      <w:pPr>
        <w:spacing w:line="360" w:lineRule="auto"/>
        <w:rPr>
          <w:rFonts w:ascii="Times New Roman" w:hAnsi="Times New Roman" w:cs="Times New Roman"/>
          <w:b/>
          <w:bCs/>
        </w:rPr>
      </w:pPr>
      <w:r w:rsidRPr="0067438C">
        <w:rPr>
          <w:rFonts w:ascii="Times New Roman" w:hAnsi="Times New Roman" w:cs="Times New Roman"/>
          <w:b/>
          <w:bCs/>
        </w:rPr>
        <w:t>1. Overview of the Dataset</w:t>
      </w:r>
    </w:p>
    <w:p w14:paraId="7B785889" w14:textId="43BA60FE" w:rsidR="00705F6B" w:rsidRPr="00705F6B" w:rsidRDefault="0067438C" w:rsidP="00705F6B">
      <w:pPr>
        <w:spacing w:line="360" w:lineRule="auto"/>
        <w:rPr>
          <w:rFonts w:ascii="Times New Roman" w:hAnsi="Times New Roman" w:cs="Times New Roman"/>
        </w:rPr>
      </w:pPr>
      <w:r>
        <w:rPr>
          <w:rFonts w:ascii="Times New Roman" w:hAnsi="Times New Roman" w:cs="Times New Roman"/>
        </w:rPr>
        <w:t xml:space="preserve">         </w:t>
      </w:r>
      <w:r w:rsidR="00705F6B" w:rsidRPr="00705F6B">
        <w:rPr>
          <w:rFonts w:ascii="Times New Roman" w:hAnsi="Times New Roman" w:cs="Times New Roman"/>
        </w:rPr>
        <w:t>The data sampled for this investigation include financial and macroeconomic information obtained from sources such as the company’s annual reports</w:t>
      </w:r>
      <w:r w:rsidR="005C7D3B">
        <w:rPr>
          <w:rFonts w:ascii="Times New Roman" w:hAnsi="Times New Roman" w:cs="Times New Roman"/>
        </w:rPr>
        <w:t>, other information from the stock market, and</w:t>
      </w:r>
      <w:r w:rsidR="00705F6B" w:rsidRPr="00705F6B">
        <w:rPr>
          <w:rFonts w:ascii="Times New Roman" w:hAnsi="Times New Roman" w:cs="Times New Roman"/>
        </w:rPr>
        <w:t xml:space="preserve"> other macroeconomic factors. The emphasis is placed on </w:t>
      </w:r>
      <w:r w:rsidR="005C7D3B">
        <w:rPr>
          <w:rFonts w:ascii="Times New Roman" w:hAnsi="Times New Roman" w:cs="Times New Roman"/>
        </w:rPr>
        <w:t xml:space="preserve">a luxury segment at the company, specifically Hermès, and the industry level, that of the fashion business for </w:t>
      </w:r>
      <w:r w:rsidR="00705F6B" w:rsidRPr="00705F6B">
        <w:rPr>
          <w:rFonts w:ascii="Times New Roman" w:hAnsi="Times New Roman" w:cs="Times New Roman"/>
        </w:rPr>
        <w:t xml:space="preserve">2019-2023. </w:t>
      </w:r>
      <w:r w:rsidR="005C7D3B">
        <w:rPr>
          <w:rFonts w:ascii="Times New Roman" w:hAnsi="Times New Roman" w:cs="Times New Roman"/>
        </w:rPr>
        <w:t xml:space="preserve">Included are details of the company and the firm’s account, changes in shares' prices, and details of other factors significant to the </w:t>
      </w:r>
      <w:r w:rsidR="00705F6B" w:rsidRPr="00705F6B">
        <w:rPr>
          <w:rFonts w:ascii="Times New Roman" w:hAnsi="Times New Roman" w:cs="Times New Roman"/>
        </w:rPr>
        <w:t>luxury fashion industry (Altman, 2018). These are the fundamentals of establishing an ML model for predicting financial risks in the current sector.</w:t>
      </w:r>
    </w:p>
    <w:p w14:paraId="55A8ABD0" w14:textId="5F556C3C" w:rsidR="0067438C" w:rsidRPr="0067438C" w:rsidRDefault="00705F6B" w:rsidP="00705F6B">
      <w:pPr>
        <w:spacing w:line="360" w:lineRule="auto"/>
        <w:rPr>
          <w:rFonts w:ascii="Times New Roman" w:hAnsi="Times New Roman" w:cs="Times New Roman"/>
        </w:rPr>
      </w:pPr>
      <w:r w:rsidRPr="00705F6B">
        <w:rPr>
          <w:rFonts w:ascii="Times New Roman" w:hAnsi="Times New Roman" w:cs="Times New Roman"/>
        </w:rPr>
        <w:t xml:space="preserve">         </w:t>
      </w:r>
      <w:r w:rsidR="005C7D3B">
        <w:rPr>
          <w:rFonts w:ascii="Times New Roman" w:hAnsi="Times New Roman" w:cs="Times New Roman"/>
        </w:rPr>
        <w:t xml:space="preserve">This data is used to measure the financial susceptibility of luxurious fashion companies and </w:t>
      </w:r>
      <w:r w:rsidRPr="00705F6B">
        <w:rPr>
          <w:rFonts w:ascii="Times New Roman" w:hAnsi="Times New Roman" w:cs="Times New Roman"/>
        </w:rPr>
        <w:t xml:space="preserve">verify the relevance of certain financial ratios. As metrics data, one has revenue, net income, total assets, debt-to-equity ratio, </w:t>
      </w:r>
      <w:r w:rsidR="005C7D3B">
        <w:rPr>
          <w:rFonts w:ascii="Times New Roman" w:hAnsi="Times New Roman" w:cs="Times New Roman"/>
        </w:rPr>
        <w:t>non-metric variables, inflation rate,</w:t>
      </w:r>
      <w:r w:rsidRPr="00705F6B">
        <w:rPr>
          <w:rFonts w:ascii="Times New Roman" w:hAnsi="Times New Roman" w:cs="Times New Roman"/>
        </w:rPr>
        <w:t xml:space="preserve"> and GDP (Damodaran, 2020). It is convenient to use various financial indicators to receive as much information as possible about the financial position of these enterprises and increase the model limit</w:t>
      </w:r>
      <w:r w:rsidR="0067438C" w:rsidRPr="0067438C">
        <w:rPr>
          <w:rFonts w:ascii="Times New Roman" w:hAnsi="Times New Roman" w:cs="Times New Roman"/>
        </w:rPr>
        <w:t>.</w:t>
      </w:r>
    </w:p>
    <w:p w14:paraId="42D43F3A" w14:textId="77777777" w:rsidR="0067438C" w:rsidRPr="0067438C" w:rsidRDefault="0067438C" w:rsidP="0067438C">
      <w:pPr>
        <w:spacing w:line="360" w:lineRule="auto"/>
        <w:rPr>
          <w:rFonts w:ascii="Times New Roman" w:hAnsi="Times New Roman" w:cs="Times New Roman"/>
          <w:b/>
          <w:bCs/>
        </w:rPr>
      </w:pPr>
      <w:r w:rsidRPr="0067438C">
        <w:rPr>
          <w:rFonts w:ascii="Times New Roman" w:hAnsi="Times New Roman" w:cs="Times New Roman"/>
          <w:b/>
          <w:bCs/>
        </w:rPr>
        <w:t>2. Financial Indicators and Their Importance</w:t>
      </w:r>
    </w:p>
    <w:p w14:paraId="48138038" w14:textId="7BB3A3D5"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w:t>
      </w:r>
      <w:r w:rsidR="00705F6B" w:rsidRPr="00705F6B">
        <w:rPr>
          <w:rFonts w:ascii="Times New Roman" w:hAnsi="Times New Roman" w:cs="Times New Roman"/>
        </w:rPr>
        <w:t xml:space="preserve">Some </w:t>
      </w:r>
      <w:r w:rsidR="005C7D3B">
        <w:rPr>
          <w:rFonts w:ascii="Times New Roman" w:hAnsi="Times New Roman" w:cs="Times New Roman"/>
        </w:rPr>
        <w:t xml:space="preserve">commonly utilized model variables for predicting a firm’s financial distress consist of several financial ratios and KPIs </w:t>
      </w:r>
      <w:r w:rsidR="00705F6B" w:rsidRPr="00705F6B">
        <w:rPr>
          <w:rFonts w:ascii="Times New Roman" w:hAnsi="Times New Roman" w:cs="Times New Roman"/>
        </w:rPr>
        <w:t>included in the dataset. Some of them are profitability ratios like return on assets and return on equity or net worth, liquidities ratios like current and quick ratios, leverage ratios like debtors to equity, interest coverage</w:t>
      </w:r>
      <w:r w:rsidR="005C7D3B">
        <w:rPr>
          <w:rFonts w:ascii="Times New Roman" w:hAnsi="Times New Roman" w:cs="Times New Roman"/>
        </w:rPr>
        <w:t>,</w:t>
      </w:r>
      <w:r w:rsidR="00705F6B" w:rsidRPr="00705F6B">
        <w:rPr>
          <w:rFonts w:ascii="Times New Roman" w:hAnsi="Times New Roman" w:cs="Times New Roman"/>
        </w:rPr>
        <w:t xml:space="preserve"> and market performance ratios like price earning ratio and stock price volatility. These have been used in other prior studies to assess the degree of the </w:t>
      </w:r>
      <w:r w:rsidR="005C7D3B">
        <w:rPr>
          <w:rFonts w:ascii="Times New Roman" w:hAnsi="Times New Roman" w:cs="Times New Roman"/>
        </w:rPr>
        <w:t xml:space="preserve">firm’s financial risk and to identify its ability to forecast </w:t>
      </w:r>
      <w:r w:rsidR="00705F6B" w:rsidRPr="00705F6B">
        <w:rPr>
          <w:rFonts w:ascii="Times New Roman" w:hAnsi="Times New Roman" w:cs="Times New Roman"/>
        </w:rPr>
        <w:t>bankruptcy</w:t>
      </w:r>
      <w:r w:rsidRPr="00037BDE">
        <w:rPr>
          <w:rFonts w:ascii="Times New Roman" w:hAnsi="Times New Roman" w:cs="Times New Roman"/>
        </w:rPr>
        <w:t>.</w:t>
      </w:r>
    </w:p>
    <w:p w14:paraId="4F96419A" w14:textId="7013540D" w:rsidR="0067438C" w:rsidRPr="0067438C"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As highlighted by Altman (2018) and Zopounidis and Doumpos (2021), there is a </w:t>
      </w:r>
      <w:r w:rsidR="00393582">
        <w:rPr>
          <w:rFonts w:ascii="Times New Roman" w:hAnsi="Times New Roman" w:cs="Times New Roman"/>
        </w:rPr>
        <w:t>shared</w:t>
      </w:r>
      <w:r w:rsidRPr="00037BDE">
        <w:rPr>
          <w:rFonts w:ascii="Times New Roman" w:hAnsi="Times New Roman" w:cs="Times New Roman"/>
        </w:rPr>
        <w:t xml:space="preserve"> focus on financial ratios in the appraisal of the financial stability of the business corporations. Working capital, retained earnings</w:t>
      </w:r>
      <w:r w:rsidR="00393582">
        <w:rPr>
          <w:rFonts w:ascii="Times New Roman" w:hAnsi="Times New Roman" w:cs="Times New Roman"/>
        </w:rPr>
        <w:t>,</w:t>
      </w:r>
      <w:r w:rsidRPr="00037BDE">
        <w:rPr>
          <w:rFonts w:ascii="Times New Roman" w:hAnsi="Times New Roman" w:cs="Times New Roman"/>
        </w:rPr>
        <w:t xml:space="preserve"> and EBIT are the three primary parameters that still make up the framework for the Z-score model that predicts financial distress. Thus, based on </w:t>
      </w:r>
      <w:r w:rsidR="00393582">
        <w:rPr>
          <w:rFonts w:ascii="Times New Roman" w:hAnsi="Times New Roman" w:cs="Times New Roman"/>
        </w:rPr>
        <w:t>incorporating</w:t>
      </w:r>
      <w:r w:rsidRPr="00037BDE">
        <w:rPr>
          <w:rFonts w:ascii="Times New Roman" w:hAnsi="Times New Roman" w:cs="Times New Roman"/>
        </w:rPr>
        <w:t xml:space="preserve"> these traditional financial ratios with advanced machine learning methods, this research shall seek to improve the overall risk forecasting in </w:t>
      </w:r>
      <w:r w:rsidR="00393582">
        <w:rPr>
          <w:rFonts w:ascii="Times New Roman" w:hAnsi="Times New Roman" w:cs="Times New Roman"/>
        </w:rPr>
        <w:t xml:space="preserve">the </w:t>
      </w:r>
      <w:r w:rsidRPr="00037BDE">
        <w:rPr>
          <w:rFonts w:ascii="Times New Roman" w:hAnsi="Times New Roman" w:cs="Times New Roman"/>
        </w:rPr>
        <w:t>luxury fashion industry</w:t>
      </w:r>
      <w:r w:rsidR="0067438C" w:rsidRPr="0067438C">
        <w:rPr>
          <w:rFonts w:ascii="Times New Roman" w:hAnsi="Times New Roman" w:cs="Times New Roman"/>
        </w:rPr>
        <w:t>.</w:t>
      </w:r>
    </w:p>
    <w:p w14:paraId="525F9234" w14:textId="77777777" w:rsidR="0067438C" w:rsidRPr="0067438C" w:rsidRDefault="0067438C" w:rsidP="0067438C">
      <w:pPr>
        <w:spacing w:line="360" w:lineRule="auto"/>
        <w:rPr>
          <w:rFonts w:ascii="Times New Roman" w:hAnsi="Times New Roman" w:cs="Times New Roman"/>
          <w:b/>
          <w:bCs/>
        </w:rPr>
      </w:pPr>
      <w:r w:rsidRPr="0067438C">
        <w:rPr>
          <w:rFonts w:ascii="Times New Roman" w:hAnsi="Times New Roman" w:cs="Times New Roman"/>
          <w:b/>
          <w:bCs/>
        </w:rPr>
        <w:t>3. Data Collection and Sources</w:t>
      </w:r>
    </w:p>
    <w:p w14:paraId="340116D3" w14:textId="13E2BB1C" w:rsidR="00037BDE" w:rsidRPr="00037BDE" w:rsidRDefault="0067438C" w:rsidP="00037BDE">
      <w:pPr>
        <w:spacing w:line="360" w:lineRule="auto"/>
        <w:rPr>
          <w:rFonts w:ascii="Times New Roman" w:hAnsi="Times New Roman" w:cs="Times New Roman"/>
        </w:rPr>
      </w:pPr>
      <w:r>
        <w:rPr>
          <w:rFonts w:ascii="Times New Roman" w:hAnsi="Times New Roman" w:cs="Times New Roman"/>
        </w:rPr>
        <w:lastRenderedPageBreak/>
        <w:t xml:space="preserve">          </w:t>
      </w:r>
      <w:r w:rsidR="00393582">
        <w:rPr>
          <w:rFonts w:ascii="Times New Roman" w:hAnsi="Times New Roman" w:cs="Times New Roman"/>
        </w:rPr>
        <w:t>For this reason,</w:t>
      </w:r>
      <w:r w:rsidR="00037BDE" w:rsidRPr="00037BDE">
        <w:rPr>
          <w:rFonts w:ascii="Times New Roman" w:hAnsi="Times New Roman" w:cs="Times New Roman"/>
        </w:rPr>
        <w:t xml:space="preserve"> data was collected from different sources to enhance its reliability and accuracy. By </w:t>
      </w:r>
      <w:r w:rsidR="00393582">
        <w:rPr>
          <w:rFonts w:ascii="Times New Roman" w:hAnsi="Times New Roman" w:cs="Times New Roman"/>
        </w:rPr>
        <w:t>analyzing</w:t>
      </w:r>
      <w:r w:rsidR="00037BDE" w:rsidRPr="00037BDE">
        <w:rPr>
          <w:rFonts w:ascii="Times New Roman" w:hAnsi="Times New Roman" w:cs="Times New Roman"/>
        </w:rPr>
        <w:t xml:space="preserve"> the annual financial statements of Hermès and Prada, company-specific financial information was gathered</w:t>
      </w:r>
      <w:r w:rsidR="00393582">
        <w:rPr>
          <w:rFonts w:ascii="Times New Roman" w:hAnsi="Times New Roman" w:cs="Times New Roman"/>
        </w:rPr>
        <w:t>, and stock market information was retrieved from Yahoo</w:t>
      </w:r>
      <w:r w:rsidR="00037BDE" w:rsidRPr="00037BDE">
        <w:rPr>
          <w:rFonts w:ascii="Times New Roman" w:hAnsi="Times New Roman" w:cs="Times New Roman"/>
        </w:rPr>
        <w:t xml:space="preserve"> and Bloomberg. Macroeconomic data was obtained from the world bank and international monetary fund sources that offered a clear insight </w:t>
      </w:r>
      <w:r w:rsidR="00393582">
        <w:rPr>
          <w:rFonts w:ascii="Times New Roman" w:hAnsi="Times New Roman" w:cs="Times New Roman"/>
        </w:rPr>
        <w:t>into</w:t>
      </w:r>
      <w:r w:rsidR="00037BDE" w:rsidRPr="00037BDE">
        <w:rPr>
          <w:rFonts w:ascii="Times New Roman" w:hAnsi="Times New Roman" w:cs="Times New Roman"/>
        </w:rPr>
        <w:t xml:space="preserve"> the external environment for analysis of the financial performance (Chen, Liu &amp; Wang, 2021).</w:t>
      </w:r>
    </w:p>
    <w:p w14:paraId="28D56A6E" w14:textId="64B5266C"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In my case, data collection was also a challenge</w:t>
      </w:r>
      <w:r w:rsidR="00393582">
        <w:rPr>
          <w:rFonts w:ascii="Times New Roman" w:hAnsi="Times New Roman" w:cs="Times New Roman"/>
        </w:rPr>
        <w:t>, mainly</w:t>
      </w:r>
      <w:r w:rsidRPr="00037BDE">
        <w:rPr>
          <w:rFonts w:ascii="Times New Roman" w:hAnsi="Times New Roman" w:cs="Times New Roman"/>
        </w:rPr>
        <w:t xml:space="preserve"> due to </w:t>
      </w:r>
      <w:r w:rsidR="00393582">
        <w:rPr>
          <w:rFonts w:ascii="Times New Roman" w:hAnsi="Times New Roman" w:cs="Times New Roman"/>
        </w:rPr>
        <w:t xml:space="preserve">various sources' disagreement in </w:t>
      </w:r>
      <w:r w:rsidR="00C043F9">
        <w:rPr>
          <w:rFonts w:ascii="Times New Roman" w:hAnsi="Times New Roman" w:cs="Times New Roman"/>
        </w:rPr>
        <w:t>financial reporting format</w:t>
      </w:r>
      <w:r w:rsidRPr="00037BDE">
        <w:rPr>
          <w:rFonts w:ascii="Times New Roman" w:hAnsi="Times New Roman" w:cs="Times New Roman"/>
        </w:rPr>
        <w:t xml:space="preserve">. Even if </w:t>
      </w:r>
      <w:r w:rsidR="00393582">
        <w:rPr>
          <w:rFonts w:ascii="Times New Roman" w:hAnsi="Times New Roman" w:cs="Times New Roman"/>
        </w:rPr>
        <w:t>using</w:t>
      </w:r>
      <w:r w:rsidRPr="00037BDE">
        <w:rPr>
          <w:rFonts w:ascii="Times New Roman" w:hAnsi="Times New Roman" w:cs="Times New Roman"/>
        </w:rPr>
        <w:t xml:space="preserve"> IFRS and GAAP as a basis for accounting makes the process regulated and comparable, the values may differ from company to company or country </w:t>
      </w:r>
      <w:r w:rsidR="00393582">
        <w:rPr>
          <w:rFonts w:ascii="Times New Roman" w:hAnsi="Times New Roman" w:cs="Times New Roman"/>
        </w:rPr>
        <w:t>regarding</w:t>
      </w:r>
      <w:r w:rsidRPr="00037BDE">
        <w:rPr>
          <w:rFonts w:ascii="Times New Roman" w:hAnsi="Times New Roman" w:cs="Times New Roman"/>
        </w:rPr>
        <w:t xml:space="preserve"> the metrics presented. To cater </w:t>
      </w:r>
      <w:r w:rsidR="00393582">
        <w:rPr>
          <w:rFonts w:ascii="Times New Roman" w:hAnsi="Times New Roman" w:cs="Times New Roman"/>
        </w:rPr>
        <w:t>to</w:t>
      </w:r>
      <w:r w:rsidRPr="00037BDE">
        <w:rPr>
          <w:rFonts w:ascii="Times New Roman" w:hAnsi="Times New Roman" w:cs="Times New Roman"/>
        </w:rPr>
        <w:t xml:space="preserve"> this problem, various data normalization methods were adopted to ensure that the monetary values adopted a normalized form (James et al., 2021). Further, </w:t>
      </w:r>
      <w:r w:rsidR="00393582">
        <w:rPr>
          <w:rFonts w:ascii="Times New Roman" w:hAnsi="Times New Roman" w:cs="Times New Roman"/>
        </w:rPr>
        <w:t>data gaps were also</w:t>
      </w:r>
      <w:r w:rsidRPr="00037BDE">
        <w:rPr>
          <w:rFonts w:ascii="Times New Roman" w:hAnsi="Times New Roman" w:cs="Times New Roman"/>
        </w:rPr>
        <w:t xml:space="preserve"> imputed statistically by employing mean imputation and K-Nearest Neighbors (KNN).</w:t>
      </w:r>
    </w:p>
    <w:p w14:paraId="1E60C645" w14:textId="77777777" w:rsidR="00037BDE" w:rsidRPr="00037BDE" w:rsidRDefault="00037BDE" w:rsidP="00037BDE">
      <w:pPr>
        <w:spacing w:line="360" w:lineRule="auto"/>
        <w:rPr>
          <w:rFonts w:ascii="Times New Roman" w:hAnsi="Times New Roman" w:cs="Times New Roman"/>
          <w:b/>
          <w:bCs/>
        </w:rPr>
      </w:pPr>
      <w:r w:rsidRPr="00037BDE">
        <w:rPr>
          <w:rFonts w:ascii="Times New Roman" w:hAnsi="Times New Roman" w:cs="Times New Roman"/>
          <w:b/>
          <w:bCs/>
        </w:rPr>
        <w:t>4. Pre-Processing Techniques</w:t>
      </w:r>
    </w:p>
    <w:p w14:paraId="01A30369" w14:textId="72B58676"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w:t>
      </w:r>
      <w:r w:rsidR="00393582">
        <w:rPr>
          <w:rFonts w:ascii="Times New Roman" w:hAnsi="Times New Roman" w:cs="Times New Roman"/>
        </w:rPr>
        <w:t>Several cleaning activities are sometimes done to the data. They</w:t>
      </w:r>
      <w:r w:rsidRPr="00037BDE">
        <w:rPr>
          <w:rFonts w:ascii="Times New Roman" w:hAnsi="Times New Roman" w:cs="Times New Roman"/>
        </w:rPr>
        <w:t xml:space="preserve"> include: Essentially, raw financial data from various sources had noise, missing observations</w:t>
      </w:r>
      <w:r w:rsidR="00393582">
        <w:rPr>
          <w:rFonts w:ascii="Times New Roman" w:hAnsi="Times New Roman" w:cs="Times New Roman"/>
        </w:rPr>
        <w:t>, and did not follow consistent structures,</w:t>
      </w:r>
      <w:r w:rsidRPr="00037BDE">
        <w:rPr>
          <w:rFonts w:ascii="Times New Roman" w:hAnsi="Times New Roman" w:cs="Times New Roman"/>
        </w:rPr>
        <w:t xml:space="preserve"> rendering it necessary to clean the data. The first one </w:t>
      </w:r>
      <w:r w:rsidR="00393582">
        <w:rPr>
          <w:rFonts w:ascii="Times New Roman" w:hAnsi="Times New Roman" w:cs="Times New Roman"/>
        </w:rPr>
        <w:t>addressed</w:t>
      </w:r>
      <w:r w:rsidRPr="00037BDE">
        <w:rPr>
          <w:rFonts w:ascii="Times New Roman" w:hAnsi="Times New Roman" w:cs="Times New Roman"/>
        </w:rPr>
        <w:t xml:space="preserve"> </w:t>
      </w:r>
      <w:r w:rsidR="00393582">
        <w:rPr>
          <w:rFonts w:ascii="Times New Roman" w:hAnsi="Times New Roman" w:cs="Times New Roman"/>
        </w:rPr>
        <w:t xml:space="preserve">the issue of missing values </w:t>
      </w:r>
      <w:r w:rsidRPr="00037BDE">
        <w:rPr>
          <w:rFonts w:ascii="Times New Roman" w:hAnsi="Times New Roman" w:cs="Times New Roman"/>
        </w:rPr>
        <w:t xml:space="preserve">by performing multiple imputations. </w:t>
      </w:r>
      <w:r w:rsidR="00393582">
        <w:rPr>
          <w:rFonts w:ascii="Times New Roman" w:hAnsi="Times New Roman" w:cs="Times New Roman"/>
        </w:rPr>
        <w:t>Regarding</w:t>
      </w:r>
      <w:r w:rsidRPr="00037BDE">
        <w:rPr>
          <w:rFonts w:ascii="Times New Roman" w:hAnsi="Times New Roman" w:cs="Times New Roman"/>
        </w:rPr>
        <w:t xml:space="preserve"> numerical data, the missing values were imputed using mean or median depending on the distribution</w:t>
      </w:r>
      <w:r w:rsidR="00393582">
        <w:rPr>
          <w:rFonts w:ascii="Times New Roman" w:hAnsi="Times New Roman" w:cs="Times New Roman"/>
        </w:rPr>
        <w:t>. In contrast</w:t>
      </w:r>
      <w:r w:rsidR="00C043F9">
        <w:rPr>
          <w:rFonts w:ascii="Times New Roman" w:hAnsi="Times New Roman" w:cs="Times New Roman"/>
        </w:rPr>
        <w:t xml:space="preserve">, the missing values were imputed for categorical data </w:t>
      </w:r>
      <w:r w:rsidRPr="00037BDE">
        <w:rPr>
          <w:rFonts w:ascii="Times New Roman" w:hAnsi="Times New Roman" w:cs="Times New Roman"/>
        </w:rPr>
        <w:t>using mode substitution</w:t>
      </w:r>
      <w:r w:rsidR="00393582">
        <w:rPr>
          <w:rFonts w:ascii="Times New Roman" w:hAnsi="Times New Roman" w:cs="Times New Roman"/>
        </w:rPr>
        <w:t>,</w:t>
      </w:r>
      <w:r w:rsidRPr="00037BDE">
        <w:rPr>
          <w:rFonts w:ascii="Times New Roman" w:hAnsi="Times New Roman" w:cs="Times New Roman"/>
        </w:rPr>
        <w:t xml:space="preserve"> as </w:t>
      </w:r>
      <w:r w:rsidR="00393582">
        <w:rPr>
          <w:rFonts w:ascii="Times New Roman" w:hAnsi="Times New Roman" w:cs="Times New Roman"/>
        </w:rPr>
        <w:t>Friedman (2001) stated</w:t>
      </w:r>
      <w:r w:rsidRPr="00037BDE">
        <w:rPr>
          <w:rFonts w:ascii="Times New Roman" w:hAnsi="Times New Roman" w:cs="Times New Roman"/>
        </w:rPr>
        <w:t>.</w:t>
      </w:r>
    </w:p>
    <w:p w14:paraId="26E4ECD3" w14:textId="55406CA9" w:rsidR="0067438C" w:rsidRPr="0067438C"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Normalization and feature scaling </w:t>
      </w:r>
      <w:r w:rsidR="00393582">
        <w:rPr>
          <w:rFonts w:ascii="Times New Roman" w:hAnsi="Times New Roman" w:cs="Times New Roman"/>
        </w:rPr>
        <w:t xml:space="preserve">were done on the training data to standardize financial ratios and </w:t>
      </w:r>
      <w:r w:rsidRPr="00037BDE">
        <w:rPr>
          <w:rFonts w:ascii="Times New Roman" w:hAnsi="Times New Roman" w:cs="Times New Roman"/>
        </w:rPr>
        <w:t xml:space="preserve">stock prices. Mean and standard deviation normalizations were avoided, so </w:t>
      </w:r>
      <w:r w:rsidR="00393582">
        <w:rPr>
          <w:rFonts w:ascii="Times New Roman" w:hAnsi="Times New Roman" w:cs="Times New Roman"/>
        </w:rPr>
        <w:t xml:space="preserve">the Min-Max normalization method was applied to normalize the data </w:t>
      </w:r>
      <w:r w:rsidRPr="00037BDE">
        <w:rPr>
          <w:rFonts w:ascii="Times New Roman" w:hAnsi="Times New Roman" w:cs="Times New Roman"/>
        </w:rPr>
        <w:t xml:space="preserve">because financial ratios based on the financials and stock price fluctuate on different scales (revenue is in million USD, whereas stock price is in double value). This step is </w:t>
      </w:r>
      <w:r w:rsidR="00393582">
        <w:rPr>
          <w:rFonts w:ascii="Times New Roman" w:hAnsi="Times New Roman" w:cs="Times New Roman"/>
        </w:rPr>
        <w:t>crucial</w:t>
      </w:r>
      <w:r w:rsidRPr="00037BDE">
        <w:rPr>
          <w:rFonts w:ascii="Times New Roman" w:hAnsi="Times New Roman" w:cs="Times New Roman"/>
        </w:rPr>
        <w:t xml:space="preserve"> in the case of </w:t>
      </w:r>
      <w:r w:rsidR="00393582">
        <w:rPr>
          <w:rFonts w:ascii="Times New Roman" w:hAnsi="Times New Roman" w:cs="Times New Roman"/>
        </w:rPr>
        <w:t xml:space="preserve">machine learning models, especially distance-based algorithms like k-means clustering and </w:t>
      </w:r>
      <w:r w:rsidRPr="00037BDE">
        <w:rPr>
          <w:rFonts w:ascii="Times New Roman" w:hAnsi="Times New Roman" w:cs="Times New Roman"/>
        </w:rPr>
        <w:t>support vector machines (Bishop, 2006). As a result of normalizing the data, the models achieved better efficiency and interpretability of results</w:t>
      </w:r>
      <w:r w:rsidR="0067438C" w:rsidRPr="0067438C">
        <w:rPr>
          <w:rFonts w:ascii="Times New Roman" w:hAnsi="Times New Roman" w:cs="Times New Roman"/>
        </w:rPr>
        <w:t>.</w:t>
      </w:r>
    </w:p>
    <w:p w14:paraId="375E353E" w14:textId="77777777" w:rsidR="0067438C" w:rsidRPr="0067438C" w:rsidRDefault="0067438C" w:rsidP="0067438C">
      <w:pPr>
        <w:spacing w:line="360" w:lineRule="auto"/>
        <w:rPr>
          <w:rFonts w:ascii="Times New Roman" w:hAnsi="Times New Roman" w:cs="Times New Roman"/>
          <w:b/>
          <w:bCs/>
        </w:rPr>
      </w:pPr>
      <w:r w:rsidRPr="0067438C">
        <w:rPr>
          <w:rFonts w:ascii="Times New Roman" w:hAnsi="Times New Roman" w:cs="Times New Roman"/>
          <w:b/>
          <w:bCs/>
        </w:rPr>
        <w:lastRenderedPageBreak/>
        <w:t>5. Exploratory Data Analysis (EDA)</w:t>
      </w:r>
    </w:p>
    <w:p w14:paraId="21FB9D0E" w14:textId="0C906694"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w:t>
      </w:r>
      <w:r w:rsidR="00393582">
        <w:rPr>
          <w:rFonts w:ascii="Times New Roman" w:hAnsi="Times New Roman" w:cs="Times New Roman"/>
        </w:rPr>
        <w:t>Exploratory Data Analysis (EDA) was done to understand the financial dataset better and check for aberrations, correlations, or trends</w:t>
      </w:r>
      <w:r w:rsidRPr="00037BDE">
        <w:rPr>
          <w:rFonts w:ascii="Times New Roman" w:hAnsi="Times New Roman" w:cs="Times New Roman"/>
        </w:rPr>
        <w:t xml:space="preserve">. </w:t>
      </w:r>
      <w:r w:rsidR="00393582">
        <w:rPr>
          <w:rFonts w:ascii="Times New Roman" w:hAnsi="Times New Roman" w:cs="Times New Roman"/>
        </w:rPr>
        <w:t>Fundamental analysis of mean values showed that these two business entities are not analogously positioned: Hermès demonstrated particular profitability and reasonable debt indicators, while Prada displayed poor financial performance figures</w:t>
      </w:r>
      <w:r w:rsidRPr="00037BDE">
        <w:rPr>
          <w:rFonts w:ascii="Times New Roman" w:hAnsi="Times New Roman" w:cs="Times New Roman"/>
        </w:rPr>
        <w:t>. Standard tools such as historical plots, box and whisker plots</w:t>
      </w:r>
      <w:r w:rsidR="00393582">
        <w:rPr>
          <w:rFonts w:ascii="Times New Roman" w:hAnsi="Times New Roman" w:cs="Times New Roman"/>
        </w:rPr>
        <w:t>,</w:t>
      </w:r>
      <w:r w:rsidRPr="00037BDE">
        <w:rPr>
          <w:rFonts w:ascii="Times New Roman" w:hAnsi="Times New Roman" w:cs="Times New Roman"/>
        </w:rPr>
        <w:t xml:space="preserve"> and correlation heat maps were used </w:t>
      </w:r>
      <w:r w:rsidR="00393582">
        <w:rPr>
          <w:rFonts w:ascii="Times New Roman" w:hAnsi="Times New Roman" w:cs="Times New Roman"/>
        </w:rPr>
        <w:t>to</w:t>
      </w:r>
      <w:r w:rsidRPr="00037BDE">
        <w:rPr>
          <w:rFonts w:ascii="Times New Roman" w:hAnsi="Times New Roman" w:cs="Times New Roman"/>
        </w:rPr>
        <w:t xml:space="preserve"> establish relationships between financial factors (Lundberg &amp; Lee, 2017).</w:t>
      </w:r>
    </w:p>
    <w:p w14:paraId="4CC4DC14" w14:textId="0F252A00"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w:t>
      </w:r>
      <w:r w:rsidR="00393582">
        <w:rPr>
          <w:rFonts w:ascii="Times New Roman" w:hAnsi="Times New Roman" w:cs="Times New Roman"/>
        </w:rPr>
        <w:t xml:space="preserve">As </w:t>
      </w:r>
      <w:r w:rsidR="00C043F9">
        <w:rPr>
          <w:rFonts w:ascii="Times New Roman" w:hAnsi="Times New Roman" w:cs="Times New Roman"/>
        </w:rPr>
        <w:t>previous research shows</w:t>
      </w:r>
      <w:r w:rsidR="00393582">
        <w:rPr>
          <w:rFonts w:ascii="Times New Roman" w:hAnsi="Times New Roman" w:cs="Times New Roman"/>
        </w:rPr>
        <w:t>, correlation analysis confirmed a high relationship between leverage ratios and financial distress</w:t>
      </w:r>
      <w:r w:rsidRPr="00037BDE">
        <w:rPr>
          <w:rFonts w:ascii="Times New Roman" w:hAnsi="Times New Roman" w:cs="Times New Roman"/>
        </w:rPr>
        <w:t xml:space="preserve"> (Altman, 2018). For example, a high debt-to-equity ratio was constantly correlated with </w:t>
      </w:r>
      <w:r w:rsidR="00393582">
        <w:rPr>
          <w:rFonts w:ascii="Times New Roman" w:hAnsi="Times New Roman" w:cs="Times New Roman"/>
        </w:rPr>
        <w:t>financial fragility,</w:t>
      </w:r>
      <w:r w:rsidRPr="00037BDE">
        <w:rPr>
          <w:rFonts w:ascii="Times New Roman" w:hAnsi="Times New Roman" w:cs="Times New Roman"/>
        </w:rPr>
        <w:t xml:space="preserve"> indicating the importance of the feature when using machine learning algorithms. Thus, choosing only a subset of features was accomplished by using feature selection methods like Recursive Feature Elimination (RFE) and Principal Component Analysis (PCA), which increases the efficiency of the models (Breiman, 2001).</w:t>
      </w:r>
    </w:p>
    <w:p w14:paraId="373BDBBC" w14:textId="77777777" w:rsidR="00037BDE" w:rsidRPr="00037BDE" w:rsidRDefault="00037BDE" w:rsidP="00037BDE">
      <w:pPr>
        <w:spacing w:line="360" w:lineRule="auto"/>
        <w:rPr>
          <w:rFonts w:ascii="Times New Roman" w:hAnsi="Times New Roman" w:cs="Times New Roman"/>
          <w:b/>
          <w:bCs/>
        </w:rPr>
      </w:pPr>
      <w:r w:rsidRPr="00037BDE">
        <w:rPr>
          <w:rFonts w:ascii="Times New Roman" w:hAnsi="Times New Roman" w:cs="Times New Roman"/>
          <w:b/>
          <w:bCs/>
        </w:rPr>
        <w:t>6. Data Challenges and Solutions</w:t>
      </w:r>
    </w:p>
    <w:p w14:paraId="0E69876D" w14:textId="70FBB975"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As for data preprocessing issues, </w:t>
      </w:r>
      <w:r w:rsidR="00C043F9">
        <w:rPr>
          <w:rFonts w:ascii="Times New Roman" w:hAnsi="Times New Roman" w:cs="Times New Roman"/>
        </w:rPr>
        <w:t>class imbalance was the main problem in constructing the financial distress classification model</w:t>
      </w:r>
      <w:r w:rsidRPr="00037BDE">
        <w:rPr>
          <w:rFonts w:ascii="Times New Roman" w:hAnsi="Times New Roman" w:cs="Times New Roman"/>
        </w:rPr>
        <w:t xml:space="preserve">. In the following sections, some forms of distress were </w:t>
      </w:r>
      <w:r w:rsidR="00393582">
        <w:rPr>
          <w:rFonts w:ascii="Times New Roman" w:hAnsi="Times New Roman" w:cs="Times New Roman"/>
        </w:rPr>
        <w:t>uncommon</w:t>
      </w:r>
      <w:r w:rsidRPr="00037BDE">
        <w:rPr>
          <w:rFonts w:ascii="Times New Roman" w:hAnsi="Times New Roman" w:cs="Times New Roman"/>
        </w:rPr>
        <w:t xml:space="preserve"> in luxury fashion companies because those companies tend to be financially sound. To address this problem, measures have been taken using Artificial data generation practices, for example, SMOTE, which comes in handy to help overcome issues to do with class imbalance (Chen, Liu &amp; Wang, 2021).</w:t>
      </w:r>
    </w:p>
    <w:p w14:paraId="4DC1B2B8" w14:textId="0A7B6940" w:rsidR="0067438C" w:rsidRPr="0067438C"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One of the difficulties was </w:t>
      </w:r>
      <w:r w:rsidR="00393582">
        <w:rPr>
          <w:rFonts w:ascii="Times New Roman" w:hAnsi="Times New Roman" w:cs="Times New Roman"/>
        </w:rPr>
        <w:t xml:space="preserve">addressing cases where some financial indicators were outliers, and their presence distorted </w:t>
      </w:r>
      <w:r w:rsidRPr="00037BDE">
        <w:rPr>
          <w:rFonts w:ascii="Times New Roman" w:hAnsi="Times New Roman" w:cs="Times New Roman"/>
        </w:rPr>
        <w:t xml:space="preserve">performance estimation. Elimination was also conducted with the help of the IQR and z-score techniques used in detecting outliers. Furthermore, the skewness transformation </w:t>
      </w:r>
      <w:r w:rsidR="00393582">
        <w:rPr>
          <w:rFonts w:ascii="Times New Roman" w:hAnsi="Times New Roman" w:cs="Times New Roman"/>
        </w:rPr>
        <w:t>was done on certain variables by choosing the appropriate logarithmic transformation to rectify skewed distributions</w:t>
      </w:r>
      <w:r w:rsidRPr="00037BDE">
        <w:rPr>
          <w:rFonts w:ascii="Times New Roman" w:hAnsi="Times New Roman" w:cs="Times New Roman"/>
        </w:rPr>
        <w:t xml:space="preserve"> </w:t>
      </w:r>
      <w:r w:rsidR="00393582">
        <w:rPr>
          <w:rFonts w:ascii="Times New Roman" w:hAnsi="Times New Roman" w:cs="Times New Roman"/>
        </w:rPr>
        <w:t>and</w:t>
      </w:r>
      <w:r w:rsidRPr="00037BDE">
        <w:rPr>
          <w:rFonts w:ascii="Times New Roman" w:hAnsi="Times New Roman" w:cs="Times New Roman"/>
        </w:rPr>
        <w:t xml:space="preserve"> enhance the </w:t>
      </w:r>
      <w:r w:rsidR="00393582">
        <w:rPr>
          <w:rFonts w:ascii="Times New Roman" w:hAnsi="Times New Roman" w:cs="Times New Roman"/>
        </w:rPr>
        <w:t>data and model efficiency</w:t>
      </w:r>
      <w:r w:rsidRPr="00037BDE">
        <w:rPr>
          <w:rFonts w:ascii="Times New Roman" w:hAnsi="Times New Roman" w:cs="Times New Roman"/>
        </w:rPr>
        <w:t xml:space="preserve">. </w:t>
      </w:r>
      <w:r w:rsidR="0067438C" w:rsidRPr="0067438C">
        <w:rPr>
          <w:rFonts w:ascii="Times New Roman" w:hAnsi="Times New Roman" w:cs="Times New Roman"/>
        </w:rPr>
        <w:t>(Friedman, 2001).</w:t>
      </w:r>
    </w:p>
    <w:p w14:paraId="1AF20A19" w14:textId="77777777" w:rsidR="0067438C" w:rsidRPr="0067438C" w:rsidRDefault="0067438C" w:rsidP="0067438C">
      <w:pPr>
        <w:spacing w:line="360" w:lineRule="auto"/>
        <w:rPr>
          <w:rFonts w:ascii="Times New Roman" w:hAnsi="Times New Roman" w:cs="Times New Roman"/>
          <w:b/>
          <w:bCs/>
        </w:rPr>
      </w:pPr>
      <w:r w:rsidRPr="0067438C">
        <w:rPr>
          <w:rFonts w:ascii="Times New Roman" w:hAnsi="Times New Roman" w:cs="Times New Roman"/>
          <w:b/>
          <w:bCs/>
        </w:rPr>
        <w:t>7. Feature Engineering and Selection</w:t>
      </w:r>
    </w:p>
    <w:p w14:paraId="0A6F894F" w14:textId="0F4627D1" w:rsidR="006B7178" w:rsidRPr="006B7178" w:rsidRDefault="006B7178" w:rsidP="006B7178">
      <w:pPr>
        <w:spacing w:line="360" w:lineRule="auto"/>
        <w:rPr>
          <w:rFonts w:ascii="Times New Roman" w:hAnsi="Times New Roman" w:cs="Times New Roman"/>
        </w:rPr>
      </w:pPr>
      <w:r w:rsidRPr="006B7178">
        <w:rPr>
          <w:rFonts w:ascii="Times New Roman" w:hAnsi="Times New Roman" w:cs="Times New Roman"/>
        </w:rPr>
        <w:lastRenderedPageBreak/>
        <w:t xml:space="preserve">         Feature selection was one of the strategies that </w:t>
      </w:r>
      <w:r w:rsidR="005C7D3B">
        <w:rPr>
          <w:rFonts w:ascii="Times New Roman" w:hAnsi="Times New Roman" w:cs="Times New Roman"/>
        </w:rPr>
        <w:t>boosted</w:t>
      </w:r>
      <w:r w:rsidRPr="006B7178">
        <w:rPr>
          <w:rFonts w:ascii="Times New Roman" w:hAnsi="Times New Roman" w:cs="Times New Roman"/>
        </w:rPr>
        <w:t xml:space="preserve"> the </w:t>
      </w:r>
      <w:r w:rsidR="005C7D3B">
        <w:rPr>
          <w:rFonts w:ascii="Times New Roman" w:hAnsi="Times New Roman" w:cs="Times New Roman"/>
        </w:rPr>
        <w:t>model's performance</w:t>
      </w:r>
      <w:r w:rsidRPr="006B7178">
        <w:rPr>
          <w:rFonts w:ascii="Times New Roman" w:hAnsi="Times New Roman" w:cs="Times New Roman"/>
        </w:rPr>
        <w:t xml:space="preserve"> to greater efficacy. </w:t>
      </w:r>
      <w:r w:rsidR="005C7D3B">
        <w:rPr>
          <w:rFonts w:ascii="Times New Roman" w:hAnsi="Times New Roman" w:cs="Times New Roman"/>
        </w:rPr>
        <w:t>Some new composite indices developed through the failure-prediction formula include, for example, the Altman Z-score, which</w:t>
      </w:r>
      <w:r w:rsidRPr="006B7178">
        <w:rPr>
          <w:rFonts w:ascii="Times New Roman" w:hAnsi="Times New Roman" w:cs="Times New Roman"/>
        </w:rPr>
        <w:t xml:space="preserve"> is made of ratios able to measure bankruptcy probability. In addition, new features defined after some period were constructed </w:t>
      </w:r>
      <w:r w:rsidR="005C7D3B">
        <w:rPr>
          <w:rFonts w:ascii="Times New Roman" w:hAnsi="Times New Roman" w:cs="Times New Roman"/>
        </w:rPr>
        <w:t>using</w:t>
      </w:r>
      <w:r w:rsidRPr="006B7178">
        <w:rPr>
          <w:rFonts w:ascii="Times New Roman" w:hAnsi="Times New Roman" w:cs="Times New Roman"/>
        </w:rPr>
        <w:t xml:space="preserve"> moving average and volatility indexes (Zopounidis &amp; Doumpos, 2021).</w:t>
      </w:r>
    </w:p>
    <w:p w14:paraId="46493663" w14:textId="142B6CA2" w:rsidR="00037BDE" w:rsidRPr="00037BDE" w:rsidRDefault="006B7178" w:rsidP="006B7178">
      <w:pPr>
        <w:spacing w:line="360" w:lineRule="auto"/>
        <w:rPr>
          <w:rFonts w:ascii="Times New Roman" w:hAnsi="Times New Roman" w:cs="Times New Roman"/>
        </w:rPr>
      </w:pPr>
      <w:r w:rsidRPr="006B7178">
        <w:rPr>
          <w:rFonts w:ascii="Times New Roman" w:hAnsi="Times New Roman" w:cs="Times New Roman"/>
        </w:rPr>
        <w:t xml:space="preserve">          The authors carried out the selection feature based on statistical measures </w:t>
      </w:r>
      <w:r w:rsidR="005C7D3B">
        <w:rPr>
          <w:rFonts w:ascii="Times New Roman" w:hAnsi="Times New Roman" w:cs="Times New Roman"/>
        </w:rPr>
        <w:t>and</w:t>
      </w:r>
      <w:r w:rsidRPr="006B7178">
        <w:rPr>
          <w:rFonts w:ascii="Times New Roman" w:hAnsi="Times New Roman" w:cs="Times New Roman"/>
        </w:rPr>
        <w:t xml:space="preserve"> other methods to apply machine learning algorithms. </w:t>
      </w:r>
      <w:r w:rsidR="005C7D3B">
        <w:rPr>
          <w:rFonts w:ascii="Times New Roman" w:hAnsi="Times New Roman" w:cs="Times New Roman"/>
        </w:rPr>
        <w:t>About</w:t>
      </w:r>
      <w:r w:rsidRPr="006B7178">
        <w:rPr>
          <w:rFonts w:ascii="Times New Roman" w:hAnsi="Times New Roman" w:cs="Times New Roman"/>
        </w:rPr>
        <w:t xml:space="preserve"> these features, chi-square tests were used to identify the chi-square value for independence of categorical data with the class</w:t>
      </w:r>
      <w:r w:rsidR="005C7D3B">
        <w:rPr>
          <w:rFonts w:ascii="Times New Roman" w:hAnsi="Times New Roman" w:cs="Times New Roman"/>
        </w:rPr>
        <w:t>. In contrast,</w:t>
      </w:r>
      <w:r w:rsidRPr="006B7178">
        <w:rPr>
          <w:rFonts w:ascii="Times New Roman" w:hAnsi="Times New Roman" w:cs="Times New Roman"/>
        </w:rPr>
        <w:t xml:space="preserve"> for numerical datasets, mutual information was used to determine the mutual information between the features and the class. RFE and GBDT </w:t>
      </w:r>
      <w:r w:rsidR="005C7D3B">
        <w:rPr>
          <w:rFonts w:ascii="Times New Roman" w:hAnsi="Times New Roman" w:cs="Times New Roman"/>
        </w:rPr>
        <w:t>were</w:t>
      </w:r>
      <w:r w:rsidRPr="006B7178">
        <w:rPr>
          <w:rFonts w:ascii="Times New Roman" w:hAnsi="Times New Roman" w:cs="Times New Roman"/>
        </w:rPr>
        <w:t xml:space="preserve"> also applied in this research</w:t>
      </w:r>
      <w:r w:rsidR="005C7D3B">
        <w:rPr>
          <w:rFonts w:ascii="Times New Roman" w:hAnsi="Times New Roman" w:cs="Times New Roman"/>
        </w:rPr>
        <w:t>, as</w:t>
      </w:r>
      <w:r w:rsidRPr="006B7178">
        <w:rPr>
          <w:rFonts w:ascii="Times New Roman" w:hAnsi="Times New Roman" w:cs="Times New Roman"/>
        </w:rPr>
        <w:t xml:space="preserve"> noted by James et al</w:t>
      </w:r>
      <w:r w:rsidR="00037BDE" w:rsidRPr="00037BDE">
        <w:rPr>
          <w:rFonts w:ascii="Times New Roman" w:hAnsi="Times New Roman" w:cs="Times New Roman"/>
        </w:rPr>
        <w:t>. (2021).</w:t>
      </w:r>
    </w:p>
    <w:p w14:paraId="01B8590C" w14:textId="77777777" w:rsidR="00037BDE" w:rsidRPr="00037BDE" w:rsidRDefault="00037BDE" w:rsidP="00037BDE">
      <w:pPr>
        <w:spacing w:line="360" w:lineRule="auto"/>
        <w:rPr>
          <w:rFonts w:ascii="Times New Roman" w:hAnsi="Times New Roman" w:cs="Times New Roman"/>
          <w:b/>
          <w:bCs/>
        </w:rPr>
      </w:pPr>
      <w:r w:rsidRPr="00037BDE">
        <w:rPr>
          <w:rFonts w:ascii="Times New Roman" w:hAnsi="Times New Roman" w:cs="Times New Roman"/>
          <w:b/>
          <w:bCs/>
        </w:rPr>
        <w:t>8. Data Partitioning and Model Preparation</w:t>
      </w:r>
    </w:p>
    <w:p w14:paraId="183CD61D" w14:textId="4A03F1C7" w:rsidR="00037BDE" w:rsidRPr="00037BDE" w:rsidRDefault="006B7178" w:rsidP="00037BDE">
      <w:pPr>
        <w:spacing w:line="360" w:lineRule="auto"/>
        <w:rPr>
          <w:rFonts w:ascii="Times New Roman" w:hAnsi="Times New Roman" w:cs="Times New Roman"/>
        </w:rPr>
      </w:pPr>
      <w:r w:rsidRPr="006B7178">
        <w:rPr>
          <w:rFonts w:ascii="Times New Roman" w:hAnsi="Times New Roman" w:cs="Times New Roman"/>
        </w:rPr>
        <w:t xml:space="preserve">          Data stratification was performed </w:t>
      </w:r>
      <w:r w:rsidR="005C7D3B">
        <w:rPr>
          <w:rFonts w:ascii="Times New Roman" w:hAnsi="Times New Roman" w:cs="Times New Roman"/>
        </w:rPr>
        <w:t>to eliminate</w:t>
      </w:r>
      <w:r w:rsidRPr="006B7178">
        <w:rPr>
          <w:rFonts w:ascii="Times New Roman" w:hAnsi="Times New Roman" w:cs="Times New Roman"/>
        </w:rPr>
        <w:t xml:space="preserve"> any outliers in the dataset</w:t>
      </w:r>
      <w:r w:rsidR="005C7D3B">
        <w:rPr>
          <w:rFonts w:ascii="Times New Roman" w:hAnsi="Times New Roman" w:cs="Times New Roman"/>
        </w:rPr>
        <w:t xml:space="preserve">, where 8% were for training, 1% were for validation, and the remaining 1% were for the </w:t>
      </w:r>
      <w:r w:rsidRPr="006B7178">
        <w:rPr>
          <w:rFonts w:ascii="Times New Roman" w:hAnsi="Times New Roman" w:cs="Times New Roman"/>
        </w:rPr>
        <w:t xml:space="preserve">test data set. </w:t>
      </w:r>
      <w:r w:rsidR="005C7D3B">
        <w:rPr>
          <w:rFonts w:ascii="Times New Roman" w:hAnsi="Times New Roman" w:cs="Times New Roman"/>
        </w:rPr>
        <w:t>The sampling</w:t>
      </w:r>
      <w:r w:rsidRPr="006B7178">
        <w:rPr>
          <w:rFonts w:ascii="Times New Roman" w:hAnsi="Times New Roman" w:cs="Times New Roman"/>
        </w:rPr>
        <w:t xml:space="preserve"> technique used during the workshop’s procurement was stratified sampling </w:t>
      </w:r>
      <w:r w:rsidR="005C7D3B">
        <w:rPr>
          <w:rFonts w:ascii="Times New Roman" w:hAnsi="Times New Roman" w:cs="Times New Roman"/>
        </w:rPr>
        <w:t>to get</w:t>
      </w:r>
      <w:r w:rsidRPr="006B7178">
        <w:rPr>
          <w:rFonts w:ascii="Times New Roman" w:hAnsi="Times New Roman" w:cs="Times New Roman"/>
        </w:rPr>
        <w:t xml:space="preserve"> an appropriate respondent in the </w:t>
      </w:r>
      <w:r w:rsidR="005C7D3B">
        <w:rPr>
          <w:rFonts w:ascii="Times New Roman" w:hAnsi="Times New Roman" w:cs="Times New Roman"/>
        </w:rPr>
        <w:t>case of financial distress</w:t>
      </w:r>
      <w:r w:rsidRPr="006B7178">
        <w:rPr>
          <w:rFonts w:ascii="Times New Roman" w:hAnsi="Times New Roman" w:cs="Times New Roman"/>
        </w:rPr>
        <w:t xml:space="preserve">. </w:t>
      </w:r>
      <w:r w:rsidR="005C7D3B">
        <w:rPr>
          <w:rFonts w:ascii="Times New Roman" w:hAnsi="Times New Roman" w:cs="Times New Roman"/>
        </w:rPr>
        <w:t xml:space="preserve">Another method used in the study includes k-fold cross-validation, which helps </w:t>
      </w:r>
      <w:r w:rsidRPr="006B7178">
        <w:rPr>
          <w:rFonts w:ascii="Times New Roman" w:hAnsi="Times New Roman" w:cs="Times New Roman"/>
        </w:rPr>
        <w:t xml:space="preserve">make the model more general. </w:t>
      </w:r>
      <w:r w:rsidR="00037BDE" w:rsidRPr="00037BDE">
        <w:rPr>
          <w:rFonts w:ascii="Times New Roman" w:hAnsi="Times New Roman" w:cs="Times New Roman"/>
        </w:rPr>
        <w:t>(Breiman, 2001).</w:t>
      </w:r>
    </w:p>
    <w:p w14:paraId="70EEC537" w14:textId="5749D930"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w:t>
      </w:r>
      <w:r w:rsidR="00393582">
        <w:rPr>
          <w:rFonts w:ascii="Times New Roman" w:hAnsi="Times New Roman" w:cs="Times New Roman"/>
        </w:rPr>
        <w:t>Grid search and random search methods were used to determine the optimal values of the learning rate, depth of the trees, and regulation coefficients to select the best parameters for the ML models</w:t>
      </w:r>
      <w:r w:rsidRPr="00037BDE">
        <w:rPr>
          <w:rFonts w:ascii="Times New Roman" w:hAnsi="Times New Roman" w:cs="Times New Roman"/>
        </w:rPr>
        <w:t xml:space="preserve">. This last dataset was then translated </w:t>
      </w:r>
      <w:r w:rsidR="00393582">
        <w:rPr>
          <w:rFonts w:ascii="Times New Roman" w:hAnsi="Times New Roman" w:cs="Times New Roman"/>
        </w:rPr>
        <w:t>into a</w:t>
      </w:r>
      <w:r w:rsidRPr="00037BDE">
        <w:rPr>
          <w:rFonts w:ascii="Times New Roman" w:hAnsi="Times New Roman" w:cs="Times New Roman"/>
        </w:rPr>
        <w:t xml:space="preserve"> model-friendly format to allow easy direct implementation of the models (Bishop, 2006).</w:t>
      </w:r>
    </w:p>
    <w:p w14:paraId="1310C60B" w14:textId="77777777" w:rsidR="00037BDE" w:rsidRPr="00037BDE" w:rsidRDefault="00037BDE" w:rsidP="00037BDE">
      <w:pPr>
        <w:spacing w:line="360" w:lineRule="auto"/>
        <w:rPr>
          <w:rFonts w:ascii="Times New Roman" w:hAnsi="Times New Roman" w:cs="Times New Roman"/>
          <w:b/>
          <w:bCs/>
        </w:rPr>
      </w:pPr>
      <w:r w:rsidRPr="00037BDE">
        <w:rPr>
          <w:rFonts w:ascii="Times New Roman" w:hAnsi="Times New Roman" w:cs="Times New Roman"/>
          <w:b/>
          <w:bCs/>
        </w:rPr>
        <w:t>9. Final Data Readiness and Validation</w:t>
      </w:r>
    </w:p>
    <w:p w14:paraId="058A5F9A" w14:textId="2DB0BFA2" w:rsidR="00037BDE" w:rsidRPr="00037BDE" w:rsidRDefault="00037BDE" w:rsidP="00037BDE">
      <w:pPr>
        <w:spacing w:line="360" w:lineRule="auto"/>
        <w:rPr>
          <w:rFonts w:ascii="Times New Roman" w:hAnsi="Times New Roman" w:cs="Times New Roman"/>
        </w:rPr>
      </w:pPr>
      <w:r w:rsidRPr="00037BDE">
        <w:rPr>
          <w:rFonts w:ascii="Times New Roman" w:hAnsi="Times New Roman" w:cs="Times New Roman"/>
        </w:rPr>
        <w:t xml:space="preserve">          Sampling results were cleaned and processed</w:t>
      </w:r>
      <w:r w:rsidR="00393582">
        <w:rPr>
          <w:rFonts w:ascii="Times New Roman" w:hAnsi="Times New Roman" w:cs="Times New Roman"/>
        </w:rPr>
        <w:t>, and validity was established by using statistical checks and</w:t>
      </w:r>
      <w:r w:rsidRPr="00037BDE">
        <w:rPr>
          <w:rFonts w:ascii="Times New Roman" w:hAnsi="Times New Roman" w:cs="Times New Roman"/>
        </w:rPr>
        <w:t xml:space="preserve"> graphical exploratory data analysis. It was also confirmed that </w:t>
      </w:r>
      <w:r w:rsidR="00393582">
        <w:rPr>
          <w:rFonts w:ascii="Times New Roman" w:hAnsi="Times New Roman" w:cs="Times New Roman"/>
        </w:rPr>
        <w:t>the skewness of quantitative variables was insignificant,</w:t>
      </w:r>
      <w:r w:rsidRPr="00037BDE">
        <w:rPr>
          <w:rFonts w:ascii="Times New Roman" w:hAnsi="Times New Roman" w:cs="Times New Roman"/>
        </w:rPr>
        <w:t xml:space="preserve"> and equal variances could be assumed based on Levene’s test. The final dataset collected was then formatted into structured forms in preparation for the model and the predictive analysis (See Friedman, 2001).</w:t>
      </w:r>
    </w:p>
    <w:p w14:paraId="3A51C265" w14:textId="10A22621" w:rsidR="0067438C" w:rsidRPr="0067438C" w:rsidRDefault="00037BDE" w:rsidP="00037BDE">
      <w:pPr>
        <w:spacing w:line="360" w:lineRule="auto"/>
        <w:rPr>
          <w:rFonts w:ascii="Times New Roman" w:hAnsi="Times New Roman" w:cs="Times New Roman"/>
        </w:rPr>
      </w:pPr>
      <w:r w:rsidRPr="00037BDE">
        <w:rPr>
          <w:rFonts w:ascii="Times New Roman" w:hAnsi="Times New Roman" w:cs="Times New Roman"/>
        </w:rPr>
        <w:lastRenderedPageBreak/>
        <w:t xml:space="preserve">             This is </w:t>
      </w:r>
      <w:r w:rsidR="00393582">
        <w:rPr>
          <w:rFonts w:ascii="Times New Roman" w:hAnsi="Times New Roman" w:cs="Times New Roman"/>
        </w:rPr>
        <w:t xml:space="preserve">proposed to be achieved through complex preprocessing approaches with an appropriate selection of methodologies for assessing the financial risks for </w:t>
      </w:r>
      <w:r w:rsidRPr="00037BDE">
        <w:rPr>
          <w:rFonts w:ascii="Times New Roman" w:hAnsi="Times New Roman" w:cs="Times New Roman"/>
        </w:rPr>
        <w:t xml:space="preserve">luxury fashion firms. Consequently, the structured data preparation can be considered as providing additional safety to the models and helps </w:t>
      </w:r>
      <w:r w:rsidR="00393582">
        <w:rPr>
          <w:rFonts w:ascii="Times New Roman" w:hAnsi="Times New Roman" w:cs="Times New Roman"/>
        </w:rPr>
        <w:t>understand</w:t>
      </w:r>
      <w:r w:rsidRPr="00037BDE">
        <w:rPr>
          <w:rFonts w:ascii="Times New Roman" w:hAnsi="Times New Roman" w:cs="Times New Roman"/>
        </w:rPr>
        <w:t xml:space="preserve"> the results and other interpretations of the models.</w:t>
      </w:r>
      <w:r w:rsidR="0067438C" w:rsidRPr="0067438C">
        <w:rPr>
          <w:rFonts w:ascii="Times New Roman" w:hAnsi="Times New Roman" w:cs="Times New Roman"/>
        </w:rPr>
        <w:t xml:space="preserve"> (Lundberg &amp; Lee, 2017).</w:t>
      </w:r>
    </w:p>
    <w:p w14:paraId="19487A8F" w14:textId="77777777" w:rsidR="005A6D2A" w:rsidRPr="0067438C" w:rsidRDefault="005A6D2A" w:rsidP="0067438C">
      <w:pPr>
        <w:spacing w:line="360" w:lineRule="auto"/>
        <w:rPr>
          <w:rFonts w:ascii="Times New Roman" w:hAnsi="Times New Roman" w:cs="Times New Roman"/>
        </w:rPr>
      </w:pPr>
    </w:p>
    <w:sectPr w:rsidR="005A6D2A" w:rsidRPr="00674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DD956" w14:textId="77777777" w:rsidR="00852F37" w:rsidRDefault="00852F37" w:rsidP="00DE612F">
      <w:pPr>
        <w:spacing w:after="0" w:line="240" w:lineRule="auto"/>
      </w:pPr>
      <w:r>
        <w:separator/>
      </w:r>
    </w:p>
  </w:endnote>
  <w:endnote w:type="continuationSeparator" w:id="0">
    <w:p w14:paraId="2E6CCA4C" w14:textId="77777777" w:rsidR="00852F37" w:rsidRDefault="00852F37" w:rsidP="00DE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74145" w14:textId="77777777" w:rsidR="00852F37" w:rsidRDefault="00852F37" w:rsidP="00DE612F">
      <w:pPr>
        <w:spacing w:after="0" w:line="240" w:lineRule="auto"/>
      </w:pPr>
      <w:r>
        <w:separator/>
      </w:r>
    </w:p>
  </w:footnote>
  <w:footnote w:type="continuationSeparator" w:id="0">
    <w:p w14:paraId="4CFE66F3" w14:textId="77777777" w:rsidR="00852F37" w:rsidRDefault="00852F37" w:rsidP="00DE6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8C"/>
    <w:rsid w:val="00011070"/>
    <w:rsid w:val="00037BDE"/>
    <w:rsid w:val="000F381C"/>
    <w:rsid w:val="00393582"/>
    <w:rsid w:val="0050124C"/>
    <w:rsid w:val="005A6D2A"/>
    <w:rsid w:val="005C7D3B"/>
    <w:rsid w:val="0067438C"/>
    <w:rsid w:val="006B7178"/>
    <w:rsid w:val="00705F6B"/>
    <w:rsid w:val="0073415B"/>
    <w:rsid w:val="00852F37"/>
    <w:rsid w:val="00C043F9"/>
    <w:rsid w:val="00D83041"/>
    <w:rsid w:val="00DE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47336"/>
  <w15:chartTrackingRefBased/>
  <w15:docId w15:val="{E484B59B-4233-4671-9EA8-6CCF702C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3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3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43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43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4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3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3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3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43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43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4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38C"/>
    <w:rPr>
      <w:rFonts w:eastAsiaTheme="majorEastAsia" w:cstheme="majorBidi"/>
      <w:color w:val="272727" w:themeColor="text1" w:themeTint="D8"/>
    </w:rPr>
  </w:style>
  <w:style w:type="paragraph" w:styleId="Title">
    <w:name w:val="Title"/>
    <w:basedOn w:val="Normal"/>
    <w:next w:val="Normal"/>
    <w:link w:val="TitleChar"/>
    <w:uiPriority w:val="10"/>
    <w:qFormat/>
    <w:rsid w:val="00674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38C"/>
    <w:pPr>
      <w:spacing w:before="160"/>
      <w:jc w:val="center"/>
    </w:pPr>
    <w:rPr>
      <w:i/>
      <w:iCs/>
      <w:color w:val="404040" w:themeColor="text1" w:themeTint="BF"/>
    </w:rPr>
  </w:style>
  <w:style w:type="character" w:customStyle="1" w:styleId="QuoteChar">
    <w:name w:val="Quote Char"/>
    <w:basedOn w:val="DefaultParagraphFont"/>
    <w:link w:val="Quote"/>
    <w:uiPriority w:val="29"/>
    <w:rsid w:val="0067438C"/>
    <w:rPr>
      <w:i/>
      <w:iCs/>
      <w:color w:val="404040" w:themeColor="text1" w:themeTint="BF"/>
    </w:rPr>
  </w:style>
  <w:style w:type="paragraph" w:styleId="ListParagraph">
    <w:name w:val="List Paragraph"/>
    <w:basedOn w:val="Normal"/>
    <w:uiPriority w:val="34"/>
    <w:qFormat/>
    <w:rsid w:val="0067438C"/>
    <w:pPr>
      <w:ind w:left="720"/>
      <w:contextualSpacing/>
    </w:pPr>
  </w:style>
  <w:style w:type="character" w:styleId="IntenseEmphasis">
    <w:name w:val="Intense Emphasis"/>
    <w:basedOn w:val="DefaultParagraphFont"/>
    <w:uiPriority w:val="21"/>
    <w:qFormat/>
    <w:rsid w:val="0067438C"/>
    <w:rPr>
      <w:i/>
      <w:iCs/>
      <w:color w:val="2F5496" w:themeColor="accent1" w:themeShade="BF"/>
    </w:rPr>
  </w:style>
  <w:style w:type="paragraph" w:styleId="IntenseQuote">
    <w:name w:val="Intense Quote"/>
    <w:basedOn w:val="Normal"/>
    <w:next w:val="Normal"/>
    <w:link w:val="IntenseQuoteChar"/>
    <w:uiPriority w:val="30"/>
    <w:qFormat/>
    <w:rsid w:val="006743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38C"/>
    <w:rPr>
      <w:i/>
      <w:iCs/>
      <w:color w:val="2F5496" w:themeColor="accent1" w:themeShade="BF"/>
    </w:rPr>
  </w:style>
  <w:style w:type="character" w:styleId="IntenseReference">
    <w:name w:val="Intense Reference"/>
    <w:basedOn w:val="DefaultParagraphFont"/>
    <w:uiPriority w:val="32"/>
    <w:qFormat/>
    <w:rsid w:val="0067438C"/>
    <w:rPr>
      <w:b/>
      <w:bCs/>
      <w:smallCaps/>
      <w:color w:val="2F5496" w:themeColor="accent1" w:themeShade="BF"/>
      <w:spacing w:val="5"/>
    </w:rPr>
  </w:style>
  <w:style w:type="paragraph" w:styleId="Header">
    <w:name w:val="header"/>
    <w:basedOn w:val="Normal"/>
    <w:link w:val="HeaderChar"/>
    <w:uiPriority w:val="99"/>
    <w:unhideWhenUsed/>
    <w:rsid w:val="00DE6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12F"/>
  </w:style>
  <w:style w:type="paragraph" w:styleId="Footer">
    <w:name w:val="footer"/>
    <w:basedOn w:val="Normal"/>
    <w:link w:val="FooterChar"/>
    <w:uiPriority w:val="99"/>
    <w:unhideWhenUsed/>
    <w:rsid w:val="00DE6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1434</Words>
  <Characters>8290</Characters>
  <Application>Microsoft Office Word</Application>
  <DocSecurity>0</DocSecurity>
  <Lines>121</Lines>
  <Paragraphs>33</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Otieno</dc:creator>
  <cp:keywords/>
  <dc:description/>
  <cp:lastModifiedBy>danielmalwe1998@gmail.com</cp:lastModifiedBy>
  <cp:revision>16</cp:revision>
  <dcterms:created xsi:type="dcterms:W3CDTF">2025-03-12T23:46:00Z</dcterms:created>
  <dcterms:modified xsi:type="dcterms:W3CDTF">2025-03-13T06:17:00Z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5868f2e8fa35778770839dab31a3e2d9df7193976c196eef74c8912ff6a48635</vt:lpwstr>
  </property>
</Properties>
</file>