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5787A5" w14:textId="6CDB4476" w:rsidR="00E97691" w:rsidRDefault="00C96510" w:rsidP="3B8A9722">
      <w:pPr>
        <w:spacing w:line="276" w:lineRule="auto"/>
        <w:jc w:val="center"/>
        <w:rPr>
          <w:rFonts w:ascii="Helvetica Neue" w:eastAsia="Helvetica Neue" w:hAnsi="Helvetica Neue" w:cs="Helvetica Neue"/>
          <w:b/>
          <w:bCs/>
          <w:sz w:val="28"/>
          <w:szCs w:val="28"/>
          <w:u w:val="single"/>
        </w:rPr>
      </w:pPr>
      <w:r>
        <w:rPr>
          <w:rFonts w:ascii="Helvetica Neue" w:eastAsia="Helvetica Neue" w:hAnsi="Helvetica Neue" w:cs="Helvetica Neue"/>
          <w:b/>
          <w:bCs/>
          <w:sz w:val="28"/>
          <w:szCs w:val="28"/>
          <w:u w:val="single"/>
        </w:rPr>
        <w:t xml:space="preserve">Investment </w:t>
      </w:r>
      <w:r w:rsidR="3B8A9722" w:rsidRPr="3B8A9722">
        <w:rPr>
          <w:rFonts w:ascii="Helvetica Neue" w:eastAsia="Helvetica Neue" w:hAnsi="Helvetica Neue" w:cs="Helvetica Neue"/>
          <w:b/>
          <w:bCs/>
          <w:sz w:val="28"/>
          <w:szCs w:val="28"/>
          <w:u w:val="single"/>
        </w:rPr>
        <w:t>project</w:t>
      </w:r>
    </w:p>
    <w:p w14:paraId="2EDDAAF2" w14:textId="32DE5B81" w:rsidR="6BD3DE69" w:rsidRDefault="3B8A9722" w:rsidP="3B8A9722">
      <w:pPr>
        <w:spacing w:line="276" w:lineRule="auto"/>
        <w:jc w:val="center"/>
        <w:rPr>
          <w:rFonts w:ascii="Helvetica Neue" w:eastAsia="Helvetica Neue" w:hAnsi="Helvetica Neue" w:cs="Helvetica Neue"/>
        </w:rPr>
      </w:pPr>
      <w:r w:rsidRPr="3B8A9722">
        <w:rPr>
          <w:rFonts w:ascii="Helvetica Neue" w:eastAsia="Helvetica Neue" w:hAnsi="Helvetica Neue" w:cs="Helvetica Neue"/>
        </w:rPr>
        <w:t xml:space="preserve">Submitted by Srijayanth Saseendran </w:t>
      </w:r>
    </w:p>
    <w:p w14:paraId="7FD8334C" w14:textId="1A08D143" w:rsidR="5535D379" w:rsidRDefault="5535D379" w:rsidP="3B8A9722">
      <w:pPr>
        <w:spacing w:line="276" w:lineRule="auto"/>
        <w:jc w:val="center"/>
        <w:rPr>
          <w:rFonts w:ascii="Helvetica Neue" w:eastAsia="Helvetica Neue" w:hAnsi="Helvetica Neue" w:cs="Helvetica Neue"/>
        </w:rPr>
      </w:pPr>
    </w:p>
    <w:p w14:paraId="69D0E2E9" w14:textId="3DB1D3C4" w:rsidR="5535D379" w:rsidRDefault="742785D6" w:rsidP="742785D6">
      <w:pPr>
        <w:spacing w:line="276" w:lineRule="auto"/>
        <w:rPr>
          <w:rFonts w:ascii="Helvetica Neue" w:eastAsia="Helvetica Neue" w:hAnsi="Helvetica Neue" w:cs="Helvetica Neue"/>
        </w:rPr>
      </w:pPr>
      <w:r w:rsidRPr="742785D6">
        <w:rPr>
          <w:rFonts w:ascii="Helvetica Neue" w:eastAsia="Helvetica Neue" w:hAnsi="Helvetica Neue" w:cs="Helvetica Neue"/>
          <w:b/>
          <w:bCs/>
          <w:sz w:val="24"/>
          <w:szCs w:val="24"/>
          <w:u w:val="single"/>
        </w:rPr>
        <w:t>Aim</w:t>
      </w:r>
      <w:r w:rsidRPr="742785D6">
        <w:rPr>
          <w:rFonts w:ascii="Helvetica Neue" w:eastAsia="Helvetica Neue" w:hAnsi="Helvetica Neue" w:cs="Helvetica Neue"/>
          <w:b/>
          <w:bCs/>
          <w:sz w:val="24"/>
          <w:szCs w:val="24"/>
        </w:rPr>
        <w:t>:</w:t>
      </w:r>
      <w:r w:rsidRPr="742785D6">
        <w:rPr>
          <w:rFonts w:ascii="Helvetica Neue" w:eastAsia="Helvetica Neue" w:hAnsi="Helvetica Neue" w:cs="Helvetica Neue"/>
        </w:rPr>
        <w:t xml:space="preserve"> To determine if CSX Corporation’s stock is overpriced or under-priced according to </w:t>
      </w:r>
    </w:p>
    <w:p w14:paraId="3EAF7DCE" w14:textId="074F5E14" w:rsidR="3B8A9722" w:rsidRDefault="3B8A9722" w:rsidP="3B8A9722">
      <w:pPr>
        <w:spacing w:line="276" w:lineRule="auto"/>
        <w:rPr>
          <w:rFonts w:ascii="Helvetica Neue" w:eastAsia="Helvetica Neue" w:hAnsi="Helvetica Neue" w:cs="Helvetica Neue"/>
        </w:rPr>
      </w:pPr>
      <w:r w:rsidRPr="3B8A9722">
        <w:rPr>
          <w:rFonts w:ascii="Helvetica Neue" w:eastAsia="Helvetica Neue" w:hAnsi="Helvetica Neue" w:cs="Helvetica Neue"/>
        </w:rPr>
        <w:t>a) Capital Asset Pricing Model (CAPM)</w:t>
      </w:r>
    </w:p>
    <w:p w14:paraId="3E245E46" w14:textId="6C621284" w:rsidR="5535D379" w:rsidRDefault="3B8A9722" w:rsidP="3B8A9722">
      <w:pPr>
        <w:spacing w:line="276" w:lineRule="auto"/>
        <w:rPr>
          <w:rFonts w:ascii="Helvetica Neue" w:eastAsia="Helvetica Neue" w:hAnsi="Helvetica Neue" w:cs="Helvetica Neue"/>
        </w:rPr>
      </w:pPr>
      <w:r w:rsidRPr="3B8A9722">
        <w:rPr>
          <w:rFonts w:ascii="Helvetica Neue" w:eastAsia="Helvetica Neue" w:hAnsi="Helvetica Neue" w:cs="Helvetica Neue"/>
        </w:rPr>
        <w:t>b) 3-Factor Model (</w:t>
      </w:r>
      <w:proofErr w:type="spellStart"/>
      <w:r w:rsidRPr="3B8A9722">
        <w:rPr>
          <w:rFonts w:ascii="Helvetica Neue" w:eastAsia="Helvetica Neue" w:hAnsi="Helvetica Neue" w:cs="Helvetica Neue"/>
        </w:rPr>
        <w:t>Fama</w:t>
      </w:r>
      <w:proofErr w:type="spellEnd"/>
      <w:r w:rsidRPr="3B8A9722">
        <w:rPr>
          <w:rFonts w:ascii="Helvetica Neue" w:eastAsia="Helvetica Neue" w:hAnsi="Helvetica Neue" w:cs="Helvetica Neue"/>
        </w:rPr>
        <w:t>- French 3-Factor Model)</w:t>
      </w:r>
    </w:p>
    <w:p w14:paraId="3A8D386E" w14:textId="2B452266" w:rsidR="3B8A9722" w:rsidRDefault="3B8A9722" w:rsidP="3B8A9722">
      <w:pPr>
        <w:spacing w:line="276" w:lineRule="auto"/>
        <w:rPr>
          <w:rFonts w:ascii="Helvetica Neue" w:eastAsia="Helvetica Neue" w:hAnsi="Helvetica Neue" w:cs="Helvetica Neue"/>
        </w:rPr>
      </w:pPr>
      <w:r w:rsidRPr="3B8A9722">
        <w:rPr>
          <w:rFonts w:ascii="Helvetica Neue" w:eastAsia="Helvetica Neue" w:hAnsi="Helvetica Neue" w:cs="Helvetica Neue"/>
        </w:rPr>
        <w:t>c) 4-Factor Model (Carhart’s Four-Factor Model)</w:t>
      </w:r>
    </w:p>
    <w:p w14:paraId="62B65109" w14:textId="171EA641" w:rsidR="5535D379" w:rsidRDefault="3B8A9722" w:rsidP="3B8A9722">
      <w:pPr>
        <w:spacing w:line="276" w:lineRule="auto"/>
        <w:rPr>
          <w:rFonts w:ascii="Helvetica Neue" w:eastAsia="Helvetica Neue" w:hAnsi="Helvetica Neue" w:cs="Helvetica Neue"/>
        </w:rPr>
      </w:pPr>
      <w:r w:rsidRPr="3B8A9722">
        <w:rPr>
          <w:rFonts w:ascii="Helvetica Neue" w:eastAsia="Helvetica Neue" w:hAnsi="Helvetica Neue" w:cs="Helvetica Neue"/>
        </w:rPr>
        <w:t xml:space="preserve"> regression model as of 11/30/2018.</w:t>
      </w:r>
    </w:p>
    <w:p w14:paraId="3AB6314D" w14:textId="5DDC1CB6" w:rsidR="5535D379" w:rsidRDefault="5535D379" w:rsidP="3B8A9722">
      <w:pPr>
        <w:spacing w:line="276" w:lineRule="auto"/>
        <w:rPr>
          <w:rFonts w:ascii="Helvetica Neue" w:eastAsia="Helvetica Neue" w:hAnsi="Helvetica Neue" w:cs="Helvetica Neue"/>
        </w:rPr>
      </w:pPr>
    </w:p>
    <w:p w14:paraId="4E41650E" w14:textId="62C1719B" w:rsidR="5535D379" w:rsidRDefault="3B8A9722" w:rsidP="3B8A9722">
      <w:pPr>
        <w:spacing w:line="276" w:lineRule="auto"/>
        <w:rPr>
          <w:rFonts w:ascii="Helvetica Neue" w:eastAsia="Helvetica Neue" w:hAnsi="Helvetica Neue" w:cs="Helvetica Neue"/>
          <w:b/>
          <w:bCs/>
          <w:sz w:val="28"/>
          <w:szCs w:val="28"/>
          <w:u w:val="single"/>
        </w:rPr>
      </w:pPr>
      <w:r w:rsidRPr="3B8A9722">
        <w:rPr>
          <w:rFonts w:ascii="Helvetica Neue" w:eastAsia="Helvetica Neue" w:hAnsi="Helvetica Neue" w:cs="Helvetica Neue"/>
          <w:b/>
          <w:bCs/>
          <w:sz w:val="28"/>
          <w:szCs w:val="28"/>
        </w:rPr>
        <w:t xml:space="preserve">1) </w:t>
      </w:r>
      <w:r w:rsidRPr="3B8A9722">
        <w:rPr>
          <w:rFonts w:ascii="Helvetica Neue" w:eastAsia="Helvetica Neue" w:hAnsi="Helvetica Neue" w:cs="Helvetica Neue"/>
          <w:b/>
          <w:bCs/>
          <w:sz w:val="28"/>
          <w:szCs w:val="28"/>
          <w:u w:val="single"/>
        </w:rPr>
        <w:t>About CSX Corporation</w:t>
      </w:r>
    </w:p>
    <w:p w14:paraId="7A061A1A" w14:textId="7FB44148" w:rsidR="5535D379" w:rsidRDefault="5535D379" w:rsidP="3B8A9722">
      <w:pPr>
        <w:spacing w:line="276" w:lineRule="auto"/>
        <w:rPr>
          <w:rFonts w:ascii="Helvetica Neue" w:eastAsia="Helvetica Neue" w:hAnsi="Helvetica Neue" w:cs="Helvetica Neue"/>
        </w:rPr>
      </w:pPr>
      <w:r>
        <w:rPr>
          <w:noProof/>
        </w:rPr>
        <w:drawing>
          <wp:inline distT="0" distB="0" distL="0" distR="0" wp14:anchorId="5195FB7F" wp14:editId="4D7D3577">
            <wp:extent cx="2295525" cy="1305580"/>
            <wp:effectExtent l="0" t="0" r="0" b="0"/>
            <wp:docPr id="522252227" name="Picture 522252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95525" cy="1305580"/>
                    </a:xfrm>
                    <a:prstGeom prst="rect">
                      <a:avLst/>
                    </a:prstGeom>
                  </pic:spPr>
                </pic:pic>
              </a:graphicData>
            </a:graphic>
          </wp:inline>
        </w:drawing>
      </w:r>
    </w:p>
    <w:p w14:paraId="19CB9B28" w14:textId="21D5D5EE" w:rsidR="5535D379" w:rsidRDefault="3B8A9722" w:rsidP="3B8A9722">
      <w:pPr>
        <w:spacing w:line="276" w:lineRule="auto"/>
        <w:rPr>
          <w:rFonts w:ascii="Helvetica Neue" w:eastAsia="Helvetica Neue" w:hAnsi="Helvetica Neue" w:cs="Helvetica Neue"/>
          <w:color w:val="000000" w:themeColor="text1"/>
        </w:rPr>
      </w:pPr>
      <w:r w:rsidRPr="3B8A9722">
        <w:rPr>
          <w:rFonts w:ascii="Helvetica Neue" w:eastAsia="Helvetica Neue" w:hAnsi="Helvetica Neue" w:cs="Helvetica Neue"/>
          <w:b/>
          <w:bCs/>
          <w:color w:val="000000" w:themeColor="text1"/>
        </w:rPr>
        <w:t xml:space="preserve">Date of establishment: </w:t>
      </w:r>
      <w:r w:rsidRPr="3B8A9722">
        <w:rPr>
          <w:rFonts w:ascii="Helvetica Neue" w:eastAsia="Helvetica Neue" w:hAnsi="Helvetica Neue" w:cs="Helvetica Neue"/>
          <w:color w:val="000000" w:themeColor="text1"/>
        </w:rPr>
        <w:t>November 1,1980</w:t>
      </w:r>
    </w:p>
    <w:p w14:paraId="0FB7DE3E" w14:textId="51B5F58F" w:rsidR="5535D379" w:rsidRDefault="3B8A9722" w:rsidP="3B8A9722">
      <w:pPr>
        <w:spacing w:line="276" w:lineRule="auto"/>
        <w:rPr>
          <w:rFonts w:ascii="Helvetica Neue" w:eastAsia="Helvetica Neue" w:hAnsi="Helvetica Neue" w:cs="Helvetica Neue"/>
          <w:color w:val="000000" w:themeColor="text1"/>
        </w:rPr>
      </w:pPr>
      <w:r w:rsidRPr="3B8A9722">
        <w:rPr>
          <w:rFonts w:ascii="Helvetica Neue" w:eastAsia="Helvetica Neue" w:hAnsi="Helvetica Neue" w:cs="Helvetica Neue"/>
          <w:b/>
          <w:bCs/>
          <w:color w:val="000000" w:themeColor="text1"/>
        </w:rPr>
        <w:t>Headquarters:</w:t>
      </w:r>
      <w:r w:rsidRPr="3B8A9722">
        <w:rPr>
          <w:rFonts w:ascii="Helvetica Neue" w:eastAsia="Helvetica Neue" w:hAnsi="Helvetica Neue" w:cs="Helvetica Neue"/>
          <w:color w:val="000000" w:themeColor="text1"/>
        </w:rPr>
        <w:t xml:space="preserve"> Jacksonville, Florida, USA</w:t>
      </w:r>
    </w:p>
    <w:p w14:paraId="2A324BDE" w14:textId="63FDB4A9" w:rsidR="5535D379" w:rsidRDefault="3B8A9722" w:rsidP="3B8A9722">
      <w:pPr>
        <w:spacing w:line="276" w:lineRule="auto"/>
        <w:rPr>
          <w:rFonts w:ascii="Helvetica Neue" w:eastAsia="Helvetica Neue" w:hAnsi="Helvetica Neue" w:cs="Helvetica Neue"/>
          <w:color w:val="000000" w:themeColor="text1"/>
          <w:lang w:val="en-US"/>
        </w:rPr>
      </w:pPr>
      <w:r w:rsidRPr="3B8A9722">
        <w:rPr>
          <w:rFonts w:ascii="Helvetica Neue" w:eastAsia="Helvetica Neue" w:hAnsi="Helvetica Neue" w:cs="Helvetica Neue"/>
          <w:b/>
          <w:bCs/>
          <w:color w:val="000000" w:themeColor="text1"/>
          <w:lang w:val="en-US"/>
        </w:rPr>
        <w:t>CE0:</w:t>
      </w:r>
      <w:r w:rsidRPr="3B8A9722">
        <w:rPr>
          <w:rFonts w:ascii="Helvetica Neue" w:eastAsia="Helvetica Neue" w:hAnsi="Helvetica Neue" w:cs="Helvetica Neue"/>
          <w:color w:val="000000" w:themeColor="text1"/>
          <w:lang w:val="en-US"/>
        </w:rPr>
        <w:t xml:space="preserve"> James M. Foote (Dec 22, 2017–Present)</w:t>
      </w:r>
    </w:p>
    <w:p w14:paraId="0F8DBA0D" w14:textId="65A60228" w:rsidR="5535D379" w:rsidRDefault="3B8A9722" w:rsidP="3B8A9722">
      <w:pPr>
        <w:spacing w:line="276" w:lineRule="auto"/>
        <w:rPr>
          <w:rFonts w:ascii="Helvetica Neue" w:eastAsia="Helvetica Neue" w:hAnsi="Helvetica Neue" w:cs="Helvetica Neue"/>
          <w:color w:val="000000" w:themeColor="text1"/>
          <w:lang w:val="en-US"/>
        </w:rPr>
      </w:pPr>
      <w:r w:rsidRPr="3B8A9722">
        <w:rPr>
          <w:rFonts w:ascii="Helvetica Neue" w:eastAsia="Helvetica Neue" w:hAnsi="Helvetica Neue" w:cs="Helvetica Neue"/>
          <w:b/>
          <w:bCs/>
          <w:color w:val="000000" w:themeColor="text1"/>
          <w:lang w:val="en-US"/>
        </w:rPr>
        <w:t xml:space="preserve">Number of employees: </w:t>
      </w:r>
      <w:r w:rsidRPr="3B8A9722">
        <w:rPr>
          <w:rFonts w:ascii="Helvetica Neue" w:eastAsia="Helvetica Neue" w:hAnsi="Helvetica Neue" w:cs="Helvetica Neue"/>
          <w:color w:val="000000" w:themeColor="text1"/>
          <w:lang w:val="en-US"/>
        </w:rPr>
        <w:t>24,006 (December 2017)</w:t>
      </w:r>
    </w:p>
    <w:p w14:paraId="600C2FD3" w14:textId="4CF01073" w:rsidR="3B8A9722" w:rsidRDefault="742785D6" w:rsidP="742785D6">
      <w:pPr>
        <w:spacing w:line="276" w:lineRule="auto"/>
        <w:rPr>
          <w:rFonts w:ascii="Helvetica Neue" w:eastAsia="Helvetica Neue" w:hAnsi="Helvetica Neue" w:cs="Helvetica Neue"/>
        </w:rPr>
      </w:pPr>
      <w:r w:rsidRPr="742785D6">
        <w:rPr>
          <w:rFonts w:ascii="Helvetica Neue" w:eastAsia="Helvetica Neue" w:hAnsi="Helvetica Neue" w:cs="Helvetica Neue"/>
          <w:b/>
          <w:bCs/>
          <w:color w:val="000000" w:themeColor="text1"/>
          <w:lang w:val="en-US"/>
        </w:rPr>
        <w:t>Revenue:</w:t>
      </w:r>
      <w:r w:rsidRPr="742785D6">
        <w:rPr>
          <w:rFonts w:ascii="Helvetica Neue" w:eastAsia="Helvetica Neue" w:hAnsi="Helvetica Neue" w:cs="Helvetica Neue"/>
          <w:color w:val="000000" w:themeColor="text1"/>
          <w:lang w:val="en-US"/>
        </w:rPr>
        <w:t xml:space="preserve"> 11.4 billion USD (2017) (Wikipedia</w:t>
      </w:r>
      <w:r w:rsidRPr="742785D6">
        <w:rPr>
          <w:rFonts w:ascii="Helvetica Neue" w:eastAsia="Helvetica Neue" w:hAnsi="Helvetica Neue" w:cs="Helvetica Neue"/>
        </w:rPr>
        <w:t>, 2019)</w:t>
      </w:r>
    </w:p>
    <w:p w14:paraId="61AC7C39" w14:textId="7448924B" w:rsidR="742785D6" w:rsidRDefault="742785D6" w:rsidP="742785D6">
      <w:pPr>
        <w:spacing w:line="276" w:lineRule="auto"/>
        <w:rPr>
          <w:rFonts w:ascii="Helvetica Neue" w:eastAsia="Helvetica Neue" w:hAnsi="Helvetica Neue" w:cs="Helvetica Neue"/>
        </w:rPr>
      </w:pPr>
      <w:r w:rsidRPr="742785D6">
        <w:rPr>
          <w:rFonts w:ascii="Helvetica Neue" w:eastAsia="Helvetica Neue" w:hAnsi="Helvetica Neue" w:cs="Helvetica Neue"/>
          <w:b/>
          <w:bCs/>
        </w:rPr>
        <w:t xml:space="preserve">Ticker symbol: </w:t>
      </w:r>
      <w:r w:rsidRPr="742785D6">
        <w:rPr>
          <w:rFonts w:ascii="Helvetica Neue" w:eastAsia="Helvetica Neue" w:hAnsi="Helvetica Neue" w:cs="Helvetica Neue"/>
        </w:rPr>
        <w:t>CSX</w:t>
      </w:r>
    </w:p>
    <w:p w14:paraId="0B6E73EF" w14:textId="30A47B89" w:rsidR="5535D379" w:rsidRDefault="742785D6" w:rsidP="742785D6">
      <w:pPr>
        <w:spacing w:line="276" w:lineRule="auto"/>
        <w:jc w:val="both"/>
        <w:rPr>
          <w:rFonts w:ascii="Helvetica Neue" w:eastAsia="Helvetica Neue" w:hAnsi="Helvetica Neue" w:cs="Helvetica Neue"/>
          <w:color w:val="000000" w:themeColor="text1"/>
        </w:rPr>
      </w:pPr>
      <w:r w:rsidRPr="742785D6">
        <w:rPr>
          <w:rFonts w:ascii="Helvetica Neue" w:eastAsia="Helvetica Neue" w:hAnsi="Helvetica Neue" w:cs="Helvetica Neue"/>
          <w:color w:val="222222"/>
          <w:lang w:val="en-US"/>
        </w:rPr>
        <w:t>CSX Corporation is an American holding company focused on rail transportation and real estate in North America.</w:t>
      </w:r>
      <w:r w:rsidRPr="742785D6">
        <w:rPr>
          <w:rFonts w:ascii="Helvetica Neue" w:eastAsia="Helvetica Neue" w:hAnsi="Helvetica Neue" w:cs="Helvetica Neue"/>
          <w:color w:val="000000" w:themeColor="text1"/>
        </w:rPr>
        <w:t xml:space="preserve"> It offers rail services, as well as transports intermodal containers and trailers. The company transports chemicals, automotive, agricultural and food products, minerals, fertilizers, forest products, and metals and equipment; and coal, coke, and iron ore to electricity-generating power plants, steel manufacturers, and industrial plants. It also exports coal to deep-water port facilities. In addition, the company offers intermodal transportation services through a network of approximately 30 terminals transporting manufactured consumer goods in containers in the eastern United States; drayage services, including the pickup and delivery of intermodal shipments; and trucking dispatch services. Further, the company serves the automotive industry with distribution centres and storage locations, as well as connects non-rail served customers through transferring products from rail to trucks, which includes plastics and ethanol. Additionally, it acquires, develops, sells, leases, and manages real estate properties. The company operates approximately 20,500 </w:t>
      </w:r>
      <w:r w:rsidRPr="742785D6">
        <w:rPr>
          <w:rFonts w:ascii="Helvetica Neue" w:eastAsia="Helvetica Neue" w:hAnsi="Helvetica Neue" w:cs="Helvetica Neue"/>
          <w:color w:val="000000" w:themeColor="text1"/>
        </w:rPr>
        <w:lastRenderedPageBreak/>
        <w:t xml:space="preserve">route mile rail network, which serves various population centres in 23 states east of the Mississippi River, the District of Columbia, and the Canadian provinces of Ontario and Quebec, as well as owns and leases approximately 3,900 locomotives. It also serves production and distribution facilities through track connections (Yahoo Finance, 2019). </w:t>
      </w:r>
    </w:p>
    <w:p w14:paraId="536A233C" w14:textId="0329C535" w:rsidR="5535D379" w:rsidRDefault="5535D379" w:rsidP="3B8A9722">
      <w:pPr>
        <w:spacing w:line="276" w:lineRule="auto"/>
        <w:jc w:val="both"/>
        <w:rPr>
          <w:rFonts w:ascii="Helvetica Neue" w:eastAsia="Helvetica Neue" w:hAnsi="Helvetica Neue" w:cs="Helvetica Neue"/>
          <w:color w:val="000000" w:themeColor="text1"/>
        </w:rPr>
      </w:pPr>
    </w:p>
    <w:p w14:paraId="769589AF" w14:textId="70E2FA5B" w:rsidR="5535D379" w:rsidRDefault="3B8A9722" w:rsidP="3B8A9722">
      <w:pPr>
        <w:spacing w:line="276" w:lineRule="auto"/>
        <w:jc w:val="both"/>
        <w:rPr>
          <w:rFonts w:ascii="Helvetica Neue" w:eastAsia="Helvetica Neue" w:hAnsi="Helvetica Neue" w:cs="Helvetica Neue"/>
          <w:b/>
          <w:bCs/>
          <w:color w:val="000000" w:themeColor="text1"/>
          <w:sz w:val="24"/>
          <w:szCs w:val="24"/>
        </w:rPr>
      </w:pPr>
      <w:r w:rsidRPr="3B8A9722">
        <w:rPr>
          <w:rFonts w:ascii="Helvetica Neue" w:eastAsia="Helvetica Neue" w:hAnsi="Helvetica Neue" w:cs="Helvetica Neue"/>
          <w:b/>
          <w:bCs/>
          <w:color w:val="000000" w:themeColor="text1"/>
          <w:sz w:val="24"/>
          <w:szCs w:val="24"/>
        </w:rPr>
        <w:t>Stock performance</w:t>
      </w:r>
    </w:p>
    <w:p w14:paraId="123FC807" w14:textId="278096D7" w:rsidR="3B8A9722" w:rsidRDefault="742785D6" w:rsidP="742785D6">
      <w:pPr>
        <w:spacing w:line="276" w:lineRule="auto"/>
        <w:jc w:val="both"/>
        <w:rPr>
          <w:rFonts w:ascii="Helvetica Neue" w:eastAsia="Helvetica Neue" w:hAnsi="Helvetica Neue" w:cs="Helvetica Neue"/>
          <w:color w:val="000000" w:themeColor="text1"/>
        </w:rPr>
      </w:pPr>
      <w:r w:rsidRPr="742785D6">
        <w:rPr>
          <w:rFonts w:ascii="Helvetica Neue" w:eastAsia="Helvetica Neue" w:hAnsi="Helvetica Neue" w:cs="Helvetica Neue"/>
          <w:color w:val="000000" w:themeColor="text1"/>
        </w:rPr>
        <w:t>CSX’s stock price was 29.94USD on October 10, 2014. It sunk to 22.42USD on January 22, 2016. The price then steadily increased for the next two years, resulting in a 52.22 USD spike on August 24, 2018 (74.64USD). A slight dip was observed on the 26</w:t>
      </w:r>
      <w:r w:rsidRPr="742785D6">
        <w:rPr>
          <w:rFonts w:ascii="Helvetica Neue" w:eastAsia="Helvetica Neue" w:hAnsi="Helvetica Neue" w:cs="Helvetica Neue"/>
          <w:color w:val="000000" w:themeColor="text1"/>
          <w:vertAlign w:val="superscript"/>
        </w:rPr>
        <w:t xml:space="preserve">th </w:t>
      </w:r>
      <w:r w:rsidRPr="742785D6">
        <w:rPr>
          <w:rFonts w:ascii="Helvetica Neue" w:eastAsia="Helvetica Neue" w:hAnsi="Helvetica Neue" w:cs="Helvetica Neue"/>
          <w:color w:val="000000" w:themeColor="text1"/>
        </w:rPr>
        <w:t>of October 2018 (65.92USD). This trend reversed and ended up at a value of 72.63USD on 30/11/2018 (Google, 2019).</w:t>
      </w:r>
    </w:p>
    <w:p w14:paraId="34487A42" w14:textId="3C755C80" w:rsidR="3B8A9722" w:rsidRDefault="3B8A9722" w:rsidP="3B8A9722">
      <w:pPr>
        <w:spacing w:line="276" w:lineRule="auto"/>
        <w:jc w:val="both"/>
        <w:rPr>
          <w:rFonts w:ascii="Helvetica Neue" w:eastAsia="Helvetica Neue" w:hAnsi="Helvetica Neue" w:cs="Helvetica Neue"/>
          <w:color w:val="000000" w:themeColor="text1"/>
        </w:rPr>
      </w:pPr>
    </w:p>
    <w:p w14:paraId="227E155A" w14:textId="44807D9D" w:rsidR="5535D379" w:rsidRDefault="3B8A9722" w:rsidP="3B8A9722">
      <w:pPr>
        <w:spacing w:line="276" w:lineRule="auto"/>
        <w:jc w:val="both"/>
        <w:rPr>
          <w:rFonts w:ascii="Helvetica Neue" w:eastAsia="Helvetica Neue" w:hAnsi="Helvetica Neue" w:cs="Helvetica Neue"/>
          <w:color w:val="000000" w:themeColor="text1"/>
        </w:rPr>
      </w:pPr>
      <w:r w:rsidRPr="3B8A9722">
        <w:rPr>
          <w:rFonts w:ascii="Helvetica Neue" w:eastAsia="Helvetica Neue" w:hAnsi="Helvetica Neue" w:cs="Helvetica Neue"/>
          <w:b/>
          <w:bCs/>
          <w:color w:val="000000" w:themeColor="text1"/>
          <w:sz w:val="24"/>
          <w:szCs w:val="24"/>
        </w:rPr>
        <w:t>Competitors</w:t>
      </w:r>
      <w:r w:rsidRPr="3B8A9722">
        <w:rPr>
          <w:rFonts w:ascii="Helvetica Neue" w:eastAsia="Helvetica Neue" w:hAnsi="Helvetica Neue" w:cs="Helvetica Neue"/>
          <w:b/>
          <w:bCs/>
          <w:color w:val="000000" w:themeColor="text1"/>
        </w:rPr>
        <w:t xml:space="preserve"> </w:t>
      </w:r>
    </w:p>
    <w:p w14:paraId="2FD197AC" w14:textId="33C7D4A0" w:rsidR="5535D379" w:rsidRDefault="742785D6" w:rsidP="742785D6">
      <w:pPr>
        <w:spacing w:line="276" w:lineRule="auto"/>
        <w:jc w:val="both"/>
        <w:rPr>
          <w:rFonts w:ascii="Helvetica Neue" w:eastAsia="Helvetica Neue" w:hAnsi="Helvetica Neue" w:cs="Helvetica Neue"/>
          <w:color w:val="000000" w:themeColor="text1"/>
        </w:rPr>
      </w:pPr>
      <w:r w:rsidRPr="742785D6">
        <w:rPr>
          <w:rFonts w:ascii="Helvetica Neue" w:eastAsia="Helvetica Neue" w:hAnsi="Helvetica Neue" w:cs="Helvetica Neue"/>
          <w:color w:val="000000" w:themeColor="text1"/>
        </w:rPr>
        <w:t xml:space="preserve">Canadian National Railway Company, Canadian Pacific Railway Company, </w:t>
      </w:r>
      <w:proofErr w:type="spellStart"/>
      <w:r w:rsidRPr="742785D6">
        <w:rPr>
          <w:rFonts w:ascii="Helvetica Neue" w:eastAsia="Helvetica Neue" w:hAnsi="Helvetica Neue" w:cs="Helvetica Neue"/>
          <w:color w:val="000000" w:themeColor="text1"/>
        </w:rPr>
        <w:t>Freightcar</w:t>
      </w:r>
      <w:proofErr w:type="spellEnd"/>
      <w:r w:rsidRPr="742785D6">
        <w:rPr>
          <w:rFonts w:ascii="Helvetica Neue" w:eastAsia="Helvetica Neue" w:hAnsi="Helvetica Neue" w:cs="Helvetica Neue"/>
          <w:color w:val="000000" w:themeColor="text1"/>
        </w:rPr>
        <w:t xml:space="preserve"> America Inc., Genesee &amp; Wyoming Inc., Greenbrier Companies Inc., </w:t>
      </w:r>
      <w:proofErr w:type="spellStart"/>
      <w:r w:rsidRPr="742785D6">
        <w:rPr>
          <w:rFonts w:ascii="Helvetica Neue" w:eastAsia="Helvetica Neue" w:hAnsi="Helvetica Neue" w:cs="Helvetica Neue"/>
          <w:color w:val="000000" w:themeColor="text1"/>
        </w:rPr>
        <w:t>Guangshen</w:t>
      </w:r>
      <w:proofErr w:type="spellEnd"/>
      <w:r w:rsidRPr="742785D6">
        <w:rPr>
          <w:rFonts w:ascii="Helvetica Neue" w:eastAsia="Helvetica Neue" w:hAnsi="Helvetica Neue" w:cs="Helvetica Neue"/>
          <w:color w:val="000000" w:themeColor="text1"/>
        </w:rPr>
        <w:t xml:space="preserve"> Railway Company Limited, Kansas City Southern, Kelso Technologies Inc., Norfolk </w:t>
      </w:r>
      <w:proofErr w:type="spellStart"/>
      <w:r w:rsidRPr="742785D6">
        <w:rPr>
          <w:rFonts w:ascii="Helvetica Neue" w:eastAsia="Helvetica Neue" w:hAnsi="Helvetica Neue" w:cs="Helvetica Neue"/>
          <w:color w:val="000000" w:themeColor="text1"/>
        </w:rPr>
        <w:t>Souther</w:t>
      </w:r>
      <w:proofErr w:type="spellEnd"/>
      <w:r w:rsidRPr="742785D6">
        <w:rPr>
          <w:rFonts w:ascii="Helvetica Neue" w:eastAsia="Helvetica Neue" w:hAnsi="Helvetica Neue" w:cs="Helvetica Neue"/>
          <w:color w:val="000000" w:themeColor="text1"/>
        </w:rPr>
        <w:t xml:space="preserve"> Corporation, Trinity Industries Inc., Union Pacific Corporation, USD Partners LP and Westinghouse Air Brake Technologies Corporation (Nasdaq, 2019)</w:t>
      </w:r>
    </w:p>
    <w:p w14:paraId="07AD2112" w14:textId="4D7E4F93" w:rsidR="3B8A9722" w:rsidRDefault="3B8A9722" w:rsidP="3B8A9722">
      <w:pPr>
        <w:spacing w:line="276" w:lineRule="auto"/>
        <w:jc w:val="both"/>
        <w:rPr>
          <w:rFonts w:ascii="Helvetica Neue" w:eastAsia="Helvetica Neue" w:hAnsi="Helvetica Neue" w:cs="Helvetica Neue"/>
          <w:color w:val="000000" w:themeColor="text1"/>
          <w:sz w:val="19"/>
          <w:szCs w:val="19"/>
        </w:rPr>
      </w:pPr>
    </w:p>
    <w:p w14:paraId="4E01BAAF" w14:textId="1A8A5AE4" w:rsidR="3B8A9722" w:rsidRDefault="3B8A9722" w:rsidP="3B8A9722">
      <w:pPr>
        <w:spacing w:line="276" w:lineRule="auto"/>
        <w:jc w:val="both"/>
        <w:rPr>
          <w:rFonts w:ascii="Helvetica Neue" w:eastAsia="Helvetica Neue" w:hAnsi="Helvetica Neue" w:cs="Helvetica Neue"/>
          <w:color w:val="000000" w:themeColor="text1"/>
          <w:sz w:val="19"/>
          <w:szCs w:val="19"/>
        </w:rPr>
      </w:pPr>
    </w:p>
    <w:p w14:paraId="184F59D6" w14:textId="64CF983B" w:rsidR="3B8A9722" w:rsidRDefault="3B8A9722" w:rsidP="3B8A9722">
      <w:pPr>
        <w:spacing w:line="276" w:lineRule="auto"/>
        <w:jc w:val="both"/>
        <w:rPr>
          <w:rFonts w:ascii="Helvetica Neue" w:eastAsia="Helvetica Neue" w:hAnsi="Helvetica Neue" w:cs="Helvetica Neue"/>
          <w:b/>
          <w:bCs/>
          <w:sz w:val="28"/>
          <w:szCs w:val="28"/>
        </w:rPr>
      </w:pPr>
      <w:r w:rsidRPr="3B8A9722">
        <w:rPr>
          <w:rFonts w:ascii="Helvetica Neue" w:eastAsia="Helvetica Neue" w:hAnsi="Helvetica Neue" w:cs="Helvetica Neue"/>
          <w:b/>
          <w:bCs/>
          <w:color w:val="000000" w:themeColor="text1"/>
          <w:sz w:val="28"/>
          <w:szCs w:val="28"/>
        </w:rPr>
        <w:t xml:space="preserve">2) </w:t>
      </w:r>
      <w:r w:rsidRPr="3B8A9722">
        <w:rPr>
          <w:rFonts w:ascii="Helvetica Neue" w:eastAsia="Helvetica Neue" w:hAnsi="Helvetica Neue" w:cs="Helvetica Neue"/>
          <w:b/>
          <w:bCs/>
          <w:color w:val="000000" w:themeColor="text1"/>
          <w:sz w:val="28"/>
          <w:szCs w:val="28"/>
          <w:u w:val="single"/>
        </w:rPr>
        <w:t>S</w:t>
      </w:r>
      <w:r w:rsidRPr="3B8A9722">
        <w:rPr>
          <w:rFonts w:ascii="Helvetica Neue" w:eastAsia="Helvetica Neue" w:hAnsi="Helvetica Neue" w:cs="Helvetica Neue"/>
          <w:b/>
          <w:bCs/>
          <w:sz w:val="28"/>
          <w:szCs w:val="28"/>
          <w:u w:val="single"/>
        </w:rPr>
        <w:t>tock valuation</w:t>
      </w:r>
      <w:r w:rsidRPr="3B8A9722">
        <w:rPr>
          <w:rFonts w:ascii="Helvetica Neue" w:eastAsia="Helvetica Neue" w:hAnsi="Helvetica Neue" w:cs="Helvetica Neue"/>
          <w:b/>
          <w:bCs/>
          <w:sz w:val="28"/>
          <w:szCs w:val="28"/>
        </w:rPr>
        <w:t xml:space="preserve"> </w:t>
      </w:r>
    </w:p>
    <w:p w14:paraId="62BDA38E" w14:textId="19CEAC3A" w:rsidR="3B8A9722" w:rsidRDefault="742785D6" w:rsidP="742785D6">
      <w:pPr>
        <w:spacing w:line="276" w:lineRule="auto"/>
        <w:jc w:val="both"/>
        <w:rPr>
          <w:rFonts w:ascii="Helvetica Neue" w:eastAsia="Helvetica Neue" w:hAnsi="Helvetica Neue" w:cs="Helvetica Neue"/>
        </w:rPr>
      </w:pPr>
      <w:r w:rsidRPr="742785D6">
        <w:rPr>
          <w:rFonts w:ascii="Helvetica Neue" w:eastAsia="Helvetica Neue" w:hAnsi="Helvetica Neue" w:cs="Helvetica Neue"/>
          <w:b/>
          <w:bCs/>
        </w:rPr>
        <w:t>Note:</w:t>
      </w:r>
      <w:r w:rsidRPr="742785D6">
        <w:rPr>
          <w:rFonts w:ascii="Helvetica Neue" w:eastAsia="Helvetica Neue" w:hAnsi="Helvetica Neue" w:cs="Helvetica Neue"/>
        </w:rPr>
        <w:t xml:space="preserve"> Evaluation of CSX Corporation’s stock was done using the data from Yahoo Finance. The chosen time frame for this study is from 5/10/1995 to 11/30/2018.</w:t>
      </w:r>
    </w:p>
    <w:p w14:paraId="268BA109" w14:textId="1A608920" w:rsidR="3B8A9722" w:rsidRDefault="3B8A9722" w:rsidP="3B8A9722">
      <w:pPr>
        <w:spacing w:line="276" w:lineRule="auto"/>
        <w:jc w:val="both"/>
        <w:rPr>
          <w:rFonts w:ascii="Helvetica Neue" w:eastAsia="Helvetica Neue" w:hAnsi="Helvetica Neue" w:cs="Helvetica Neue"/>
        </w:rPr>
      </w:pPr>
    </w:p>
    <w:p w14:paraId="79B22E2C" w14:textId="3A19AA8E" w:rsidR="3B8A9722" w:rsidRDefault="3B8A9722" w:rsidP="3B8A9722">
      <w:pPr>
        <w:spacing w:line="276" w:lineRule="auto"/>
        <w:rPr>
          <w:rFonts w:ascii="Helvetica Neue" w:eastAsia="Helvetica Neue" w:hAnsi="Helvetica Neue" w:cs="Helvetica Neue"/>
          <w:b/>
          <w:bCs/>
          <w:sz w:val="24"/>
          <w:szCs w:val="24"/>
          <w:u w:val="single"/>
        </w:rPr>
      </w:pPr>
      <w:r w:rsidRPr="3B8A9722">
        <w:rPr>
          <w:rFonts w:ascii="Helvetica Neue" w:eastAsia="Helvetica Neue" w:hAnsi="Helvetica Neue" w:cs="Helvetica Neue"/>
          <w:b/>
          <w:bCs/>
          <w:sz w:val="24"/>
          <w:szCs w:val="24"/>
          <w:u w:val="single"/>
        </w:rPr>
        <w:t xml:space="preserve">Concepts </w:t>
      </w:r>
      <w:r w:rsidR="00571698" w:rsidRPr="3B8A9722">
        <w:rPr>
          <w:rFonts w:ascii="Helvetica Neue" w:eastAsia="Helvetica Neue" w:hAnsi="Helvetica Neue" w:cs="Helvetica Neue"/>
          <w:b/>
          <w:bCs/>
          <w:sz w:val="24"/>
          <w:szCs w:val="24"/>
          <w:u w:val="single"/>
        </w:rPr>
        <w:t>behind CAPM</w:t>
      </w:r>
      <w:r w:rsidRPr="3B8A9722">
        <w:rPr>
          <w:rFonts w:ascii="Helvetica Neue" w:eastAsia="Helvetica Neue" w:hAnsi="Helvetica Neue" w:cs="Helvetica Neue"/>
          <w:b/>
          <w:bCs/>
          <w:sz w:val="24"/>
          <w:szCs w:val="24"/>
          <w:u w:val="single"/>
        </w:rPr>
        <w:t>, 3-Factor Model and 4-Factor Model</w:t>
      </w:r>
    </w:p>
    <w:p w14:paraId="1CBA4A22" w14:textId="7AAF6BA6" w:rsidR="3B8A9722" w:rsidRDefault="3B8A9722" w:rsidP="3B8A9722">
      <w:pPr>
        <w:spacing w:line="276" w:lineRule="auto"/>
        <w:jc w:val="both"/>
        <w:rPr>
          <w:rFonts w:ascii="Helvetica Neue" w:eastAsia="Helvetica Neue" w:hAnsi="Helvetica Neue" w:cs="Helvetica Neue"/>
        </w:rPr>
      </w:pPr>
      <w:r w:rsidRPr="3B8A9722">
        <w:rPr>
          <w:rFonts w:ascii="Helvetica Neue" w:eastAsia="Helvetica Neue" w:hAnsi="Helvetica Neue" w:cs="Helvetica Neue"/>
        </w:rPr>
        <w:t xml:space="preserve">The </w:t>
      </w:r>
      <w:r w:rsidRPr="3B8A9722">
        <w:rPr>
          <w:rFonts w:ascii="Helvetica Neue" w:eastAsia="Helvetica Neue" w:hAnsi="Helvetica Neue" w:cs="Helvetica Neue"/>
          <w:b/>
          <w:bCs/>
        </w:rPr>
        <w:t>CAPM or the Capital Asset Pricing Model</w:t>
      </w:r>
      <w:r w:rsidRPr="3B8A9722">
        <w:rPr>
          <w:rFonts w:ascii="Helvetica Neue" w:eastAsia="Helvetica Neue" w:hAnsi="Helvetica Neue" w:cs="Helvetica Neue"/>
        </w:rPr>
        <w:t xml:space="preserve"> is a regression model that was used to calculate the expected return for a company. In other words, the model is used to determine a regression coefficient (Beta) between the company’s historical return and the market historical return. </w:t>
      </w:r>
    </w:p>
    <w:p w14:paraId="7C276CCE" w14:textId="19D73721" w:rsidR="3B8A9722" w:rsidRDefault="3B8A9722" w:rsidP="3B8A9722">
      <w:pPr>
        <w:spacing w:line="276" w:lineRule="auto"/>
        <w:rPr>
          <w:rFonts w:ascii="Helvetica Neue" w:eastAsia="Helvetica Neue" w:hAnsi="Helvetica Neue" w:cs="Helvetica Neue"/>
        </w:rPr>
      </w:pPr>
      <w:r w:rsidRPr="3B8A9722">
        <w:rPr>
          <w:rFonts w:ascii="Helvetica Neue" w:eastAsia="Helvetica Neue" w:hAnsi="Helvetica Neue" w:cs="Helvetica Neue"/>
        </w:rPr>
        <w:t>The model is represented by the equation:</w:t>
      </w:r>
    </w:p>
    <w:p w14:paraId="23256F02" w14:textId="3359E87D" w:rsidR="3B8A9722" w:rsidRDefault="3B8A9722" w:rsidP="3B8A9722">
      <w:pPr>
        <w:spacing w:line="276" w:lineRule="auto"/>
        <w:rPr>
          <w:rFonts w:ascii="Helvetica Neue" w:eastAsia="Helvetica Neue" w:hAnsi="Helvetica Neue" w:cs="Helvetica Neue"/>
          <w:b/>
          <w:bCs/>
        </w:rPr>
      </w:pPr>
      <w:r w:rsidRPr="3B8A9722">
        <w:rPr>
          <w:rFonts w:ascii="Helvetica Neue" w:eastAsia="Helvetica Neue" w:hAnsi="Helvetica Neue" w:cs="Helvetica Neue"/>
          <w:b/>
          <w:bCs/>
        </w:rPr>
        <w:t>E(</w:t>
      </w:r>
      <w:proofErr w:type="spellStart"/>
      <w:r w:rsidRPr="3B8A9722">
        <w:rPr>
          <w:rFonts w:ascii="Helvetica Neue" w:eastAsia="Helvetica Neue" w:hAnsi="Helvetica Neue" w:cs="Helvetica Neue"/>
          <w:b/>
          <w:bCs/>
        </w:rPr>
        <w:t>ri</w:t>
      </w:r>
      <w:proofErr w:type="spellEnd"/>
      <w:r w:rsidRPr="3B8A9722">
        <w:rPr>
          <w:rFonts w:ascii="Helvetica Neue" w:eastAsia="Helvetica Neue" w:hAnsi="Helvetica Neue" w:cs="Helvetica Neue"/>
          <w:b/>
          <w:bCs/>
        </w:rPr>
        <w:t>)= RFR+ β</w:t>
      </w:r>
      <w:proofErr w:type="spellStart"/>
      <w:r w:rsidRPr="3B8A9722">
        <w:rPr>
          <w:rFonts w:ascii="Helvetica Neue" w:eastAsia="Helvetica Neue" w:hAnsi="Helvetica Neue" w:cs="Helvetica Neue"/>
          <w:b/>
          <w:bCs/>
        </w:rPr>
        <w:t>i</w:t>
      </w:r>
      <w:proofErr w:type="spellEnd"/>
      <w:r w:rsidRPr="3B8A9722">
        <w:rPr>
          <w:rFonts w:ascii="Helvetica Neue" w:eastAsia="Helvetica Neue" w:hAnsi="Helvetica Neue" w:cs="Helvetica Neue"/>
          <w:b/>
          <w:bCs/>
        </w:rPr>
        <w:t>[E(rm)-RFR], where</w:t>
      </w:r>
    </w:p>
    <w:p w14:paraId="1727A6A3" w14:textId="0A5161F8" w:rsidR="3B8A9722" w:rsidRDefault="3B8A9722" w:rsidP="3B8A9722">
      <w:pPr>
        <w:spacing w:line="276" w:lineRule="auto"/>
        <w:rPr>
          <w:rFonts w:ascii="Helvetica Neue" w:eastAsia="Helvetica Neue" w:hAnsi="Helvetica Neue" w:cs="Helvetica Neue"/>
        </w:rPr>
      </w:pPr>
      <w:r w:rsidRPr="3B8A9722">
        <w:rPr>
          <w:rFonts w:ascii="Helvetica Neue" w:eastAsia="Helvetica Neue" w:hAnsi="Helvetica Neue" w:cs="Helvetica Neue"/>
          <w:b/>
          <w:bCs/>
        </w:rPr>
        <w:t>E(</w:t>
      </w:r>
      <w:proofErr w:type="spellStart"/>
      <w:r w:rsidRPr="3B8A9722">
        <w:rPr>
          <w:rFonts w:ascii="Helvetica Neue" w:eastAsia="Helvetica Neue" w:hAnsi="Helvetica Neue" w:cs="Helvetica Neue"/>
          <w:b/>
          <w:bCs/>
        </w:rPr>
        <w:t>ri</w:t>
      </w:r>
      <w:proofErr w:type="spellEnd"/>
      <w:r w:rsidRPr="3B8A9722">
        <w:rPr>
          <w:rFonts w:ascii="Helvetica Neue" w:eastAsia="Helvetica Neue" w:hAnsi="Helvetica Neue" w:cs="Helvetica Neue"/>
          <w:b/>
          <w:bCs/>
        </w:rPr>
        <w:t>)</w:t>
      </w:r>
      <w:r w:rsidRPr="3B8A9722">
        <w:rPr>
          <w:rFonts w:ascii="Helvetica Neue" w:eastAsia="Helvetica Neue" w:hAnsi="Helvetica Neue" w:cs="Helvetica Neue"/>
        </w:rPr>
        <w:t>: Expected return of the company’s stock*</w:t>
      </w:r>
    </w:p>
    <w:p w14:paraId="74F95099" w14:textId="661ED097" w:rsidR="3B8A9722" w:rsidRDefault="3B8A9722" w:rsidP="3B8A9722">
      <w:pPr>
        <w:spacing w:line="276" w:lineRule="auto"/>
        <w:rPr>
          <w:rFonts w:ascii="Helvetica Neue" w:eastAsia="Helvetica Neue" w:hAnsi="Helvetica Neue" w:cs="Helvetica Neue"/>
        </w:rPr>
      </w:pPr>
      <w:r w:rsidRPr="3B8A9722">
        <w:rPr>
          <w:rFonts w:ascii="Helvetica Neue" w:eastAsia="Helvetica Neue" w:hAnsi="Helvetica Neue" w:cs="Helvetica Neue"/>
          <w:b/>
          <w:bCs/>
        </w:rPr>
        <w:t>RFR:</w:t>
      </w:r>
      <w:r w:rsidRPr="3B8A9722">
        <w:rPr>
          <w:rFonts w:ascii="Helvetica Neue" w:eastAsia="Helvetica Neue" w:hAnsi="Helvetica Neue" w:cs="Helvetica Neue"/>
        </w:rPr>
        <w:t xml:space="preserve"> Risk free return</w:t>
      </w:r>
    </w:p>
    <w:p w14:paraId="15149397" w14:textId="3A96B800" w:rsidR="3B8A9722" w:rsidRDefault="3B8A9722" w:rsidP="3B8A9722">
      <w:pPr>
        <w:spacing w:line="276" w:lineRule="auto"/>
        <w:rPr>
          <w:rFonts w:ascii="Helvetica Neue" w:eastAsia="Helvetica Neue" w:hAnsi="Helvetica Neue" w:cs="Helvetica Neue"/>
        </w:rPr>
      </w:pPr>
      <w:r w:rsidRPr="3B8A9722">
        <w:rPr>
          <w:rFonts w:ascii="Helvetica Neue" w:eastAsia="Helvetica Neue" w:hAnsi="Helvetica Neue" w:cs="Helvetica Neue"/>
          <w:b/>
          <w:bCs/>
        </w:rPr>
        <w:t>β</w:t>
      </w:r>
      <w:proofErr w:type="spellStart"/>
      <w:r w:rsidRPr="3B8A9722">
        <w:rPr>
          <w:rFonts w:ascii="Helvetica Neue" w:eastAsia="Helvetica Neue" w:hAnsi="Helvetica Neue" w:cs="Helvetica Neue"/>
          <w:b/>
          <w:bCs/>
        </w:rPr>
        <w:t>i</w:t>
      </w:r>
      <w:proofErr w:type="spellEnd"/>
      <w:r w:rsidRPr="3B8A9722">
        <w:rPr>
          <w:rFonts w:ascii="Helvetica Neue" w:eastAsia="Helvetica Neue" w:hAnsi="Helvetica Neue" w:cs="Helvetica Neue"/>
        </w:rPr>
        <w:t xml:space="preserve">: Regression Coefficient for company </w:t>
      </w:r>
      <w:proofErr w:type="spellStart"/>
      <w:r w:rsidRPr="3B8A9722">
        <w:rPr>
          <w:rFonts w:ascii="Helvetica Neue" w:eastAsia="Helvetica Neue" w:hAnsi="Helvetica Neue" w:cs="Helvetica Neue"/>
        </w:rPr>
        <w:t>i</w:t>
      </w:r>
      <w:proofErr w:type="spellEnd"/>
      <w:r w:rsidRPr="3B8A9722">
        <w:rPr>
          <w:rFonts w:ascii="Helvetica Neue" w:eastAsia="Helvetica Neue" w:hAnsi="Helvetica Neue" w:cs="Helvetica Neue"/>
        </w:rPr>
        <w:t xml:space="preserve"> (risk measure) (relationship of the company </w:t>
      </w:r>
      <w:proofErr w:type="spellStart"/>
      <w:r w:rsidRPr="3B8A9722">
        <w:rPr>
          <w:rFonts w:ascii="Helvetica Neue" w:eastAsia="Helvetica Neue" w:hAnsi="Helvetica Neue" w:cs="Helvetica Neue"/>
        </w:rPr>
        <w:t>i</w:t>
      </w:r>
      <w:proofErr w:type="spellEnd"/>
      <w:r w:rsidRPr="3B8A9722">
        <w:rPr>
          <w:rFonts w:ascii="Helvetica Neue" w:eastAsia="Helvetica Neue" w:hAnsi="Helvetica Neue" w:cs="Helvetica Neue"/>
        </w:rPr>
        <w:t xml:space="preserve"> to the market) </w:t>
      </w:r>
    </w:p>
    <w:p w14:paraId="60735B54" w14:textId="06FBDCE2" w:rsidR="3B8A9722" w:rsidRDefault="3B8A9722" w:rsidP="3B8A9722">
      <w:pPr>
        <w:spacing w:line="276" w:lineRule="auto"/>
        <w:rPr>
          <w:rFonts w:ascii="Helvetica Neue" w:eastAsia="Helvetica Neue" w:hAnsi="Helvetica Neue" w:cs="Helvetica Neue"/>
        </w:rPr>
      </w:pPr>
      <w:r w:rsidRPr="3B8A9722">
        <w:rPr>
          <w:rFonts w:ascii="Helvetica Neue" w:eastAsia="Helvetica Neue" w:hAnsi="Helvetica Neue" w:cs="Helvetica Neue"/>
          <w:b/>
          <w:bCs/>
        </w:rPr>
        <w:lastRenderedPageBreak/>
        <w:t>E(rm)</w:t>
      </w:r>
      <w:r w:rsidRPr="3B8A9722">
        <w:rPr>
          <w:rFonts w:ascii="Helvetica Neue" w:eastAsia="Helvetica Neue" w:hAnsi="Helvetica Neue" w:cs="Helvetica Neue"/>
        </w:rPr>
        <w:t>: Total market return</w:t>
      </w:r>
    </w:p>
    <w:p w14:paraId="43F3315C" w14:textId="5B136C3E" w:rsidR="3B8A9722" w:rsidRDefault="3B8A9722" w:rsidP="3B8A9722">
      <w:pPr>
        <w:spacing w:line="276" w:lineRule="auto"/>
        <w:rPr>
          <w:rFonts w:ascii="Helvetica Neue" w:eastAsia="Helvetica Neue" w:hAnsi="Helvetica Neue" w:cs="Helvetica Neue"/>
        </w:rPr>
      </w:pPr>
      <w:r w:rsidRPr="3B8A9722">
        <w:rPr>
          <w:rFonts w:ascii="Helvetica Neue" w:eastAsia="Helvetica Neue" w:hAnsi="Helvetica Neue" w:cs="Helvetica Neue"/>
          <w:b/>
          <w:bCs/>
        </w:rPr>
        <w:t>E(rm)-RFR</w:t>
      </w:r>
      <w:r w:rsidRPr="3B8A9722">
        <w:rPr>
          <w:rFonts w:ascii="Helvetica Neue" w:eastAsia="Helvetica Neue" w:hAnsi="Helvetica Neue" w:cs="Helvetica Neue"/>
        </w:rPr>
        <w:t xml:space="preserve">: Market risk premium </w:t>
      </w:r>
    </w:p>
    <w:p w14:paraId="03EE8C48" w14:textId="3FC699BD" w:rsidR="3B8A9722" w:rsidRDefault="3B8A9722" w:rsidP="3B8A9722">
      <w:pPr>
        <w:spacing w:line="276" w:lineRule="auto"/>
        <w:rPr>
          <w:rFonts w:ascii="Helvetica Neue" w:eastAsia="Helvetica Neue" w:hAnsi="Helvetica Neue" w:cs="Helvetica Neue"/>
        </w:rPr>
      </w:pPr>
      <w:r w:rsidRPr="3B8A9722">
        <w:rPr>
          <w:rFonts w:ascii="Helvetica Neue" w:eastAsia="Helvetica Neue" w:hAnsi="Helvetica Neue" w:cs="Helvetica Neue"/>
          <w:b/>
          <w:bCs/>
        </w:rPr>
        <w:t>β</w:t>
      </w:r>
      <w:proofErr w:type="spellStart"/>
      <w:r w:rsidRPr="3B8A9722">
        <w:rPr>
          <w:rFonts w:ascii="Helvetica Neue" w:eastAsia="Helvetica Neue" w:hAnsi="Helvetica Neue" w:cs="Helvetica Neue"/>
          <w:b/>
          <w:bCs/>
        </w:rPr>
        <w:t>i</w:t>
      </w:r>
      <w:proofErr w:type="spellEnd"/>
      <w:r w:rsidRPr="3B8A9722">
        <w:rPr>
          <w:rFonts w:ascii="Helvetica Neue" w:eastAsia="Helvetica Neue" w:hAnsi="Helvetica Neue" w:cs="Helvetica Neue"/>
          <w:b/>
          <w:bCs/>
        </w:rPr>
        <w:t>[E(rm)-RFR]</w:t>
      </w:r>
      <w:r w:rsidRPr="3B8A9722">
        <w:rPr>
          <w:rFonts w:ascii="Helvetica Neue" w:eastAsia="Helvetica Neue" w:hAnsi="Helvetica Neue" w:cs="Helvetica Neue"/>
        </w:rPr>
        <w:t xml:space="preserve">: Risk premium for company </w:t>
      </w:r>
      <w:proofErr w:type="spellStart"/>
      <w:r w:rsidRPr="3B8A9722">
        <w:rPr>
          <w:rFonts w:ascii="Helvetica Neue" w:eastAsia="Helvetica Neue" w:hAnsi="Helvetica Neue" w:cs="Helvetica Neue"/>
        </w:rPr>
        <w:t>i</w:t>
      </w:r>
      <w:proofErr w:type="spellEnd"/>
    </w:p>
    <w:p w14:paraId="6436A88D" w14:textId="59531D43" w:rsidR="3B8A9722" w:rsidRDefault="3B8A9722" w:rsidP="3B8A9722">
      <w:pPr>
        <w:spacing w:line="276" w:lineRule="auto"/>
        <w:rPr>
          <w:rFonts w:ascii="Helvetica Neue" w:eastAsia="Helvetica Neue" w:hAnsi="Helvetica Neue" w:cs="Helvetica Neue"/>
        </w:rPr>
      </w:pPr>
    </w:p>
    <w:p w14:paraId="4A2CEF8F" w14:textId="1750DCA3" w:rsidR="3B8A9722" w:rsidRDefault="742785D6" w:rsidP="742785D6">
      <w:pPr>
        <w:spacing w:line="276" w:lineRule="auto"/>
        <w:jc w:val="both"/>
        <w:rPr>
          <w:rFonts w:ascii="Helvetica Neue" w:eastAsia="Helvetica Neue" w:hAnsi="Helvetica Neue" w:cs="Helvetica Neue"/>
        </w:rPr>
      </w:pPr>
      <w:r w:rsidRPr="742785D6">
        <w:rPr>
          <w:rFonts w:ascii="Helvetica Neue" w:eastAsia="Helvetica Neue" w:hAnsi="Helvetica Neue" w:cs="Helvetica Neue"/>
        </w:rPr>
        <w:t xml:space="preserve">The </w:t>
      </w:r>
      <w:r w:rsidRPr="742785D6">
        <w:rPr>
          <w:rFonts w:ascii="Helvetica Neue" w:eastAsia="Helvetica Neue" w:hAnsi="Helvetica Neue" w:cs="Helvetica Neue"/>
          <w:b/>
          <w:bCs/>
        </w:rPr>
        <w:t>3-Factor Model</w:t>
      </w:r>
      <w:r w:rsidRPr="742785D6">
        <w:rPr>
          <w:rFonts w:ascii="Helvetica Neue" w:eastAsia="Helvetica Neue" w:hAnsi="Helvetica Neue" w:cs="Helvetica Neue"/>
        </w:rPr>
        <w:t xml:space="preserve"> otherwise called as </w:t>
      </w:r>
      <w:proofErr w:type="spellStart"/>
      <w:r w:rsidRPr="742785D6">
        <w:rPr>
          <w:rFonts w:ascii="Helvetica Neue" w:eastAsia="Helvetica Neue" w:hAnsi="Helvetica Neue" w:cs="Helvetica Neue"/>
        </w:rPr>
        <w:t>Fama</w:t>
      </w:r>
      <w:proofErr w:type="spellEnd"/>
      <w:r w:rsidRPr="742785D6">
        <w:rPr>
          <w:rFonts w:ascii="Helvetica Neue" w:eastAsia="Helvetica Neue" w:hAnsi="Helvetica Neue" w:cs="Helvetica Neue"/>
        </w:rPr>
        <w:t xml:space="preserve">-French Model is a regression model, which was formulated my two Scientists- Eugene </w:t>
      </w:r>
      <w:proofErr w:type="spellStart"/>
      <w:r w:rsidRPr="742785D6">
        <w:rPr>
          <w:rFonts w:ascii="Helvetica Neue" w:eastAsia="Helvetica Neue" w:hAnsi="Helvetica Neue" w:cs="Helvetica Neue"/>
        </w:rPr>
        <w:t>Fama</w:t>
      </w:r>
      <w:proofErr w:type="spellEnd"/>
      <w:r w:rsidRPr="742785D6">
        <w:rPr>
          <w:rFonts w:ascii="Helvetica Neue" w:eastAsia="Helvetica Neue" w:hAnsi="Helvetica Neue" w:cs="Helvetica Neue"/>
        </w:rPr>
        <w:t xml:space="preserve"> and Kenneth French. The scientists claimed that the CAPM model was not efficient in including all risk measures. They concluded that the CAPM model miscalculated the expected return. As a result, they included two more factors in addition to the market risk premium (CAPM) and termed them as 1) BE/ME Value 2) Size factor.</w:t>
      </w:r>
    </w:p>
    <w:p w14:paraId="587A73BC" w14:textId="53DD8C1A" w:rsidR="3B8A9722" w:rsidRDefault="3B8A9722" w:rsidP="3B8A9722">
      <w:pPr>
        <w:spacing w:line="276" w:lineRule="auto"/>
        <w:jc w:val="both"/>
        <w:rPr>
          <w:rFonts w:ascii="Helvetica Neue" w:eastAsia="Helvetica Neue" w:hAnsi="Helvetica Neue" w:cs="Helvetica Neue"/>
        </w:rPr>
      </w:pPr>
      <w:r w:rsidRPr="3B8A9722">
        <w:rPr>
          <w:rFonts w:ascii="Helvetica Neue" w:eastAsia="Helvetica Neue" w:hAnsi="Helvetica Neue" w:cs="Helvetica Neue"/>
        </w:rPr>
        <w:t>The BE/ME value was indicated as HML (high (-) low BE/ME value). To be specific, BE/ME value is the ratio of book equity to market equity of a company's stock. It can be a negative or a positive value. High BE/ME value indicates that the company is risky. Therefore, more return can be expected and vice versa.</w:t>
      </w:r>
    </w:p>
    <w:p w14:paraId="0628F982" w14:textId="1EF20053" w:rsidR="3B8A9722" w:rsidRDefault="3B8A9722" w:rsidP="3B8A9722">
      <w:pPr>
        <w:spacing w:line="276" w:lineRule="auto"/>
        <w:jc w:val="both"/>
        <w:rPr>
          <w:rFonts w:ascii="Helvetica Neue" w:eastAsia="Helvetica Neue" w:hAnsi="Helvetica Neue" w:cs="Helvetica Neue"/>
        </w:rPr>
      </w:pPr>
      <w:r w:rsidRPr="3B8A9722">
        <w:rPr>
          <w:rFonts w:ascii="Helvetica Neue" w:eastAsia="Helvetica Neue" w:hAnsi="Helvetica Neue" w:cs="Helvetica Neue"/>
        </w:rPr>
        <w:t xml:space="preserve">The size factor is indicated by SMB ((small (-) big) size). As the Size factor increases, the company’s risk factor deceases and vice versa. It is the market capitalization of a company. It can be a negative or a positive value. </w:t>
      </w:r>
    </w:p>
    <w:p w14:paraId="71E03A1F" w14:textId="23891FDD" w:rsidR="3B8A9722" w:rsidRDefault="742785D6" w:rsidP="742785D6">
      <w:pPr>
        <w:spacing w:line="276" w:lineRule="auto"/>
        <w:rPr>
          <w:rFonts w:ascii="Helvetica Neue" w:eastAsia="Helvetica Neue" w:hAnsi="Helvetica Neue" w:cs="Helvetica Neue"/>
        </w:rPr>
      </w:pPr>
      <w:r w:rsidRPr="742785D6">
        <w:rPr>
          <w:rFonts w:ascii="Helvetica Neue" w:eastAsia="Helvetica Neue" w:hAnsi="Helvetica Neue" w:cs="Helvetica Neue"/>
        </w:rPr>
        <w:t>This model is represented by the following equation:</w:t>
      </w:r>
    </w:p>
    <w:p w14:paraId="0477D50F" w14:textId="52DAA7BC" w:rsidR="3B8A9722" w:rsidRDefault="3B8A9722" w:rsidP="3B8A9722">
      <w:pPr>
        <w:spacing w:line="276" w:lineRule="auto"/>
        <w:ind w:left="360"/>
        <w:rPr>
          <w:rFonts w:ascii="Helvetica Neue" w:eastAsia="Helvetica Neue" w:hAnsi="Helvetica Neue" w:cs="Helvetica Neue"/>
          <w:b/>
          <w:bCs/>
        </w:rPr>
      </w:pPr>
      <w:r w:rsidRPr="3B8A9722">
        <w:rPr>
          <w:rFonts w:ascii="Helvetica Neue" w:eastAsia="Helvetica Neue" w:hAnsi="Helvetica Neue" w:cs="Helvetica Neue"/>
          <w:b/>
          <w:bCs/>
        </w:rPr>
        <w:t>E(</w:t>
      </w:r>
      <w:proofErr w:type="spellStart"/>
      <w:r w:rsidRPr="3B8A9722">
        <w:rPr>
          <w:rFonts w:ascii="Helvetica Neue" w:eastAsia="Helvetica Neue" w:hAnsi="Helvetica Neue" w:cs="Helvetica Neue"/>
          <w:b/>
          <w:bCs/>
        </w:rPr>
        <w:t>ri</w:t>
      </w:r>
      <w:proofErr w:type="spellEnd"/>
      <w:r w:rsidRPr="3B8A9722">
        <w:rPr>
          <w:rFonts w:ascii="Helvetica Neue" w:eastAsia="Helvetica Neue" w:hAnsi="Helvetica Neue" w:cs="Helvetica Neue"/>
          <w:b/>
          <w:bCs/>
        </w:rPr>
        <w:t>) = RFR</w:t>
      </w:r>
      <w:r w:rsidRPr="3B8A9722">
        <w:rPr>
          <w:rFonts w:ascii="Helvetica Neue" w:eastAsia="Helvetica Neue" w:hAnsi="Helvetica Neue" w:cs="Helvetica Neue"/>
          <w:b/>
          <w:bCs/>
          <w:vertAlign w:val="subscript"/>
        </w:rPr>
        <w:t xml:space="preserve"> </w:t>
      </w:r>
      <w:r w:rsidRPr="3B8A9722">
        <w:rPr>
          <w:rFonts w:ascii="Helvetica Neue" w:eastAsia="Helvetica Neue" w:hAnsi="Helvetica Neue" w:cs="Helvetica Neue"/>
          <w:b/>
          <w:bCs/>
        </w:rPr>
        <w:t>+ β</w:t>
      </w:r>
      <w:proofErr w:type="spellStart"/>
      <w:r w:rsidRPr="3B8A9722">
        <w:rPr>
          <w:rFonts w:ascii="Helvetica Neue" w:eastAsia="Helvetica Neue" w:hAnsi="Helvetica Neue" w:cs="Helvetica Neue"/>
          <w:b/>
          <w:bCs/>
        </w:rPr>
        <w:t>i</w:t>
      </w:r>
      <w:proofErr w:type="spellEnd"/>
      <w:r w:rsidRPr="3B8A9722">
        <w:rPr>
          <w:rFonts w:ascii="Helvetica Neue" w:eastAsia="Helvetica Neue" w:hAnsi="Helvetica Neue" w:cs="Helvetica Neue"/>
          <w:b/>
          <w:bCs/>
        </w:rPr>
        <w:t>[E(rm) - RFR] + β</w:t>
      </w:r>
      <w:r w:rsidRPr="3B8A9722">
        <w:rPr>
          <w:rFonts w:ascii="Helvetica Neue" w:eastAsia="Helvetica Neue" w:hAnsi="Helvetica Neue" w:cs="Helvetica Neue"/>
          <w:b/>
          <w:bCs/>
          <w:vertAlign w:val="subscript"/>
        </w:rPr>
        <w:t>HML</w:t>
      </w:r>
      <w:r w:rsidRPr="3B8A9722">
        <w:rPr>
          <w:rFonts w:ascii="Helvetica Neue" w:eastAsia="Helvetica Neue" w:hAnsi="Helvetica Neue" w:cs="Helvetica Neue"/>
          <w:b/>
          <w:bCs/>
        </w:rPr>
        <w:t>HML + β</w:t>
      </w:r>
      <w:r w:rsidRPr="3B8A9722">
        <w:rPr>
          <w:rFonts w:ascii="Helvetica Neue" w:eastAsia="Helvetica Neue" w:hAnsi="Helvetica Neue" w:cs="Helvetica Neue"/>
          <w:b/>
          <w:bCs/>
          <w:vertAlign w:val="subscript"/>
        </w:rPr>
        <w:t>SMB</w:t>
      </w:r>
      <w:r w:rsidRPr="3B8A9722">
        <w:rPr>
          <w:rFonts w:ascii="Helvetica Neue" w:eastAsia="Helvetica Neue" w:hAnsi="Helvetica Neue" w:cs="Helvetica Neue"/>
          <w:b/>
          <w:bCs/>
        </w:rPr>
        <w:t>SMB, where</w:t>
      </w:r>
    </w:p>
    <w:p w14:paraId="191B1158" w14:textId="65E92B09" w:rsidR="3B8A9722" w:rsidRDefault="3B8A9722" w:rsidP="3B8A9722">
      <w:pPr>
        <w:spacing w:line="276" w:lineRule="auto"/>
        <w:rPr>
          <w:rFonts w:ascii="Helvetica Neue" w:eastAsia="Helvetica Neue" w:hAnsi="Helvetica Neue" w:cs="Helvetica Neue"/>
        </w:rPr>
      </w:pPr>
      <w:r w:rsidRPr="3B8A9722">
        <w:rPr>
          <w:rFonts w:ascii="Helvetica Neue" w:eastAsia="Helvetica Neue" w:hAnsi="Helvetica Neue" w:cs="Helvetica Neue"/>
          <w:b/>
          <w:bCs/>
        </w:rPr>
        <w:t>E(</w:t>
      </w:r>
      <w:proofErr w:type="spellStart"/>
      <w:r w:rsidRPr="3B8A9722">
        <w:rPr>
          <w:rFonts w:ascii="Helvetica Neue" w:eastAsia="Helvetica Neue" w:hAnsi="Helvetica Neue" w:cs="Helvetica Neue"/>
          <w:b/>
          <w:bCs/>
        </w:rPr>
        <w:t>ri</w:t>
      </w:r>
      <w:proofErr w:type="spellEnd"/>
      <w:r w:rsidRPr="3B8A9722">
        <w:rPr>
          <w:rFonts w:ascii="Helvetica Neue" w:eastAsia="Helvetica Neue" w:hAnsi="Helvetica Neue" w:cs="Helvetica Neue"/>
          <w:b/>
          <w:bCs/>
        </w:rPr>
        <w:t>)</w:t>
      </w:r>
      <w:r w:rsidRPr="3B8A9722">
        <w:rPr>
          <w:rFonts w:ascii="Helvetica Neue" w:eastAsia="Helvetica Neue" w:hAnsi="Helvetica Neue" w:cs="Helvetica Neue"/>
        </w:rPr>
        <w:t>: Expected return of the company’s stock*</w:t>
      </w:r>
    </w:p>
    <w:p w14:paraId="05E915BB" w14:textId="198A1BE5" w:rsidR="3B8A9722" w:rsidRDefault="3B8A9722" w:rsidP="3B8A9722">
      <w:pPr>
        <w:spacing w:line="276" w:lineRule="auto"/>
        <w:rPr>
          <w:rFonts w:ascii="Helvetica Neue" w:eastAsia="Helvetica Neue" w:hAnsi="Helvetica Neue" w:cs="Helvetica Neue"/>
        </w:rPr>
      </w:pPr>
      <w:r w:rsidRPr="3B8A9722">
        <w:rPr>
          <w:rFonts w:ascii="Helvetica Neue" w:eastAsia="Helvetica Neue" w:hAnsi="Helvetica Neue" w:cs="Helvetica Neue"/>
          <w:b/>
          <w:bCs/>
        </w:rPr>
        <w:t>RFR:</w:t>
      </w:r>
      <w:r w:rsidRPr="3B8A9722">
        <w:rPr>
          <w:rFonts w:ascii="Helvetica Neue" w:eastAsia="Helvetica Neue" w:hAnsi="Helvetica Neue" w:cs="Helvetica Neue"/>
        </w:rPr>
        <w:t xml:space="preserve"> Risk free return</w:t>
      </w:r>
    </w:p>
    <w:p w14:paraId="047B1FD1" w14:textId="7E98AA0B" w:rsidR="3B8A9722" w:rsidRDefault="3B8A9722" w:rsidP="3B8A9722">
      <w:pPr>
        <w:spacing w:line="276" w:lineRule="auto"/>
        <w:rPr>
          <w:rFonts w:ascii="Helvetica Neue" w:eastAsia="Helvetica Neue" w:hAnsi="Helvetica Neue" w:cs="Helvetica Neue"/>
        </w:rPr>
      </w:pPr>
      <w:r w:rsidRPr="3B8A9722">
        <w:rPr>
          <w:rFonts w:ascii="Helvetica Neue" w:eastAsia="Helvetica Neue" w:hAnsi="Helvetica Neue" w:cs="Helvetica Neue"/>
          <w:b/>
          <w:bCs/>
        </w:rPr>
        <w:t>β</w:t>
      </w:r>
      <w:proofErr w:type="spellStart"/>
      <w:r w:rsidRPr="3B8A9722">
        <w:rPr>
          <w:rFonts w:ascii="Helvetica Neue" w:eastAsia="Helvetica Neue" w:hAnsi="Helvetica Neue" w:cs="Helvetica Neue"/>
          <w:b/>
          <w:bCs/>
        </w:rPr>
        <w:t>i</w:t>
      </w:r>
      <w:proofErr w:type="spellEnd"/>
      <w:r w:rsidRPr="3B8A9722">
        <w:rPr>
          <w:rFonts w:ascii="Helvetica Neue" w:eastAsia="Helvetica Neue" w:hAnsi="Helvetica Neue" w:cs="Helvetica Neue"/>
        </w:rPr>
        <w:t xml:space="preserve">: Regression Coefficient for company </w:t>
      </w:r>
      <w:proofErr w:type="spellStart"/>
      <w:r w:rsidRPr="3B8A9722">
        <w:rPr>
          <w:rFonts w:ascii="Helvetica Neue" w:eastAsia="Helvetica Neue" w:hAnsi="Helvetica Neue" w:cs="Helvetica Neue"/>
        </w:rPr>
        <w:t>i</w:t>
      </w:r>
      <w:proofErr w:type="spellEnd"/>
      <w:r w:rsidRPr="3B8A9722">
        <w:rPr>
          <w:rFonts w:ascii="Helvetica Neue" w:eastAsia="Helvetica Neue" w:hAnsi="Helvetica Neue" w:cs="Helvetica Neue"/>
        </w:rPr>
        <w:t xml:space="preserve"> (risk measure) (relationship of the company </w:t>
      </w:r>
      <w:proofErr w:type="spellStart"/>
      <w:r w:rsidRPr="3B8A9722">
        <w:rPr>
          <w:rFonts w:ascii="Helvetica Neue" w:eastAsia="Helvetica Neue" w:hAnsi="Helvetica Neue" w:cs="Helvetica Neue"/>
        </w:rPr>
        <w:t>i</w:t>
      </w:r>
      <w:proofErr w:type="spellEnd"/>
      <w:r w:rsidRPr="3B8A9722">
        <w:rPr>
          <w:rFonts w:ascii="Helvetica Neue" w:eastAsia="Helvetica Neue" w:hAnsi="Helvetica Neue" w:cs="Helvetica Neue"/>
        </w:rPr>
        <w:t xml:space="preserve"> to the market)</w:t>
      </w:r>
    </w:p>
    <w:p w14:paraId="7636A03F" w14:textId="7A66EB15" w:rsidR="3B8A9722" w:rsidRDefault="3B8A9722" w:rsidP="3B8A9722">
      <w:pPr>
        <w:spacing w:line="276" w:lineRule="auto"/>
        <w:rPr>
          <w:rFonts w:ascii="Helvetica Neue" w:eastAsia="Helvetica Neue" w:hAnsi="Helvetica Neue" w:cs="Helvetica Neue"/>
        </w:rPr>
      </w:pPr>
      <w:r w:rsidRPr="3B8A9722">
        <w:rPr>
          <w:rFonts w:ascii="Helvetica Neue" w:eastAsia="Helvetica Neue" w:hAnsi="Helvetica Neue" w:cs="Helvetica Neue"/>
          <w:b/>
          <w:bCs/>
        </w:rPr>
        <w:t>E(rm)-RFR</w:t>
      </w:r>
      <w:r w:rsidRPr="3B8A9722">
        <w:rPr>
          <w:rFonts w:ascii="Helvetica Neue" w:eastAsia="Helvetica Neue" w:hAnsi="Helvetica Neue" w:cs="Helvetica Neue"/>
        </w:rPr>
        <w:t>: Market risk premium</w:t>
      </w:r>
    </w:p>
    <w:p w14:paraId="140387DA" w14:textId="5D54EDD4" w:rsidR="3B8A9722" w:rsidRDefault="3B8A9722" w:rsidP="3B8A9722">
      <w:pPr>
        <w:spacing w:line="276" w:lineRule="auto"/>
        <w:rPr>
          <w:rFonts w:ascii="Helvetica Neue" w:eastAsia="Helvetica Neue" w:hAnsi="Helvetica Neue" w:cs="Helvetica Neue"/>
          <w:b/>
          <w:bCs/>
        </w:rPr>
      </w:pPr>
      <w:r w:rsidRPr="3B8A9722">
        <w:rPr>
          <w:rFonts w:ascii="Helvetica Neue" w:eastAsia="Helvetica Neue" w:hAnsi="Helvetica Neue" w:cs="Helvetica Neue"/>
          <w:b/>
          <w:bCs/>
        </w:rPr>
        <w:t>β</w:t>
      </w:r>
      <w:r w:rsidRPr="3B8A9722">
        <w:rPr>
          <w:rFonts w:ascii="Helvetica Neue" w:eastAsia="Helvetica Neue" w:hAnsi="Helvetica Neue" w:cs="Helvetica Neue"/>
          <w:b/>
          <w:bCs/>
          <w:vertAlign w:val="subscript"/>
        </w:rPr>
        <w:t>HML:</w:t>
      </w:r>
      <w:r w:rsidRPr="3B8A9722">
        <w:rPr>
          <w:rFonts w:ascii="Helvetica Neue" w:eastAsia="Helvetica Neue" w:hAnsi="Helvetica Neue" w:cs="Helvetica Neue"/>
        </w:rPr>
        <w:t xml:space="preserve"> Regression coefficient for BE/ME value</w:t>
      </w:r>
    </w:p>
    <w:p w14:paraId="338070E6" w14:textId="51F1E11B" w:rsidR="3B8A9722" w:rsidRDefault="3B8A9722" w:rsidP="3B8A9722">
      <w:pPr>
        <w:spacing w:line="276" w:lineRule="auto"/>
        <w:rPr>
          <w:rFonts w:ascii="Helvetica Neue" w:eastAsia="Helvetica Neue" w:hAnsi="Helvetica Neue" w:cs="Helvetica Neue"/>
        </w:rPr>
      </w:pPr>
      <w:r w:rsidRPr="3B8A9722">
        <w:rPr>
          <w:rFonts w:ascii="Helvetica Neue" w:eastAsia="Helvetica Neue" w:hAnsi="Helvetica Neue" w:cs="Helvetica Neue"/>
          <w:b/>
          <w:bCs/>
        </w:rPr>
        <w:t>β</w:t>
      </w:r>
      <w:r w:rsidRPr="3B8A9722">
        <w:rPr>
          <w:rFonts w:ascii="Helvetica Neue" w:eastAsia="Helvetica Neue" w:hAnsi="Helvetica Neue" w:cs="Helvetica Neue"/>
          <w:b/>
          <w:bCs/>
          <w:vertAlign w:val="subscript"/>
        </w:rPr>
        <w:t>SMB:</w:t>
      </w:r>
      <w:r w:rsidRPr="3B8A9722">
        <w:rPr>
          <w:rFonts w:ascii="Helvetica Neue" w:eastAsia="Helvetica Neue" w:hAnsi="Helvetica Neue" w:cs="Helvetica Neue"/>
          <w:b/>
          <w:bCs/>
        </w:rPr>
        <w:t xml:space="preserve"> </w:t>
      </w:r>
      <w:r w:rsidRPr="3B8A9722">
        <w:rPr>
          <w:rFonts w:ascii="Helvetica Neue" w:eastAsia="Helvetica Neue" w:hAnsi="Helvetica Neue" w:cs="Helvetica Neue"/>
        </w:rPr>
        <w:t>Regression coefficient for SMB value</w:t>
      </w:r>
    </w:p>
    <w:p w14:paraId="45C28252" w14:textId="1EE13DC0" w:rsidR="3B8A9722" w:rsidRDefault="3B8A9722" w:rsidP="3B8A9722">
      <w:pPr>
        <w:spacing w:line="276" w:lineRule="auto"/>
        <w:rPr>
          <w:rFonts w:ascii="Helvetica Neue" w:eastAsia="Helvetica Neue" w:hAnsi="Helvetica Neue" w:cs="Helvetica Neue"/>
        </w:rPr>
      </w:pPr>
      <w:r w:rsidRPr="3B8A9722">
        <w:rPr>
          <w:rFonts w:ascii="Helvetica Neue" w:eastAsia="Helvetica Neue" w:hAnsi="Helvetica Neue" w:cs="Helvetica Neue"/>
          <w:b/>
          <w:bCs/>
        </w:rPr>
        <w:t>HML</w:t>
      </w:r>
      <w:r w:rsidRPr="3B8A9722">
        <w:rPr>
          <w:rFonts w:ascii="Helvetica Neue" w:eastAsia="Helvetica Neue" w:hAnsi="Helvetica Neue" w:cs="Helvetica Neue"/>
        </w:rPr>
        <w:t xml:space="preserve">- HML values </w:t>
      </w:r>
    </w:p>
    <w:p w14:paraId="27EAAA02" w14:textId="6B4C6FCD" w:rsidR="3B8A9722" w:rsidRDefault="3B8A9722" w:rsidP="3B8A9722">
      <w:pPr>
        <w:spacing w:line="276" w:lineRule="auto"/>
        <w:rPr>
          <w:rFonts w:ascii="Helvetica Neue" w:eastAsia="Helvetica Neue" w:hAnsi="Helvetica Neue" w:cs="Helvetica Neue"/>
        </w:rPr>
      </w:pPr>
      <w:r w:rsidRPr="3B8A9722">
        <w:rPr>
          <w:rFonts w:ascii="Helvetica Neue" w:eastAsia="Helvetica Neue" w:hAnsi="Helvetica Neue" w:cs="Helvetica Neue"/>
          <w:b/>
          <w:bCs/>
        </w:rPr>
        <w:t>SMB</w:t>
      </w:r>
      <w:r w:rsidRPr="3B8A9722">
        <w:rPr>
          <w:rFonts w:ascii="Helvetica Neue" w:eastAsia="Helvetica Neue" w:hAnsi="Helvetica Neue" w:cs="Helvetica Neue"/>
        </w:rPr>
        <w:t xml:space="preserve">- SMB values </w:t>
      </w:r>
    </w:p>
    <w:p w14:paraId="65FBFE54" w14:textId="26BAF008" w:rsidR="3B8A9722" w:rsidRDefault="3B8A9722" w:rsidP="3B8A9722">
      <w:pPr>
        <w:spacing w:line="276" w:lineRule="auto"/>
        <w:rPr>
          <w:rFonts w:ascii="Helvetica Neue" w:eastAsia="Helvetica Neue" w:hAnsi="Helvetica Neue" w:cs="Helvetica Neue"/>
        </w:rPr>
      </w:pPr>
    </w:p>
    <w:p w14:paraId="6A684233" w14:textId="2971C673" w:rsidR="3B8A9722" w:rsidRDefault="3B8A9722" w:rsidP="3B8A9722">
      <w:pPr>
        <w:spacing w:line="276" w:lineRule="auto"/>
        <w:jc w:val="both"/>
        <w:rPr>
          <w:rFonts w:ascii="Helvetica Neue" w:eastAsia="Helvetica Neue" w:hAnsi="Helvetica Neue" w:cs="Helvetica Neue"/>
        </w:rPr>
      </w:pPr>
      <w:r w:rsidRPr="3B8A9722">
        <w:rPr>
          <w:rFonts w:ascii="Helvetica Neue" w:eastAsia="Helvetica Neue" w:hAnsi="Helvetica Neue" w:cs="Helvetica Neue"/>
          <w:b/>
          <w:bCs/>
        </w:rPr>
        <w:t>Carhart’s Four-Factor Model</w:t>
      </w:r>
      <w:r w:rsidRPr="3B8A9722">
        <w:rPr>
          <w:rFonts w:ascii="Helvetica Neue" w:eastAsia="Helvetica Neue" w:hAnsi="Helvetica Neue" w:cs="Helvetica Neue"/>
        </w:rPr>
        <w:t xml:space="preserve"> involves the addition of a 4</w:t>
      </w:r>
      <w:r w:rsidRPr="3B8A9722">
        <w:rPr>
          <w:rFonts w:ascii="Helvetica Neue" w:eastAsia="Helvetica Neue" w:hAnsi="Helvetica Neue" w:cs="Helvetica Neue"/>
          <w:vertAlign w:val="superscript"/>
        </w:rPr>
        <w:t>th</w:t>
      </w:r>
      <w:r w:rsidRPr="3B8A9722">
        <w:rPr>
          <w:rFonts w:ascii="Helvetica Neue" w:eastAsia="Helvetica Neue" w:hAnsi="Helvetica Neue" w:cs="Helvetica Neue"/>
        </w:rPr>
        <w:t xml:space="preserve"> factor to the 3-factor model. This is called the “Momentum factor”. The concept behind this factor is that, as the stock price is going up or down, there is a high probability that the trend will continue in that certain direction in the short run. </w:t>
      </w:r>
    </w:p>
    <w:p w14:paraId="2EF4270E" w14:textId="4A158771" w:rsidR="3B8A9722" w:rsidRDefault="742785D6" w:rsidP="742785D6">
      <w:pPr>
        <w:spacing w:line="276" w:lineRule="auto"/>
        <w:jc w:val="both"/>
        <w:rPr>
          <w:rFonts w:ascii="Helvetica Neue" w:eastAsia="Helvetica Neue" w:hAnsi="Helvetica Neue" w:cs="Helvetica Neue"/>
        </w:rPr>
      </w:pPr>
      <w:r w:rsidRPr="742785D6">
        <w:rPr>
          <w:rFonts w:ascii="Helvetica Neue" w:eastAsia="Helvetica Neue" w:hAnsi="Helvetica Neue" w:cs="Helvetica Neue"/>
        </w:rPr>
        <w:lastRenderedPageBreak/>
        <w:t xml:space="preserve">There are two types: a) short term momentum (the price keeps increasing/decreasing in a certain direction for a short period of time) and b) long-term reversal (there is a reverse in trend after a long period). </w:t>
      </w:r>
    </w:p>
    <w:p w14:paraId="6F2DC026" w14:textId="7D2280E4" w:rsidR="3B8A9722" w:rsidRDefault="3B8A9722" w:rsidP="3B8A9722">
      <w:pPr>
        <w:spacing w:line="276" w:lineRule="auto"/>
        <w:rPr>
          <w:rFonts w:ascii="Helvetica Neue" w:eastAsia="Helvetica Neue" w:hAnsi="Helvetica Neue" w:cs="Helvetica Neue"/>
        </w:rPr>
      </w:pPr>
      <w:r w:rsidRPr="3B8A9722">
        <w:rPr>
          <w:rFonts w:ascii="Helvetica Neue" w:eastAsia="Helvetica Neue" w:hAnsi="Helvetica Neue" w:cs="Helvetica Neue"/>
        </w:rPr>
        <w:t>The following equation represents the 4-Factor model:</w:t>
      </w:r>
    </w:p>
    <w:p w14:paraId="26A5FF30" w14:textId="334039C1" w:rsidR="3B8A9722" w:rsidRDefault="3B8A9722" w:rsidP="3B8A9722">
      <w:pPr>
        <w:spacing w:line="276" w:lineRule="auto"/>
        <w:ind w:left="360"/>
        <w:rPr>
          <w:rFonts w:ascii="Helvetica Neue" w:eastAsia="Helvetica Neue" w:hAnsi="Helvetica Neue" w:cs="Helvetica Neue"/>
          <w:b/>
          <w:bCs/>
        </w:rPr>
      </w:pPr>
      <w:r w:rsidRPr="3B8A9722">
        <w:rPr>
          <w:rFonts w:ascii="Helvetica Neue" w:eastAsia="Helvetica Neue" w:hAnsi="Helvetica Neue" w:cs="Helvetica Neue"/>
          <w:b/>
          <w:bCs/>
        </w:rPr>
        <w:t>E(</w:t>
      </w:r>
      <w:proofErr w:type="spellStart"/>
      <w:r w:rsidRPr="3B8A9722">
        <w:rPr>
          <w:rFonts w:ascii="Helvetica Neue" w:eastAsia="Helvetica Neue" w:hAnsi="Helvetica Neue" w:cs="Helvetica Neue"/>
          <w:b/>
          <w:bCs/>
        </w:rPr>
        <w:t>ri</w:t>
      </w:r>
      <w:proofErr w:type="spellEnd"/>
      <w:r w:rsidRPr="3B8A9722">
        <w:rPr>
          <w:rFonts w:ascii="Helvetica Neue" w:eastAsia="Helvetica Neue" w:hAnsi="Helvetica Neue" w:cs="Helvetica Neue"/>
          <w:b/>
          <w:bCs/>
        </w:rPr>
        <w:t>) = RFR</w:t>
      </w:r>
      <w:r w:rsidRPr="3B8A9722">
        <w:rPr>
          <w:rFonts w:ascii="Helvetica Neue" w:eastAsia="Helvetica Neue" w:hAnsi="Helvetica Neue" w:cs="Helvetica Neue"/>
          <w:b/>
          <w:bCs/>
          <w:vertAlign w:val="subscript"/>
        </w:rPr>
        <w:t xml:space="preserve"> </w:t>
      </w:r>
      <w:r w:rsidRPr="3B8A9722">
        <w:rPr>
          <w:rFonts w:ascii="Helvetica Neue" w:eastAsia="Helvetica Neue" w:hAnsi="Helvetica Neue" w:cs="Helvetica Neue"/>
          <w:b/>
          <w:bCs/>
        </w:rPr>
        <w:t>+ β</w:t>
      </w:r>
      <w:proofErr w:type="spellStart"/>
      <w:r w:rsidRPr="3B8A9722">
        <w:rPr>
          <w:rFonts w:ascii="Helvetica Neue" w:eastAsia="Helvetica Neue" w:hAnsi="Helvetica Neue" w:cs="Helvetica Neue"/>
          <w:b/>
          <w:bCs/>
        </w:rPr>
        <w:t>i</w:t>
      </w:r>
      <w:proofErr w:type="spellEnd"/>
      <w:r w:rsidRPr="3B8A9722">
        <w:rPr>
          <w:rFonts w:ascii="Helvetica Neue" w:eastAsia="Helvetica Neue" w:hAnsi="Helvetica Neue" w:cs="Helvetica Neue"/>
          <w:b/>
          <w:bCs/>
        </w:rPr>
        <w:t>[E(rm) - RFR] + β</w:t>
      </w:r>
      <w:r w:rsidRPr="3B8A9722">
        <w:rPr>
          <w:rFonts w:ascii="Helvetica Neue" w:eastAsia="Helvetica Neue" w:hAnsi="Helvetica Neue" w:cs="Helvetica Neue"/>
          <w:b/>
          <w:bCs/>
          <w:vertAlign w:val="subscript"/>
        </w:rPr>
        <w:t>HML</w:t>
      </w:r>
      <w:r w:rsidRPr="3B8A9722">
        <w:rPr>
          <w:rFonts w:ascii="Helvetica Neue" w:eastAsia="Helvetica Neue" w:hAnsi="Helvetica Neue" w:cs="Helvetica Neue"/>
          <w:b/>
          <w:bCs/>
        </w:rPr>
        <w:t>HML + β</w:t>
      </w:r>
      <w:r w:rsidRPr="3B8A9722">
        <w:rPr>
          <w:rFonts w:ascii="Helvetica Neue" w:eastAsia="Helvetica Neue" w:hAnsi="Helvetica Neue" w:cs="Helvetica Neue"/>
          <w:b/>
          <w:bCs/>
          <w:vertAlign w:val="subscript"/>
        </w:rPr>
        <w:t>SMB</w:t>
      </w:r>
      <w:r w:rsidRPr="3B8A9722">
        <w:rPr>
          <w:rFonts w:ascii="Helvetica Neue" w:eastAsia="Helvetica Neue" w:hAnsi="Helvetica Neue" w:cs="Helvetica Neue"/>
          <w:b/>
          <w:bCs/>
        </w:rPr>
        <w:t>SMB + β</w:t>
      </w:r>
      <w:r w:rsidRPr="3B8A9722">
        <w:rPr>
          <w:rFonts w:ascii="Helvetica Neue" w:eastAsia="Helvetica Neue" w:hAnsi="Helvetica Neue" w:cs="Helvetica Neue"/>
          <w:b/>
          <w:bCs/>
          <w:vertAlign w:val="subscript"/>
        </w:rPr>
        <w:t>MOM</w:t>
      </w:r>
      <w:r w:rsidRPr="3B8A9722">
        <w:rPr>
          <w:rFonts w:ascii="Helvetica Neue" w:eastAsia="Helvetica Neue" w:hAnsi="Helvetica Neue" w:cs="Helvetica Neue"/>
          <w:b/>
          <w:bCs/>
        </w:rPr>
        <w:t>MOM, where</w:t>
      </w:r>
    </w:p>
    <w:p w14:paraId="5A8ACDEC" w14:textId="65E92B09" w:rsidR="3B8A9722" w:rsidRDefault="3B8A9722" w:rsidP="3B8A9722">
      <w:pPr>
        <w:spacing w:line="276" w:lineRule="auto"/>
        <w:rPr>
          <w:rFonts w:ascii="Helvetica Neue" w:eastAsia="Helvetica Neue" w:hAnsi="Helvetica Neue" w:cs="Helvetica Neue"/>
        </w:rPr>
      </w:pPr>
      <w:r w:rsidRPr="3B8A9722">
        <w:rPr>
          <w:rFonts w:ascii="Helvetica Neue" w:eastAsia="Helvetica Neue" w:hAnsi="Helvetica Neue" w:cs="Helvetica Neue"/>
          <w:b/>
          <w:bCs/>
        </w:rPr>
        <w:t>E(</w:t>
      </w:r>
      <w:proofErr w:type="spellStart"/>
      <w:r w:rsidRPr="3B8A9722">
        <w:rPr>
          <w:rFonts w:ascii="Helvetica Neue" w:eastAsia="Helvetica Neue" w:hAnsi="Helvetica Neue" w:cs="Helvetica Neue"/>
          <w:b/>
          <w:bCs/>
        </w:rPr>
        <w:t>ri</w:t>
      </w:r>
      <w:proofErr w:type="spellEnd"/>
      <w:r w:rsidRPr="3B8A9722">
        <w:rPr>
          <w:rFonts w:ascii="Helvetica Neue" w:eastAsia="Helvetica Neue" w:hAnsi="Helvetica Neue" w:cs="Helvetica Neue"/>
          <w:b/>
          <w:bCs/>
        </w:rPr>
        <w:t>)</w:t>
      </w:r>
      <w:r w:rsidRPr="3B8A9722">
        <w:rPr>
          <w:rFonts w:ascii="Helvetica Neue" w:eastAsia="Helvetica Neue" w:hAnsi="Helvetica Neue" w:cs="Helvetica Neue"/>
        </w:rPr>
        <w:t>: Expected return of the company’s stock*</w:t>
      </w:r>
    </w:p>
    <w:p w14:paraId="6CAC138F" w14:textId="198A1BE5" w:rsidR="3B8A9722" w:rsidRDefault="3B8A9722" w:rsidP="3B8A9722">
      <w:pPr>
        <w:spacing w:line="276" w:lineRule="auto"/>
        <w:rPr>
          <w:rFonts w:ascii="Helvetica Neue" w:eastAsia="Helvetica Neue" w:hAnsi="Helvetica Neue" w:cs="Helvetica Neue"/>
        </w:rPr>
      </w:pPr>
      <w:r w:rsidRPr="3B8A9722">
        <w:rPr>
          <w:rFonts w:ascii="Helvetica Neue" w:eastAsia="Helvetica Neue" w:hAnsi="Helvetica Neue" w:cs="Helvetica Neue"/>
          <w:b/>
          <w:bCs/>
        </w:rPr>
        <w:t>RFR:</w:t>
      </w:r>
      <w:r w:rsidRPr="3B8A9722">
        <w:rPr>
          <w:rFonts w:ascii="Helvetica Neue" w:eastAsia="Helvetica Neue" w:hAnsi="Helvetica Neue" w:cs="Helvetica Neue"/>
        </w:rPr>
        <w:t xml:space="preserve"> Risk free return</w:t>
      </w:r>
    </w:p>
    <w:p w14:paraId="38C06D02" w14:textId="22023C84" w:rsidR="3B8A9722" w:rsidRDefault="3B8A9722" w:rsidP="3B8A9722">
      <w:pPr>
        <w:spacing w:line="276" w:lineRule="auto"/>
        <w:rPr>
          <w:rFonts w:ascii="Helvetica Neue" w:eastAsia="Helvetica Neue" w:hAnsi="Helvetica Neue" w:cs="Helvetica Neue"/>
        </w:rPr>
      </w:pPr>
      <w:r w:rsidRPr="3B8A9722">
        <w:rPr>
          <w:rFonts w:ascii="Helvetica Neue" w:eastAsia="Helvetica Neue" w:hAnsi="Helvetica Neue" w:cs="Helvetica Neue"/>
          <w:b/>
          <w:bCs/>
        </w:rPr>
        <w:t>β</w:t>
      </w:r>
      <w:proofErr w:type="spellStart"/>
      <w:r w:rsidRPr="3B8A9722">
        <w:rPr>
          <w:rFonts w:ascii="Helvetica Neue" w:eastAsia="Helvetica Neue" w:hAnsi="Helvetica Neue" w:cs="Helvetica Neue"/>
          <w:b/>
          <w:bCs/>
        </w:rPr>
        <w:t>i</w:t>
      </w:r>
      <w:proofErr w:type="spellEnd"/>
      <w:r w:rsidRPr="3B8A9722">
        <w:rPr>
          <w:rFonts w:ascii="Helvetica Neue" w:eastAsia="Helvetica Neue" w:hAnsi="Helvetica Neue" w:cs="Helvetica Neue"/>
        </w:rPr>
        <w:t xml:space="preserve">: Regression Coefficient for company </w:t>
      </w:r>
      <w:proofErr w:type="spellStart"/>
      <w:r w:rsidRPr="3B8A9722">
        <w:rPr>
          <w:rFonts w:ascii="Helvetica Neue" w:eastAsia="Helvetica Neue" w:hAnsi="Helvetica Neue" w:cs="Helvetica Neue"/>
        </w:rPr>
        <w:t>i</w:t>
      </w:r>
      <w:proofErr w:type="spellEnd"/>
      <w:r w:rsidRPr="3B8A9722">
        <w:rPr>
          <w:rFonts w:ascii="Helvetica Neue" w:eastAsia="Helvetica Neue" w:hAnsi="Helvetica Neue" w:cs="Helvetica Neue"/>
        </w:rPr>
        <w:t xml:space="preserve"> (risk measure) (relationship of the company </w:t>
      </w:r>
      <w:proofErr w:type="spellStart"/>
      <w:r w:rsidRPr="3B8A9722">
        <w:rPr>
          <w:rFonts w:ascii="Helvetica Neue" w:eastAsia="Helvetica Neue" w:hAnsi="Helvetica Neue" w:cs="Helvetica Neue"/>
        </w:rPr>
        <w:t>i</w:t>
      </w:r>
      <w:proofErr w:type="spellEnd"/>
      <w:r w:rsidRPr="3B8A9722">
        <w:rPr>
          <w:rFonts w:ascii="Helvetica Neue" w:eastAsia="Helvetica Neue" w:hAnsi="Helvetica Neue" w:cs="Helvetica Neue"/>
        </w:rPr>
        <w:t xml:space="preserve"> to the market)</w:t>
      </w:r>
    </w:p>
    <w:p w14:paraId="50CD23A6" w14:textId="7A66EB15" w:rsidR="3B8A9722" w:rsidRDefault="3B8A9722" w:rsidP="3B8A9722">
      <w:pPr>
        <w:spacing w:line="276" w:lineRule="auto"/>
        <w:rPr>
          <w:rFonts w:ascii="Helvetica Neue" w:eastAsia="Helvetica Neue" w:hAnsi="Helvetica Neue" w:cs="Helvetica Neue"/>
        </w:rPr>
      </w:pPr>
      <w:r w:rsidRPr="3B8A9722">
        <w:rPr>
          <w:rFonts w:ascii="Helvetica Neue" w:eastAsia="Helvetica Neue" w:hAnsi="Helvetica Neue" w:cs="Helvetica Neue"/>
          <w:b/>
          <w:bCs/>
        </w:rPr>
        <w:t>E(rm)-RFR</w:t>
      </w:r>
      <w:r w:rsidRPr="3B8A9722">
        <w:rPr>
          <w:rFonts w:ascii="Helvetica Neue" w:eastAsia="Helvetica Neue" w:hAnsi="Helvetica Neue" w:cs="Helvetica Neue"/>
        </w:rPr>
        <w:t>: Market risk premium</w:t>
      </w:r>
    </w:p>
    <w:p w14:paraId="1696F2BE" w14:textId="5D54EDD4" w:rsidR="3B8A9722" w:rsidRDefault="3B8A9722" w:rsidP="3B8A9722">
      <w:pPr>
        <w:spacing w:line="276" w:lineRule="auto"/>
        <w:rPr>
          <w:rFonts w:ascii="Helvetica Neue" w:eastAsia="Helvetica Neue" w:hAnsi="Helvetica Neue" w:cs="Helvetica Neue"/>
          <w:b/>
          <w:bCs/>
        </w:rPr>
      </w:pPr>
      <w:r w:rsidRPr="3B8A9722">
        <w:rPr>
          <w:rFonts w:ascii="Helvetica Neue" w:eastAsia="Helvetica Neue" w:hAnsi="Helvetica Neue" w:cs="Helvetica Neue"/>
          <w:b/>
          <w:bCs/>
        </w:rPr>
        <w:t>β</w:t>
      </w:r>
      <w:r w:rsidRPr="3B8A9722">
        <w:rPr>
          <w:rFonts w:ascii="Helvetica Neue" w:eastAsia="Helvetica Neue" w:hAnsi="Helvetica Neue" w:cs="Helvetica Neue"/>
          <w:b/>
          <w:bCs/>
          <w:vertAlign w:val="subscript"/>
        </w:rPr>
        <w:t>HML:</w:t>
      </w:r>
      <w:r w:rsidRPr="3B8A9722">
        <w:rPr>
          <w:rFonts w:ascii="Helvetica Neue" w:eastAsia="Helvetica Neue" w:hAnsi="Helvetica Neue" w:cs="Helvetica Neue"/>
        </w:rPr>
        <w:t xml:space="preserve"> Regression coefficient for BE/ME value</w:t>
      </w:r>
    </w:p>
    <w:p w14:paraId="5A456C88" w14:textId="51F1E11B" w:rsidR="3B8A9722" w:rsidRDefault="3B8A9722" w:rsidP="3B8A9722">
      <w:pPr>
        <w:spacing w:line="276" w:lineRule="auto"/>
        <w:rPr>
          <w:rFonts w:ascii="Helvetica Neue" w:eastAsia="Helvetica Neue" w:hAnsi="Helvetica Neue" w:cs="Helvetica Neue"/>
        </w:rPr>
      </w:pPr>
      <w:r w:rsidRPr="3B8A9722">
        <w:rPr>
          <w:rFonts w:ascii="Helvetica Neue" w:eastAsia="Helvetica Neue" w:hAnsi="Helvetica Neue" w:cs="Helvetica Neue"/>
          <w:b/>
          <w:bCs/>
        </w:rPr>
        <w:t>β</w:t>
      </w:r>
      <w:r w:rsidRPr="3B8A9722">
        <w:rPr>
          <w:rFonts w:ascii="Helvetica Neue" w:eastAsia="Helvetica Neue" w:hAnsi="Helvetica Neue" w:cs="Helvetica Neue"/>
          <w:b/>
          <w:bCs/>
          <w:vertAlign w:val="subscript"/>
        </w:rPr>
        <w:t>SMB:</w:t>
      </w:r>
      <w:r w:rsidRPr="3B8A9722">
        <w:rPr>
          <w:rFonts w:ascii="Helvetica Neue" w:eastAsia="Helvetica Neue" w:hAnsi="Helvetica Neue" w:cs="Helvetica Neue"/>
          <w:b/>
          <w:bCs/>
        </w:rPr>
        <w:t xml:space="preserve"> </w:t>
      </w:r>
      <w:r w:rsidRPr="3B8A9722">
        <w:rPr>
          <w:rFonts w:ascii="Helvetica Neue" w:eastAsia="Helvetica Neue" w:hAnsi="Helvetica Neue" w:cs="Helvetica Neue"/>
        </w:rPr>
        <w:t>Regression coefficient for SMB value</w:t>
      </w:r>
    </w:p>
    <w:p w14:paraId="7CF7082C" w14:textId="1EE13DC0" w:rsidR="3B8A9722" w:rsidRDefault="3B8A9722" w:rsidP="3B8A9722">
      <w:pPr>
        <w:spacing w:line="276" w:lineRule="auto"/>
        <w:rPr>
          <w:rFonts w:ascii="Helvetica Neue" w:eastAsia="Helvetica Neue" w:hAnsi="Helvetica Neue" w:cs="Helvetica Neue"/>
        </w:rPr>
      </w:pPr>
      <w:r w:rsidRPr="3B8A9722">
        <w:rPr>
          <w:rFonts w:ascii="Helvetica Neue" w:eastAsia="Helvetica Neue" w:hAnsi="Helvetica Neue" w:cs="Helvetica Neue"/>
          <w:b/>
          <w:bCs/>
        </w:rPr>
        <w:t>HML</w:t>
      </w:r>
      <w:r w:rsidRPr="3B8A9722">
        <w:rPr>
          <w:rFonts w:ascii="Helvetica Neue" w:eastAsia="Helvetica Neue" w:hAnsi="Helvetica Neue" w:cs="Helvetica Neue"/>
        </w:rPr>
        <w:t xml:space="preserve">- HML values </w:t>
      </w:r>
    </w:p>
    <w:p w14:paraId="11E3EE00" w14:textId="4045CCAD" w:rsidR="3B8A9722" w:rsidRDefault="3B8A9722" w:rsidP="3B8A9722">
      <w:pPr>
        <w:spacing w:line="276" w:lineRule="auto"/>
        <w:rPr>
          <w:rFonts w:ascii="Helvetica Neue" w:eastAsia="Helvetica Neue" w:hAnsi="Helvetica Neue" w:cs="Helvetica Neue"/>
        </w:rPr>
      </w:pPr>
      <w:r w:rsidRPr="3B8A9722">
        <w:rPr>
          <w:rFonts w:ascii="Helvetica Neue" w:eastAsia="Helvetica Neue" w:hAnsi="Helvetica Neue" w:cs="Helvetica Neue"/>
          <w:b/>
          <w:bCs/>
        </w:rPr>
        <w:t>SMB</w:t>
      </w:r>
      <w:r w:rsidRPr="3B8A9722">
        <w:rPr>
          <w:rFonts w:ascii="Helvetica Neue" w:eastAsia="Helvetica Neue" w:hAnsi="Helvetica Neue" w:cs="Helvetica Neue"/>
        </w:rPr>
        <w:t>- SMB values</w:t>
      </w:r>
    </w:p>
    <w:p w14:paraId="24318B69" w14:textId="6595D968" w:rsidR="3B8A9722" w:rsidRDefault="3B8A9722" w:rsidP="3B8A9722">
      <w:pPr>
        <w:spacing w:line="276" w:lineRule="auto"/>
        <w:rPr>
          <w:rFonts w:ascii="Helvetica Neue" w:eastAsia="Helvetica Neue" w:hAnsi="Helvetica Neue" w:cs="Helvetica Neue"/>
          <w:b/>
          <w:bCs/>
        </w:rPr>
      </w:pPr>
      <w:r w:rsidRPr="3B8A9722">
        <w:rPr>
          <w:rFonts w:ascii="Helvetica Neue" w:eastAsia="Helvetica Neue" w:hAnsi="Helvetica Neue" w:cs="Helvetica Neue"/>
          <w:b/>
          <w:bCs/>
        </w:rPr>
        <w:t>β</w:t>
      </w:r>
      <w:r w:rsidRPr="3B8A9722">
        <w:rPr>
          <w:rFonts w:ascii="Helvetica Neue" w:eastAsia="Helvetica Neue" w:hAnsi="Helvetica Neue" w:cs="Helvetica Neue"/>
          <w:b/>
          <w:bCs/>
          <w:vertAlign w:val="subscript"/>
        </w:rPr>
        <w:t>MOM</w:t>
      </w:r>
      <w:r w:rsidRPr="3B8A9722">
        <w:rPr>
          <w:rFonts w:ascii="Helvetica Neue" w:eastAsia="Helvetica Neue" w:hAnsi="Helvetica Neue" w:cs="Helvetica Neue"/>
        </w:rPr>
        <w:t>: Regression coefficient for the momentum value</w:t>
      </w:r>
    </w:p>
    <w:p w14:paraId="0364EFE6" w14:textId="3FCD19D1" w:rsidR="3B8A9722" w:rsidRDefault="3B8A9722" w:rsidP="3B8A9722">
      <w:pPr>
        <w:spacing w:line="276" w:lineRule="auto"/>
        <w:rPr>
          <w:rFonts w:ascii="Helvetica Neue" w:eastAsia="Helvetica Neue" w:hAnsi="Helvetica Neue" w:cs="Helvetica Neue"/>
        </w:rPr>
      </w:pPr>
      <w:r w:rsidRPr="3B8A9722">
        <w:rPr>
          <w:rFonts w:ascii="Helvetica Neue" w:eastAsia="Helvetica Neue" w:hAnsi="Helvetica Neue" w:cs="Helvetica Neue"/>
          <w:b/>
          <w:bCs/>
        </w:rPr>
        <w:t xml:space="preserve">MOM: </w:t>
      </w:r>
      <w:r w:rsidRPr="3B8A9722">
        <w:rPr>
          <w:rFonts w:ascii="Helvetica Neue" w:eastAsia="Helvetica Neue" w:hAnsi="Helvetica Neue" w:cs="Helvetica Neue"/>
        </w:rPr>
        <w:t xml:space="preserve">Momentum values </w:t>
      </w:r>
    </w:p>
    <w:p w14:paraId="6D211C87" w14:textId="6DDEB014" w:rsidR="3B8A9722" w:rsidRDefault="3B8A9722" w:rsidP="3B8A9722">
      <w:pPr>
        <w:spacing w:line="276" w:lineRule="auto"/>
        <w:ind w:left="360"/>
        <w:rPr>
          <w:rFonts w:ascii="Helvetica Neue" w:eastAsia="Helvetica Neue" w:hAnsi="Helvetica Neue" w:cs="Helvetica Neue"/>
        </w:rPr>
      </w:pPr>
      <w:r w:rsidRPr="3B8A9722">
        <w:rPr>
          <w:rFonts w:ascii="Helvetica Neue" w:eastAsia="Helvetica Neue" w:hAnsi="Helvetica Neue" w:cs="Helvetica Neue"/>
          <w:b/>
          <w:bCs/>
        </w:rPr>
        <w:t xml:space="preserve">*Note: </w:t>
      </w:r>
      <w:proofErr w:type="spellStart"/>
      <w:r w:rsidRPr="3B8A9722">
        <w:rPr>
          <w:rFonts w:ascii="Helvetica Neue" w:eastAsia="Helvetica Neue" w:hAnsi="Helvetica Neue" w:cs="Helvetica Neue"/>
        </w:rPr>
        <w:t>i</w:t>
      </w:r>
      <w:proofErr w:type="spellEnd"/>
      <w:r w:rsidRPr="3B8A9722">
        <w:rPr>
          <w:rFonts w:ascii="Helvetica Neue" w:eastAsia="Helvetica Neue" w:hAnsi="Helvetica Neue" w:cs="Helvetica Neue"/>
        </w:rPr>
        <w:t xml:space="preserve"> here is CSX Corporation</w:t>
      </w:r>
    </w:p>
    <w:p w14:paraId="403580E2" w14:textId="7F0E7B12" w:rsidR="3B8A9722" w:rsidRDefault="3B8A9722" w:rsidP="3B8A9722">
      <w:pPr>
        <w:spacing w:line="276" w:lineRule="auto"/>
        <w:ind w:left="360"/>
        <w:rPr>
          <w:rFonts w:ascii="Helvetica Neue" w:eastAsia="Helvetica Neue" w:hAnsi="Helvetica Neue" w:cs="Helvetica Neue"/>
          <w:b/>
          <w:bCs/>
        </w:rPr>
      </w:pPr>
    </w:p>
    <w:p w14:paraId="546199C6" w14:textId="4C7A06D4" w:rsidR="3B8A9722" w:rsidRDefault="3B8A9722" w:rsidP="3B8A9722">
      <w:pPr>
        <w:spacing w:line="276" w:lineRule="auto"/>
        <w:rPr>
          <w:rFonts w:ascii="Helvetica Neue" w:eastAsia="Helvetica Neue" w:hAnsi="Helvetica Neue" w:cs="Helvetica Neue"/>
          <w:b/>
          <w:bCs/>
          <w:sz w:val="24"/>
          <w:szCs w:val="24"/>
          <w:u w:val="single"/>
        </w:rPr>
      </w:pPr>
      <w:r w:rsidRPr="3B8A9722">
        <w:rPr>
          <w:rFonts w:ascii="Helvetica Neue" w:eastAsia="Helvetica Neue" w:hAnsi="Helvetica Neue" w:cs="Helvetica Neue"/>
          <w:b/>
          <w:bCs/>
          <w:sz w:val="24"/>
          <w:szCs w:val="24"/>
          <w:u w:val="single"/>
        </w:rPr>
        <w:t>Methodology, Observations &amp; Inferences</w:t>
      </w:r>
    </w:p>
    <w:p w14:paraId="40F9B85F" w14:textId="256DA333" w:rsidR="3B8A9722" w:rsidRDefault="742785D6" w:rsidP="742785D6">
      <w:pPr>
        <w:spacing w:line="276" w:lineRule="auto"/>
        <w:jc w:val="both"/>
        <w:rPr>
          <w:rFonts w:ascii="Helvetica Neue" w:eastAsia="Helvetica Neue" w:hAnsi="Helvetica Neue" w:cs="Helvetica Neue"/>
        </w:rPr>
      </w:pPr>
      <w:r w:rsidRPr="742785D6">
        <w:rPr>
          <w:rFonts w:ascii="Helvetica Neue" w:eastAsia="Helvetica Neue" w:hAnsi="Helvetica Neue" w:cs="Helvetica Neue"/>
        </w:rPr>
        <w:t xml:space="preserve">The historical (daily values for the given time frame) for the 4-factors (E(rm) – RFR, HML, SMB and MOM) were downloaded from </w:t>
      </w:r>
      <w:hyperlink r:id="rId6">
        <w:r w:rsidRPr="742785D6">
          <w:rPr>
            <w:rStyle w:val="Hyperlink"/>
            <w:rFonts w:ascii="Helvetica Neue" w:eastAsia="Helvetica Neue" w:hAnsi="Helvetica Neue" w:cs="Helvetica Neue"/>
            <w:u w:val="none"/>
          </w:rPr>
          <w:t>www.kennethfrench.com</w:t>
        </w:r>
      </w:hyperlink>
      <w:r w:rsidRPr="742785D6">
        <w:rPr>
          <w:rFonts w:ascii="Helvetica Neue" w:eastAsia="Helvetica Neue" w:hAnsi="Helvetica Neue" w:cs="Helvetica Neue"/>
        </w:rPr>
        <w:t xml:space="preserve"> (</w:t>
      </w:r>
      <w:proofErr w:type="spellStart"/>
      <w:r w:rsidRPr="742785D6">
        <w:rPr>
          <w:rFonts w:ascii="Helvetica Neue" w:eastAsia="Helvetica Neue" w:hAnsi="Helvetica Neue" w:cs="Helvetica Neue"/>
        </w:rPr>
        <w:t>Kennethfrench</w:t>
      </w:r>
      <w:proofErr w:type="spellEnd"/>
      <w:r w:rsidRPr="742785D6">
        <w:rPr>
          <w:rFonts w:ascii="Helvetica Neue" w:eastAsia="Helvetica Neue" w:hAnsi="Helvetica Neue" w:cs="Helvetica Neue"/>
        </w:rPr>
        <w:t>, 2019).</w:t>
      </w:r>
    </w:p>
    <w:p w14:paraId="55BCCE7E" w14:textId="02FCECB0" w:rsidR="3B8A9722" w:rsidRDefault="742785D6" w:rsidP="742785D6">
      <w:pPr>
        <w:spacing w:line="276" w:lineRule="auto"/>
        <w:jc w:val="both"/>
        <w:rPr>
          <w:rFonts w:ascii="Helvetica Neue" w:eastAsia="Helvetica Neue" w:hAnsi="Helvetica Neue" w:cs="Helvetica Neue"/>
        </w:rPr>
      </w:pPr>
      <w:r w:rsidRPr="742785D6">
        <w:rPr>
          <w:rFonts w:ascii="Helvetica Neue" w:eastAsia="Helvetica Neue" w:hAnsi="Helvetica Neue" w:cs="Helvetica Neue"/>
        </w:rPr>
        <w:t>The software used to run the regression models was Microsoft Excel 2016. While carrying out the regression analysis, the X variables were the data from the Kenneth French website and the Y variable was the daily historical CSX stock price from Yahoo Finance (5/10/1995 to 11/30/2018). After running the above three regression models, the expected return (E(</w:t>
      </w:r>
      <w:proofErr w:type="spellStart"/>
      <w:r w:rsidRPr="742785D6">
        <w:rPr>
          <w:rFonts w:ascii="Helvetica Neue" w:eastAsia="Helvetica Neue" w:hAnsi="Helvetica Neue" w:cs="Helvetica Neue"/>
        </w:rPr>
        <w:t>rCSX</w:t>
      </w:r>
      <w:proofErr w:type="spellEnd"/>
      <w:r w:rsidRPr="742785D6">
        <w:rPr>
          <w:rFonts w:ascii="Helvetica Neue" w:eastAsia="Helvetica Neue" w:hAnsi="Helvetica Neue" w:cs="Helvetica Neue"/>
        </w:rPr>
        <w:t xml:space="preserve">)) was calculated for 11/30/2018(by substituting the various values(E(rm) – RFR, HML, SMB and MOM) in the respective model equation that were framed after the regression analysis). </w:t>
      </w:r>
    </w:p>
    <w:p w14:paraId="5962AA5C" w14:textId="348F6F3D" w:rsidR="3B8A9722" w:rsidRDefault="742785D6" w:rsidP="742785D6">
      <w:pPr>
        <w:spacing w:line="276" w:lineRule="auto"/>
        <w:jc w:val="both"/>
        <w:rPr>
          <w:rFonts w:ascii="Helvetica Neue" w:eastAsia="Helvetica Neue" w:hAnsi="Helvetica Neue" w:cs="Helvetica Neue"/>
        </w:rPr>
      </w:pPr>
      <w:r w:rsidRPr="742785D6">
        <w:rPr>
          <w:rFonts w:ascii="Helvetica Neue" w:eastAsia="Helvetica Neue" w:hAnsi="Helvetica Neue" w:cs="Helvetica Neue"/>
        </w:rPr>
        <w:t xml:space="preserve">All the three results revealed that CSX’s stock price was </w:t>
      </w:r>
      <w:r w:rsidRPr="742785D6">
        <w:rPr>
          <w:rFonts w:ascii="Helvetica Neue" w:eastAsia="Helvetica Neue" w:hAnsi="Helvetica Neue" w:cs="Helvetica Neue"/>
          <w:b/>
          <w:bCs/>
        </w:rPr>
        <w:t>overpriced</w:t>
      </w:r>
      <w:r w:rsidRPr="742785D6">
        <w:rPr>
          <w:rFonts w:ascii="Helvetica Neue" w:eastAsia="Helvetica Neue" w:hAnsi="Helvetica Neue" w:cs="Helvetica Neue"/>
        </w:rPr>
        <w:t xml:space="preserve">. This is because, the expected return of the stock was greater than the actual return. </w:t>
      </w:r>
    </w:p>
    <w:p w14:paraId="4FE1C8F6" w14:textId="02F05147" w:rsidR="3B8A9722" w:rsidRDefault="3B8A9722" w:rsidP="3B8A9722">
      <w:pPr>
        <w:spacing w:line="276" w:lineRule="auto"/>
        <w:rPr>
          <w:rFonts w:ascii="Helvetica Neue" w:eastAsia="Helvetica Neue" w:hAnsi="Helvetica Neue" w:cs="Helvetica Neue"/>
        </w:rPr>
      </w:pPr>
    </w:p>
    <w:p w14:paraId="370EA436" w14:textId="5AD7B168" w:rsidR="3B8A9722" w:rsidRDefault="3B8A9722" w:rsidP="3B8A9722">
      <w:pPr>
        <w:spacing w:line="276" w:lineRule="auto"/>
        <w:rPr>
          <w:rFonts w:ascii="Helvetica Neue" w:eastAsia="Helvetica Neue" w:hAnsi="Helvetica Neue" w:cs="Helvetica Neue"/>
          <w:b/>
          <w:bCs/>
        </w:rPr>
      </w:pPr>
      <w:r w:rsidRPr="3B8A9722">
        <w:rPr>
          <w:rFonts w:ascii="Helvetica Neue" w:eastAsia="Helvetica Neue" w:hAnsi="Helvetica Neue" w:cs="Helvetica Neue"/>
          <w:b/>
          <w:bCs/>
        </w:rPr>
        <w:t>For CAPM Model:</w:t>
      </w:r>
    </w:p>
    <w:p w14:paraId="10BDAB8A" w14:textId="4D0AA420" w:rsidR="3B8A9722" w:rsidRDefault="742785D6" w:rsidP="742785D6">
      <w:pPr>
        <w:spacing w:line="276" w:lineRule="auto"/>
        <w:rPr>
          <w:rFonts w:ascii="Helvetica Neue" w:eastAsia="Helvetica Neue" w:hAnsi="Helvetica Neue" w:cs="Helvetica Neue"/>
        </w:rPr>
      </w:pPr>
      <w:r w:rsidRPr="742785D6">
        <w:rPr>
          <w:rFonts w:ascii="Helvetica Neue" w:eastAsia="Helvetica Neue" w:hAnsi="Helvetica Neue" w:cs="Helvetica Neue"/>
        </w:rPr>
        <w:t>Expected return</w:t>
      </w:r>
      <w:r w:rsidRPr="742785D6">
        <w:rPr>
          <w:rFonts w:ascii="Helvetica Neue" w:eastAsia="Helvetica Neue" w:hAnsi="Helvetica Neue" w:cs="Helvetica Neue"/>
          <w:b/>
          <w:bCs/>
        </w:rPr>
        <w:t xml:space="preserve"> 0.015914 </w:t>
      </w:r>
      <w:r w:rsidRPr="742785D6">
        <w:rPr>
          <w:rFonts w:ascii="Helvetica Neue" w:eastAsia="Helvetica Neue" w:hAnsi="Helvetica Neue" w:cs="Helvetica Neue"/>
        </w:rPr>
        <w:t xml:space="preserve">(excel sheet) </w:t>
      </w:r>
      <w:r w:rsidRPr="742785D6">
        <w:rPr>
          <w:rFonts w:ascii="Helvetica Neue" w:eastAsia="Helvetica Neue" w:hAnsi="Helvetica Neue" w:cs="Helvetica Neue"/>
          <w:b/>
          <w:bCs/>
        </w:rPr>
        <w:t>&gt;</w:t>
      </w:r>
      <w:r w:rsidRPr="742785D6">
        <w:rPr>
          <w:rFonts w:ascii="Helvetica Neue" w:eastAsia="Helvetica Neue" w:hAnsi="Helvetica Neue" w:cs="Helvetica Neue"/>
        </w:rPr>
        <w:t xml:space="preserve"> Actual return </w:t>
      </w:r>
      <w:r w:rsidRPr="742785D6">
        <w:rPr>
          <w:rFonts w:ascii="Helvetica Neue" w:eastAsia="Helvetica Neue" w:hAnsi="Helvetica Neue" w:cs="Helvetica Neue"/>
          <w:b/>
          <w:bCs/>
        </w:rPr>
        <w:t xml:space="preserve">0.011983 </w:t>
      </w:r>
      <w:r w:rsidRPr="742785D6">
        <w:rPr>
          <w:rFonts w:ascii="Helvetica Neue" w:eastAsia="Helvetica Neue" w:hAnsi="Helvetica Neue" w:cs="Helvetica Neue"/>
        </w:rPr>
        <w:t>(data as per Yahoo Finance)</w:t>
      </w:r>
    </w:p>
    <w:p w14:paraId="06881357" w14:textId="7EDF5AFB" w:rsidR="3B8A9722" w:rsidRDefault="3B8A9722" w:rsidP="3B8A9722">
      <w:pPr>
        <w:spacing w:line="276" w:lineRule="auto"/>
        <w:rPr>
          <w:rFonts w:ascii="Helvetica Neue" w:eastAsia="Helvetica Neue" w:hAnsi="Helvetica Neue" w:cs="Helvetica Neue"/>
        </w:rPr>
      </w:pPr>
    </w:p>
    <w:p w14:paraId="2C94DDA2" w14:textId="22120205" w:rsidR="3B8A9722" w:rsidRDefault="3B8A9722" w:rsidP="3B8A9722">
      <w:pPr>
        <w:spacing w:line="276" w:lineRule="auto"/>
        <w:rPr>
          <w:rFonts w:ascii="Helvetica Neue" w:eastAsia="Helvetica Neue" w:hAnsi="Helvetica Neue" w:cs="Helvetica Neue"/>
          <w:b/>
          <w:bCs/>
        </w:rPr>
      </w:pPr>
      <w:r w:rsidRPr="3B8A9722">
        <w:rPr>
          <w:rFonts w:ascii="Helvetica Neue" w:eastAsia="Helvetica Neue" w:hAnsi="Helvetica Neue" w:cs="Helvetica Neue"/>
          <w:b/>
          <w:bCs/>
        </w:rPr>
        <w:t>For 3-Factor Model:</w:t>
      </w:r>
    </w:p>
    <w:p w14:paraId="4A4157D5" w14:textId="734302EF" w:rsidR="3B8A9722" w:rsidRDefault="742785D6" w:rsidP="742785D6">
      <w:pPr>
        <w:spacing w:line="276" w:lineRule="auto"/>
        <w:rPr>
          <w:rFonts w:ascii="Helvetica Neue" w:eastAsia="Helvetica Neue" w:hAnsi="Helvetica Neue" w:cs="Helvetica Neue"/>
        </w:rPr>
      </w:pPr>
      <w:r w:rsidRPr="742785D6">
        <w:rPr>
          <w:rFonts w:ascii="Helvetica Neue" w:eastAsia="Helvetica Neue" w:hAnsi="Helvetica Neue" w:cs="Helvetica Neue"/>
        </w:rPr>
        <w:t xml:space="preserve">Expected return </w:t>
      </w:r>
      <w:r w:rsidRPr="742785D6">
        <w:rPr>
          <w:rFonts w:ascii="Helvetica Neue" w:eastAsia="Helvetica Neue" w:hAnsi="Helvetica Neue" w:cs="Helvetica Neue"/>
          <w:b/>
          <w:bCs/>
        </w:rPr>
        <w:t>0.013833</w:t>
      </w:r>
      <w:r w:rsidRPr="742785D6">
        <w:rPr>
          <w:rFonts w:ascii="Helvetica Neue" w:eastAsia="Helvetica Neue" w:hAnsi="Helvetica Neue" w:cs="Helvetica Neue"/>
        </w:rPr>
        <w:t xml:space="preserve"> (excel sheet) </w:t>
      </w:r>
      <w:r w:rsidRPr="742785D6">
        <w:rPr>
          <w:rFonts w:ascii="Helvetica Neue" w:eastAsia="Helvetica Neue" w:hAnsi="Helvetica Neue" w:cs="Helvetica Neue"/>
          <w:b/>
          <w:bCs/>
        </w:rPr>
        <w:t xml:space="preserve">&gt; </w:t>
      </w:r>
      <w:r w:rsidRPr="742785D6">
        <w:rPr>
          <w:rFonts w:ascii="Helvetica Neue" w:eastAsia="Helvetica Neue" w:hAnsi="Helvetica Neue" w:cs="Helvetica Neue"/>
        </w:rPr>
        <w:t xml:space="preserve">Actual return </w:t>
      </w:r>
      <w:r w:rsidRPr="742785D6">
        <w:rPr>
          <w:rFonts w:ascii="Helvetica Neue" w:eastAsia="Helvetica Neue" w:hAnsi="Helvetica Neue" w:cs="Helvetica Neue"/>
          <w:b/>
          <w:bCs/>
        </w:rPr>
        <w:t xml:space="preserve">0.011983 </w:t>
      </w:r>
      <w:r w:rsidRPr="742785D6">
        <w:rPr>
          <w:rFonts w:ascii="Helvetica Neue" w:eastAsia="Helvetica Neue" w:hAnsi="Helvetica Neue" w:cs="Helvetica Neue"/>
        </w:rPr>
        <w:t>(data as per Yahoo Finance)</w:t>
      </w:r>
    </w:p>
    <w:p w14:paraId="632903D3" w14:textId="353B0229" w:rsidR="3B8A9722" w:rsidRDefault="3B8A9722" w:rsidP="3B8A9722">
      <w:pPr>
        <w:spacing w:line="276" w:lineRule="auto"/>
        <w:rPr>
          <w:rFonts w:ascii="Helvetica Neue" w:eastAsia="Helvetica Neue" w:hAnsi="Helvetica Neue" w:cs="Helvetica Neue"/>
        </w:rPr>
      </w:pPr>
    </w:p>
    <w:p w14:paraId="2B616830" w14:textId="46942E78" w:rsidR="3B8A9722" w:rsidRDefault="3B8A9722" w:rsidP="3B8A9722">
      <w:pPr>
        <w:spacing w:line="276" w:lineRule="auto"/>
        <w:rPr>
          <w:rFonts w:ascii="Helvetica Neue" w:eastAsia="Helvetica Neue" w:hAnsi="Helvetica Neue" w:cs="Helvetica Neue"/>
          <w:b/>
          <w:bCs/>
        </w:rPr>
      </w:pPr>
      <w:r w:rsidRPr="3B8A9722">
        <w:rPr>
          <w:rFonts w:ascii="Helvetica Neue" w:eastAsia="Helvetica Neue" w:hAnsi="Helvetica Neue" w:cs="Helvetica Neue"/>
          <w:b/>
          <w:bCs/>
        </w:rPr>
        <w:t>For 4-Factor Model:</w:t>
      </w:r>
    </w:p>
    <w:p w14:paraId="7724D48E" w14:textId="3BBF22B2" w:rsidR="3B8A9722" w:rsidRDefault="742785D6" w:rsidP="742785D6">
      <w:pPr>
        <w:spacing w:line="276" w:lineRule="auto"/>
        <w:rPr>
          <w:rFonts w:ascii="Helvetica Neue" w:eastAsia="Helvetica Neue" w:hAnsi="Helvetica Neue" w:cs="Helvetica Neue"/>
        </w:rPr>
      </w:pPr>
      <w:r w:rsidRPr="742785D6">
        <w:rPr>
          <w:rFonts w:ascii="Helvetica Neue" w:eastAsia="Helvetica Neue" w:hAnsi="Helvetica Neue" w:cs="Helvetica Neue"/>
        </w:rPr>
        <w:t>Expected return</w:t>
      </w:r>
      <w:r w:rsidRPr="742785D6">
        <w:rPr>
          <w:rFonts w:ascii="Helvetica Neue" w:eastAsia="Helvetica Neue" w:hAnsi="Helvetica Neue" w:cs="Helvetica Neue"/>
          <w:b/>
          <w:bCs/>
        </w:rPr>
        <w:t xml:space="preserve"> 0.01404 </w:t>
      </w:r>
      <w:r w:rsidRPr="742785D6">
        <w:rPr>
          <w:rFonts w:ascii="Helvetica Neue" w:eastAsia="Helvetica Neue" w:hAnsi="Helvetica Neue" w:cs="Helvetica Neue"/>
        </w:rPr>
        <w:t xml:space="preserve">(excel sheet) </w:t>
      </w:r>
      <w:r w:rsidRPr="742785D6">
        <w:rPr>
          <w:rFonts w:ascii="Helvetica Neue" w:eastAsia="Helvetica Neue" w:hAnsi="Helvetica Neue" w:cs="Helvetica Neue"/>
          <w:b/>
          <w:bCs/>
        </w:rPr>
        <w:t>&gt;</w:t>
      </w:r>
      <w:r w:rsidRPr="742785D6">
        <w:rPr>
          <w:rFonts w:ascii="Helvetica Neue" w:eastAsia="Helvetica Neue" w:hAnsi="Helvetica Neue" w:cs="Helvetica Neue"/>
        </w:rPr>
        <w:t xml:space="preserve"> Actual return </w:t>
      </w:r>
      <w:r w:rsidRPr="742785D6">
        <w:rPr>
          <w:rFonts w:ascii="Helvetica Neue" w:eastAsia="Helvetica Neue" w:hAnsi="Helvetica Neue" w:cs="Helvetica Neue"/>
          <w:b/>
          <w:bCs/>
        </w:rPr>
        <w:t xml:space="preserve">0.011983 </w:t>
      </w:r>
      <w:r w:rsidRPr="742785D6">
        <w:rPr>
          <w:rFonts w:ascii="Helvetica Neue" w:eastAsia="Helvetica Neue" w:hAnsi="Helvetica Neue" w:cs="Helvetica Neue"/>
        </w:rPr>
        <w:t>(data as per Yahoo Finance)</w:t>
      </w:r>
    </w:p>
    <w:p w14:paraId="39637E95" w14:textId="666DAD57" w:rsidR="742785D6" w:rsidRDefault="742785D6" w:rsidP="742785D6">
      <w:pPr>
        <w:spacing w:line="276" w:lineRule="auto"/>
        <w:rPr>
          <w:rFonts w:ascii="Helvetica Neue" w:eastAsia="Helvetica Neue" w:hAnsi="Helvetica Neue" w:cs="Helvetica Neue"/>
        </w:rPr>
      </w:pPr>
      <w:r w:rsidRPr="742785D6">
        <w:rPr>
          <w:rFonts w:ascii="Helvetica Neue" w:eastAsia="Helvetica Neue" w:hAnsi="Helvetica Neue" w:cs="Helvetica Neue"/>
          <w:b/>
          <w:bCs/>
        </w:rPr>
        <w:t>Note</w:t>
      </w:r>
      <w:r w:rsidRPr="742785D6">
        <w:rPr>
          <w:rFonts w:ascii="Helvetica Neue" w:eastAsia="Helvetica Neue" w:hAnsi="Helvetica Neue" w:cs="Helvetica Neue"/>
        </w:rPr>
        <w:t>: The numerical values are measured in USD (</w:t>
      </w:r>
      <w:r w:rsidRPr="742785D6">
        <w:rPr>
          <w:rFonts w:ascii="Helvetica Neue" w:eastAsia="Helvetica Neue" w:hAnsi="Helvetica Neue" w:cs="Helvetica Neue"/>
          <w:color w:val="222222"/>
        </w:rPr>
        <w:t>U.S. dollar)</w:t>
      </w:r>
    </w:p>
    <w:p w14:paraId="73F19C3B" w14:textId="1A8201F2" w:rsidR="3B8A9722" w:rsidRDefault="3B8A9722" w:rsidP="3B8A9722">
      <w:pPr>
        <w:spacing w:line="276" w:lineRule="auto"/>
        <w:rPr>
          <w:rFonts w:ascii="Helvetica Neue" w:eastAsia="Helvetica Neue" w:hAnsi="Helvetica Neue" w:cs="Helvetica Neue"/>
        </w:rPr>
      </w:pPr>
    </w:p>
    <w:p w14:paraId="684F1D4D" w14:textId="08C01A53" w:rsidR="3B8A9722" w:rsidRDefault="3B8A9722" w:rsidP="3B8A9722">
      <w:pPr>
        <w:spacing w:line="276" w:lineRule="auto"/>
        <w:rPr>
          <w:rFonts w:ascii="Helvetica Neue" w:eastAsia="Helvetica Neue" w:hAnsi="Helvetica Neue" w:cs="Helvetica Neue"/>
        </w:rPr>
      </w:pPr>
    </w:p>
    <w:p w14:paraId="0AD0B4EE" w14:textId="15A31E0A" w:rsidR="3B8A9722" w:rsidRDefault="3B8A9722" w:rsidP="3B8A9722">
      <w:pPr>
        <w:spacing w:line="276" w:lineRule="auto"/>
        <w:rPr>
          <w:rFonts w:ascii="Helvetica Neue" w:eastAsia="Helvetica Neue" w:hAnsi="Helvetica Neue" w:cs="Helvetica Neue"/>
          <w:b/>
          <w:bCs/>
          <w:sz w:val="28"/>
          <w:szCs w:val="28"/>
          <w:u w:val="single"/>
        </w:rPr>
      </w:pPr>
      <w:r w:rsidRPr="3B8A9722">
        <w:rPr>
          <w:rFonts w:ascii="Helvetica Neue" w:eastAsia="Helvetica Neue" w:hAnsi="Helvetica Neue" w:cs="Helvetica Neue"/>
          <w:b/>
          <w:bCs/>
          <w:sz w:val="28"/>
          <w:szCs w:val="28"/>
        </w:rPr>
        <w:t>3)</w:t>
      </w:r>
      <w:r w:rsidRPr="3B8A9722">
        <w:rPr>
          <w:rFonts w:ascii="Helvetica Neue" w:eastAsia="Helvetica Neue" w:hAnsi="Helvetica Neue" w:cs="Helvetica Neue"/>
          <w:b/>
          <w:bCs/>
          <w:sz w:val="28"/>
          <w:szCs w:val="28"/>
          <w:u w:val="single"/>
        </w:rPr>
        <w:t xml:space="preserve"> Analyst recommendation</w:t>
      </w:r>
    </w:p>
    <w:p w14:paraId="240A9E89" w14:textId="3F911A4E" w:rsidR="3B8A9722" w:rsidRDefault="742785D6" w:rsidP="742785D6">
      <w:pPr>
        <w:spacing w:line="276" w:lineRule="auto"/>
        <w:jc w:val="both"/>
        <w:rPr>
          <w:rFonts w:ascii="Helvetica Neue" w:eastAsia="Helvetica Neue" w:hAnsi="Helvetica Neue" w:cs="Helvetica Neue"/>
        </w:rPr>
      </w:pPr>
      <w:r w:rsidRPr="742785D6">
        <w:rPr>
          <w:rFonts w:ascii="Helvetica Neue" w:eastAsia="Helvetica Neue" w:hAnsi="Helvetica Neue" w:cs="Helvetica Neue"/>
        </w:rPr>
        <w:t xml:space="preserve">From the above analysis it is evident that the stock is overpriced on 11/30/2018. Therefore, the client needs to </w:t>
      </w:r>
      <w:r w:rsidRPr="742785D6">
        <w:rPr>
          <w:rFonts w:ascii="Helvetica Neue" w:eastAsia="Helvetica Neue" w:hAnsi="Helvetica Neue" w:cs="Helvetica Neue"/>
          <w:b/>
          <w:bCs/>
        </w:rPr>
        <w:t>short the stocks (sell</w:t>
      </w:r>
      <w:r w:rsidRPr="742785D6">
        <w:rPr>
          <w:rFonts w:ascii="Helvetica Neue" w:eastAsia="Helvetica Neue" w:hAnsi="Helvetica Neue" w:cs="Helvetica Neue"/>
        </w:rPr>
        <w:t xml:space="preserve">). </w:t>
      </w:r>
    </w:p>
    <w:p w14:paraId="56D0D2E6" w14:textId="1633FDFC" w:rsidR="3B8A9722" w:rsidRDefault="742785D6" w:rsidP="742785D6">
      <w:pPr>
        <w:spacing w:line="276" w:lineRule="auto"/>
        <w:jc w:val="both"/>
        <w:rPr>
          <w:rFonts w:ascii="Helvetica Neue" w:eastAsia="Helvetica Neue" w:hAnsi="Helvetica Neue" w:cs="Helvetica Neue"/>
        </w:rPr>
      </w:pPr>
      <w:r w:rsidRPr="742785D6">
        <w:rPr>
          <w:rFonts w:ascii="Helvetica Neue" w:eastAsia="Helvetica Neue" w:hAnsi="Helvetica Neue" w:cs="Helvetica Neue"/>
        </w:rPr>
        <w:t>The 4-Factor model is preferred as it is practical, accurate and give us the highest rate of reliability. This is because it includes E(rm) – RFR, HML, SMB and MOM. Therefore, it captures all the risk components and let us make estimations on what the correct expected return for a specific company would be.</w:t>
      </w:r>
    </w:p>
    <w:p w14:paraId="5430BB8D" w14:textId="383E33C0" w:rsidR="3B8A9722" w:rsidRDefault="3B8A9722" w:rsidP="3B8A9722">
      <w:pPr>
        <w:spacing w:line="276" w:lineRule="auto"/>
        <w:rPr>
          <w:rFonts w:ascii="Helvetica Neue" w:eastAsia="Helvetica Neue" w:hAnsi="Helvetica Neue" w:cs="Helvetica Neue"/>
        </w:rPr>
      </w:pPr>
    </w:p>
    <w:p w14:paraId="1299EEFE" w14:textId="12DBDE37" w:rsidR="3B8A9722" w:rsidRDefault="742785D6" w:rsidP="3B8A9722">
      <w:pPr>
        <w:spacing w:line="276" w:lineRule="auto"/>
        <w:rPr>
          <w:rFonts w:ascii="Helvetica Neue" w:eastAsia="Helvetica Neue" w:hAnsi="Helvetica Neue" w:cs="Helvetica Neue"/>
          <w:b/>
          <w:bCs/>
          <w:sz w:val="24"/>
          <w:szCs w:val="24"/>
        </w:rPr>
      </w:pPr>
      <w:r w:rsidRPr="742785D6">
        <w:rPr>
          <w:rFonts w:ascii="Helvetica Neue" w:eastAsia="Helvetica Neue" w:hAnsi="Helvetica Neue" w:cs="Helvetica Neue"/>
          <w:b/>
          <w:bCs/>
          <w:sz w:val="24"/>
          <w:szCs w:val="24"/>
        </w:rPr>
        <w:t xml:space="preserve">References </w:t>
      </w:r>
    </w:p>
    <w:p w14:paraId="79E29D2E" w14:textId="17285B26" w:rsidR="742785D6" w:rsidRDefault="742785D6" w:rsidP="742785D6">
      <w:pPr>
        <w:spacing w:line="276" w:lineRule="auto"/>
        <w:rPr>
          <w:rFonts w:ascii="Helvetica Neue" w:eastAsia="Helvetica Neue" w:hAnsi="Helvetica Neue" w:cs="Helvetica Neue"/>
        </w:rPr>
      </w:pPr>
      <w:r w:rsidRPr="742785D6">
        <w:rPr>
          <w:rFonts w:ascii="Helvetica Neue" w:eastAsia="Helvetica Neue" w:hAnsi="Helvetica Neue" w:cs="Helvetica Neue"/>
        </w:rPr>
        <w:t xml:space="preserve">1) CSX General Information. (2019). Wikipedia. Retrieved from </w:t>
      </w:r>
      <w:hyperlink r:id="rId7">
        <w:r w:rsidRPr="742785D6">
          <w:rPr>
            <w:rStyle w:val="Hyperlink"/>
            <w:rFonts w:ascii="Helvetica Neue" w:eastAsia="Helvetica Neue" w:hAnsi="Helvetica Neue" w:cs="Helvetica Neue"/>
          </w:rPr>
          <w:t>link1</w:t>
        </w:r>
      </w:hyperlink>
    </w:p>
    <w:p w14:paraId="487090B1" w14:textId="4327031D" w:rsidR="3B8A9722" w:rsidRDefault="742785D6" w:rsidP="742785D6">
      <w:pPr>
        <w:spacing w:line="276" w:lineRule="auto"/>
        <w:rPr>
          <w:rFonts w:ascii="Helvetica Neue" w:eastAsia="Helvetica Neue" w:hAnsi="Helvetica Neue" w:cs="Helvetica Neue"/>
        </w:rPr>
      </w:pPr>
      <w:r w:rsidRPr="742785D6">
        <w:rPr>
          <w:rFonts w:ascii="Helvetica Neue" w:eastAsia="Helvetica Neue" w:hAnsi="Helvetica Neue" w:cs="Helvetica Neue"/>
        </w:rPr>
        <w:t>2) CSX Description. (2019). Yahoo Finance. Retrieved from</w:t>
      </w:r>
      <w:r w:rsidRPr="742785D6">
        <w:rPr>
          <w:rFonts w:ascii="Helvetica Neue" w:eastAsia="Helvetica Neue" w:hAnsi="Helvetica Neue" w:cs="Helvetica Neue"/>
          <w:b/>
          <w:bCs/>
        </w:rPr>
        <w:t xml:space="preserve"> </w:t>
      </w:r>
      <w:hyperlink r:id="rId8">
        <w:r w:rsidRPr="742785D6">
          <w:rPr>
            <w:rStyle w:val="Hyperlink"/>
            <w:rFonts w:ascii="Helvetica Neue" w:eastAsia="Helvetica Neue" w:hAnsi="Helvetica Neue" w:cs="Helvetica Neue"/>
          </w:rPr>
          <w:t>link2</w:t>
        </w:r>
      </w:hyperlink>
    </w:p>
    <w:p w14:paraId="591F3232" w14:textId="7814B085" w:rsidR="3B8A9722" w:rsidRDefault="3B8A9722" w:rsidP="3B8A9722">
      <w:pPr>
        <w:spacing w:line="276" w:lineRule="auto"/>
        <w:rPr>
          <w:rFonts w:ascii="Helvetica Neue" w:eastAsia="Helvetica Neue" w:hAnsi="Helvetica Neue" w:cs="Helvetica Neue"/>
        </w:rPr>
      </w:pPr>
      <w:r w:rsidRPr="3B8A9722">
        <w:rPr>
          <w:rFonts w:ascii="Helvetica Neue" w:eastAsia="Helvetica Neue" w:hAnsi="Helvetica Neue" w:cs="Helvetica Neue"/>
        </w:rPr>
        <w:t xml:space="preserve">3) CSX Stock Performance Information. Google. (2019). Retrieved from </w:t>
      </w:r>
      <w:hyperlink r:id="rId9">
        <w:r w:rsidRPr="3B8A9722">
          <w:rPr>
            <w:rStyle w:val="Hyperlink"/>
            <w:rFonts w:ascii="Helvetica Neue" w:eastAsia="Helvetica Neue" w:hAnsi="Helvetica Neue" w:cs="Helvetica Neue"/>
          </w:rPr>
          <w:t>link3</w:t>
        </w:r>
      </w:hyperlink>
    </w:p>
    <w:p w14:paraId="082BA3F9" w14:textId="69DE65FD" w:rsidR="3B8A9722" w:rsidRDefault="3B8A9722" w:rsidP="3B8A9722">
      <w:pPr>
        <w:spacing w:line="276" w:lineRule="auto"/>
        <w:rPr>
          <w:rFonts w:ascii="Helvetica Neue" w:eastAsia="Helvetica Neue" w:hAnsi="Helvetica Neue" w:cs="Helvetica Neue"/>
        </w:rPr>
      </w:pPr>
      <w:r w:rsidRPr="3B8A9722">
        <w:rPr>
          <w:rFonts w:ascii="Helvetica Neue" w:eastAsia="Helvetica Neue" w:hAnsi="Helvetica Neue" w:cs="Helvetica Neue"/>
        </w:rPr>
        <w:t xml:space="preserve">4) CSX Competitors. Nasdaq. (2019). Retrieved from </w:t>
      </w:r>
      <w:hyperlink r:id="rId10">
        <w:r w:rsidRPr="3B8A9722">
          <w:rPr>
            <w:rStyle w:val="Hyperlink"/>
            <w:rFonts w:ascii="Helvetica Neue" w:eastAsia="Helvetica Neue" w:hAnsi="Helvetica Neue" w:cs="Helvetica Neue"/>
          </w:rPr>
          <w:t>link4</w:t>
        </w:r>
      </w:hyperlink>
    </w:p>
    <w:p w14:paraId="0CB90A9B" w14:textId="7F3AA0F2" w:rsidR="3B8A9722" w:rsidRDefault="3B8A9722" w:rsidP="3B8A9722">
      <w:pPr>
        <w:spacing w:line="276" w:lineRule="auto"/>
        <w:rPr>
          <w:rFonts w:ascii="Helvetica Neue" w:eastAsia="Helvetica Neue" w:hAnsi="Helvetica Neue" w:cs="Helvetica Neue"/>
        </w:rPr>
      </w:pPr>
      <w:r w:rsidRPr="3B8A9722">
        <w:rPr>
          <w:rFonts w:ascii="Helvetica Neue" w:eastAsia="Helvetica Neue" w:hAnsi="Helvetica Neue" w:cs="Helvetica Neue"/>
        </w:rPr>
        <w:t xml:space="preserve">5) E(rm) – RFR, HML, SMB and Momentum data. </w:t>
      </w:r>
      <w:proofErr w:type="spellStart"/>
      <w:r w:rsidRPr="3B8A9722">
        <w:rPr>
          <w:rFonts w:ascii="Helvetica Neue" w:eastAsia="Helvetica Neue" w:hAnsi="Helvetica Neue" w:cs="Helvetica Neue"/>
        </w:rPr>
        <w:t>Kennethfrench</w:t>
      </w:r>
      <w:proofErr w:type="spellEnd"/>
      <w:r w:rsidRPr="3B8A9722">
        <w:rPr>
          <w:rFonts w:ascii="Helvetica Neue" w:eastAsia="Helvetica Neue" w:hAnsi="Helvetica Neue" w:cs="Helvetica Neue"/>
        </w:rPr>
        <w:t xml:space="preserve">. (2019). Retrieved from </w:t>
      </w:r>
      <w:hyperlink r:id="rId11">
        <w:r w:rsidRPr="3B8A9722">
          <w:rPr>
            <w:rStyle w:val="Hyperlink"/>
            <w:rFonts w:ascii="Helvetica Neue" w:eastAsia="Helvetica Neue" w:hAnsi="Helvetica Neue" w:cs="Helvetica Neue"/>
          </w:rPr>
          <w:t>link5</w:t>
        </w:r>
      </w:hyperlink>
    </w:p>
    <w:p w14:paraId="5A1B413F" w14:textId="016439B1" w:rsidR="3B8A9722" w:rsidRDefault="3B8A9722" w:rsidP="3B8A9722">
      <w:pPr>
        <w:spacing w:line="276" w:lineRule="auto"/>
        <w:rPr>
          <w:rFonts w:ascii="Helvetica Neue" w:eastAsia="Helvetica Neue" w:hAnsi="Helvetica Neue" w:cs="Helvetica Neue"/>
        </w:rPr>
      </w:pPr>
    </w:p>
    <w:p w14:paraId="1A58C5D3" w14:textId="0FEF71EB" w:rsidR="3B8A9722" w:rsidRDefault="3B8A9722" w:rsidP="3B8A9722">
      <w:pPr>
        <w:spacing w:line="276" w:lineRule="auto"/>
        <w:rPr>
          <w:rFonts w:ascii="Helvetica Neue" w:eastAsia="Helvetica Neue" w:hAnsi="Helvetica Neue" w:cs="Helvetica Neue"/>
        </w:rPr>
      </w:pPr>
    </w:p>
    <w:p w14:paraId="1AB04C55" w14:textId="45EF53BE" w:rsidR="3B8A9722" w:rsidRDefault="3B8A9722" w:rsidP="3B8A9722">
      <w:pPr>
        <w:spacing w:line="276" w:lineRule="auto"/>
        <w:rPr>
          <w:rFonts w:ascii="Helvetica Neue" w:eastAsia="Helvetica Neue" w:hAnsi="Helvetica Neue" w:cs="Helvetica Neue"/>
        </w:rPr>
      </w:pPr>
    </w:p>
    <w:p w14:paraId="07FE79C4" w14:textId="4E637C5F" w:rsidR="3B8A9722" w:rsidRDefault="3B8A9722" w:rsidP="3B8A9722">
      <w:pPr>
        <w:spacing w:line="276" w:lineRule="auto"/>
        <w:rPr>
          <w:rFonts w:ascii="Helvetica Neue" w:eastAsia="Helvetica Neue" w:hAnsi="Helvetica Neue" w:cs="Helvetica Neue"/>
        </w:rPr>
      </w:pPr>
    </w:p>
    <w:p w14:paraId="28130DA6" w14:textId="74F182C9" w:rsidR="3B8A9722" w:rsidRDefault="3B8A9722" w:rsidP="3B8A9722">
      <w:pPr>
        <w:spacing w:line="276" w:lineRule="auto"/>
        <w:jc w:val="both"/>
        <w:rPr>
          <w:rFonts w:ascii="Helvetica Neue" w:eastAsia="Helvetica Neue" w:hAnsi="Helvetica Neue" w:cs="Helvetica Neue"/>
        </w:rPr>
      </w:pPr>
    </w:p>
    <w:p w14:paraId="45BF13EF" w14:textId="2D814138" w:rsidR="3B8A9722" w:rsidRDefault="3B8A9722" w:rsidP="3B8A9722">
      <w:pPr>
        <w:spacing w:line="276" w:lineRule="auto"/>
        <w:jc w:val="both"/>
        <w:rPr>
          <w:rFonts w:ascii="Helvetica Neue" w:eastAsia="Helvetica Neue" w:hAnsi="Helvetica Neue" w:cs="Helvetica Neue"/>
          <w:color w:val="000000" w:themeColor="text1"/>
          <w:sz w:val="19"/>
          <w:szCs w:val="19"/>
        </w:rPr>
      </w:pPr>
    </w:p>
    <w:p w14:paraId="0B868804" w14:textId="5388E56D" w:rsidR="5535D379" w:rsidRDefault="5535D379" w:rsidP="3B8A9722">
      <w:pPr>
        <w:spacing w:line="276" w:lineRule="auto"/>
        <w:jc w:val="both"/>
        <w:rPr>
          <w:rFonts w:ascii="Helvetica Neue" w:eastAsia="Helvetica Neue" w:hAnsi="Helvetica Neue" w:cs="Helvetica Neue"/>
          <w:color w:val="000000" w:themeColor="text1"/>
          <w:u w:val="single"/>
        </w:rPr>
      </w:pPr>
    </w:p>
    <w:p w14:paraId="384E4B6A" w14:textId="5E6D6299" w:rsidR="5535D379" w:rsidRDefault="5535D379" w:rsidP="3B8A9722">
      <w:pPr>
        <w:spacing w:line="276" w:lineRule="auto"/>
        <w:rPr>
          <w:rFonts w:ascii="Helvetica Neue" w:eastAsia="Helvetica Neue" w:hAnsi="Helvetica Neue" w:cs="Helvetica Neue"/>
        </w:rPr>
      </w:pPr>
    </w:p>
    <w:p w14:paraId="11EE7E05" w14:textId="50AAB207" w:rsidR="6BD3DE69" w:rsidRDefault="6BD3DE69" w:rsidP="3B8A9722">
      <w:pPr>
        <w:spacing w:line="276" w:lineRule="auto"/>
        <w:rPr>
          <w:rFonts w:ascii="Helvetica Neue" w:eastAsia="Helvetica Neue" w:hAnsi="Helvetica Neue" w:cs="Helvetica Neue"/>
        </w:rPr>
      </w:pPr>
    </w:p>
    <w:p w14:paraId="70DAC4E5" w14:textId="29E5113F" w:rsidR="6BD3DE69" w:rsidRDefault="6BD3DE69" w:rsidP="3B8A9722">
      <w:pPr>
        <w:spacing w:line="276" w:lineRule="auto"/>
        <w:rPr>
          <w:rFonts w:ascii="Helvetica Neue" w:eastAsia="Helvetica Neue" w:hAnsi="Helvetica Neue" w:cs="Helvetica Neue"/>
        </w:rPr>
      </w:pPr>
    </w:p>
    <w:sectPr w:rsidR="6BD3DE6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90790"/>
    <w:multiLevelType w:val="hybridMultilevel"/>
    <w:tmpl w:val="BFE2D8BA"/>
    <w:lvl w:ilvl="0" w:tplc="1B2266CC">
      <w:start w:val="1"/>
      <w:numFmt w:val="bullet"/>
      <w:lvlText w:val=""/>
      <w:lvlJc w:val="left"/>
      <w:pPr>
        <w:ind w:left="720" w:hanging="360"/>
      </w:pPr>
      <w:rPr>
        <w:rFonts w:ascii="Symbol" w:hAnsi="Symbol" w:hint="default"/>
      </w:rPr>
    </w:lvl>
    <w:lvl w:ilvl="1" w:tplc="05783500">
      <w:start w:val="1"/>
      <w:numFmt w:val="bullet"/>
      <w:lvlText w:val="o"/>
      <w:lvlJc w:val="left"/>
      <w:pPr>
        <w:ind w:left="1440" w:hanging="360"/>
      </w:pPr>
      <w:rPr>
        <w:rFonts w:ascii="Courier New" w:hAnsi="Courier New" w:hint="default"/>
      </w:rPr>
    </w:lvl>
    <w:lvl w:ilvl="2" w:tplc="8EEC6E5A">
      <w:start w:val="1"/>
      <w:numFmt w:val="bullet"/>
      <w:lvlText w:val=""/>
      <w:lvlJc w:val="left"/>
      <w:pPr>
        <w:ind w:left="2160" w:hanging="360"/>
      </w:pPr>
      <w:rPr>
        <w:rFonts w:ascii="Wingdings" w:hAnsi="Wingdings" w:hint="default"/>
      </w:rPr>
    </w:lvl>
    <w:lvl w:ilvl="3" w:tplc="E08AA480">
      <w:start w:val="1"/>
      <w:numFmt w:val="bullet"/>
      <w:lvlText w:val=""/>
      <w:lvlJc w:val="left"/>
      <w:pPr>
        <w:ind w:left="2880" w:hanging="360"/>
      </w:pPr>
      <w:rPr>
        <w:rFonts w:ascii="Symbol" w:hAnsi="Symbol" w:hint="default"/>
      </w:rPr>
    </w:lvl>
    <w:lvl w:ilvl="4" w:tplc="696CD5FC">
      <w:start w:val="1"/>
      <w:numFmt w:val="bullet"/>
      <w:lvlText w:val="o"/>
      <w:lvlJc w:val="left"/>
      <w:pPr>
        <w:ind w:left="3600" w:hanging="360"/>
      </w:pPr>
      <w:rPr>
        <w:rFonts w:ascii="Courier New" w:hAnsi="Courier New" w:hint="default"/>
      </w:rPr>
    </w:lvl>
    <w:lvl w:ilvl="5" w:tplc="BF58486A">
      <w:start w:val="1"/>
      <w:numFmt w:val="bullet"/>
      <w:lvlText w:val=""/>
      <w:lvlJc w:val="left"/>
      <w:pPr>
        <w:ind w:left="4320" w:hanging="360"/>
      </w:pPr>
      <w:rPr>
        <w:rFonts w:ascii="Wingdings" w:hAnsi="Wingdings" w:hint="default"/>
      </w:rPr>
    </w:lvl>
    <w:lvl w:ilvl="6" w:tplc="7214C7BE">
      <w:start w:val="1"/>
      <w:numFmt w:val="bullet"/>
      <w:lvlText w:val=""/>
      <w:lvlJc w:val="left"/>
      <w:pPr>
        <w:ind w:left="5040" w:hanging="360"/>
      </w:pPr>
      <w:rPr>
        <w:rFonts w:ascii="Symbol" w:hAnsi="Symbol" w:hint="default"/>
      </w:rPr>
    </w:lvl>
    <w:lvl w:ilvl="7" w:tplc="4CC44916">
      <w:start w:val="1"/>
      <w:numFmt w:val="bullet"/>
      <w:lvlText w:val="o"/>
      <w:lvlJc w:val="left"/>
      <w:pPr>
        <w:ind w:left="5760" w:hanging="360"/>
      </w:pPr>
      <w:rPr>
        <w:rFonts w:ascii="Courier New" w:hAnsi="Courier New" w:hint="default"/>
      </w:rPr>
    </w:lvl>
    <w:lvl w:ilvl="8" w:tplc="36FE2602">
      <w:start w:val="1"/>
      <w:numFmt w:val="bullet"/>
      <w:lvlText w:val=""/>
      <w:lvlJc w:val="left"/>
      <w:pPr>
        <w:ind w:left="6480" w:hanging="360"/>
      </w:pPr>
      <w:rPr>
        <w:rFonts w:ascii="Wingdings" w:hAnsi="Wingdings" w:hint="default"/>
      </w:rPr>
    </w:lvl>
  </w:abstractNum>
  <w:abstractNum w:abstractNumId="1" w15:restartNumberingAfterBreak="0">
    <w:nsid w:val="1E43152F"/>
    <w:multiLevelType w:val="hybridMultilevel"/>
    <w:tmpl w:val="C01C7882"/>
    <w:lvl w:ilvl="0" w:tplc="A9AA55FA">
      <w:start w:val="1"/>
      <w:numFmt w:val="bullet"/>
      <w:lvlText w:val=""/>
      <w:lvlJc w:val="left"/>
      <w:pPr>
        <w:ind w:left="720" w:hanging="360"/>
      </w:pPr>
      <w:rPr>
        <w:rFonts w:ascii="Symbol" w:hAnsi="Symbol" w:hint="default"/>
      </w:rPr>
    </w:lvl>
    <w:lvl w:ilvl="1" w:tplc="AC966FE0">
      <w:start w:val="1"/>
      <w:numFmt w:val="bullet"/>
      <w:lvlText w:val="o"/>
      <w:lvlJc w:val="left"/>
      <w:pPr>
        <w:ind w:left="1440" w:hanging="360"/>
      </w:pPr>
      <w:rPr>
        <w:rFonts w:ascii="Courier New" w:hAnsi="Courier New" w:hint="default"/>
      </w:rPr>
    </w:lvl>
    <w:lvl w:ilvl="2" w:tplc="593493C0">
      <w:start w:val="1"/>
      <w:numFmt w:val="bullet"/>
      <w:lvlText w:val=""/>
      <w:lvlJc w:val="left"/>
      <w:pPr>
        <w:ind w:left="2160" w:hanging="360"/>
      </w:pPr>
      <w:rPr>
        <w:rFonts w:ascii="Wingdings" w:hAnsi="Wingdings" w:hint="default"/>
      </w:rPr>
    </w:lvl>
    <w:lvl w:ilvl="3" w:tplc="BF74545C">
      <w:start w:val="1"/>
      <w:numFmt w:val="bullet"/>
      <w:lvlText w:val=""/>
      <w:lvlJc w:val="left"/>
      <w:pPr>
        <w:ind w:left="2880" w:hanging="360"/>
      </w:pPr>
      <w:rPr>
        <w:rFonts w:ascii="Symbol" w:hAnsi="Symbol" w:hint="default"/>
      </w:rPr>
    </w:lvl>
    <w:lvl w:ilvl="4" w:tplc="DAA229AC">
      <w:start w:val="1"/>
      <w:numFmt w:val="bullet"/>
      <w:lvlText w:val="o"/>
      <w:lvlJc w:val="left"/>
      <w:pPr>
        <w:ind w:left="3600" w:hanging="360"/>
      </w:pPr>
      <w:rPr>
        <w:rFonts w:ascii="Courier New" w:hAnsi="Courier New" w:hint="default"/>
      </w:rPr>
    </w:lvl>
    <w:lvl w:ilvl="5" w:tplc="08482FDE">
      <w:start w:val="1"/>
      <w:numFmt w:val="bullet"/>
      <w:lvlText w:val=""/>
      <w:lvlJc w:val="left"/>
      <w:pPr>
        <w:ind w:left="4320" w:hanging="360"/>
      </w:pPr>
      <w:rPr>
        <w:rFonts w:ascii="Wingdings" w:hAnsi="Wingdings" w:hint="default"/>
      </w:rPr>
    </w:lvl>
    <w:lvl w:ilvl="6" w:tplc="E5BE6914">
      <w:start w:val="1"/>
      <w:numFmt w:val="bullet"/>
      <w:lvlText w:val=""/>
      <w:lvlJc w:val="left"/>
      <w:pPr>
        <w:ind w:left="5040" w:hanging="360"/>
      </w:pPr>
      <w:rPr>
        <w:rFonts w:ascii="Symbol" w:hAnsi="Symbol" w:hint="default"/>
      </w:rPr>
    </w:lvl>
    <w:lvl w:ilvl="7" w:tplc="C584D286">
      <w:start w:val="1"/>
      <w:numFmt w:val="bullet"/>
      <w:lvlText w:val="o"/>
      <w:lvlJc w:val="left"/>
      <w:pPr>
        <w:ind w:left="5760" w:hanging="360"/>
      </w:pPr>
      <w:rPr>
        <w:rFonts w:ascii="Courier New" w:hAnsi="Courier New" w:hint="default"/>
      </w:rPr>
    </w:lvl>
    <w:lvl w:ilvl="8" w:tplc="0D2CA0B6">
      <w:start w:val="1"/>
      <w:numFmt w:val="bullet"/>
      <w:lvlText w:val=""/>
      <w:lvlJc w:val="left"/>
      <w:pPr>
        <w:ind w:left="6480" w:hanging="360"/>
      </w:pPr>
      <w:rPr>
        <w:rFonts w:ascii="Wingdings" w:hAnsi="Wingdings" w:hint="default"/>
      </w:rPr>
    </w:lvl>
  </w:abstractNum>
  <w:abstractNum w:abstractNumId="2" w15:restartNumberingAfterBreak="0">
    <w:nsid w:val="4C3E24A4"/>
    <w:multiLevelType w:val="hybridMultilevel"/>
    <w:tmpl w:val="C50293D8"/>
    <w:lvl w:ilvl="0" w:tplc="473A1230">
      <w:start w:val="1"/>
      <w:numFmt w:val="bullet"/>
      <w:lvlText w:val=""/>
      <w:lvlJc w:val="left"/>
      <w:pPr>
        <w:ind w:left="720" w:hanging="360"/>
      </w:pPr>
      <w:rPr>
        <w:rFonts w:ascii="Symbol" w:hAnsi="Symbol" w:hint="default"/>
      </w:rPr>
    </w:lvl>
    <w:lvl w:ilvl="1" w:tplc="414430D4">
      <w:start w:val="1"/>
      <w:numFmt w:val="bullet"/>
      <w:lvlText w:val="o"/>
      <w:lvlJc w:val="left"/>
      <w:pPr>
        <w:ind w:left="1440" w:hanging="360"/>
      </w:pPr>
      <w:rPr>
        <w:rFonts w:ascii="Courier New" w:hAnsi="Courier New" w:hint="default"/>
      </w:rPr>
    </w:lvl>
    <w:lvl w:ilvl="2" w:tplc="A042ADA2">
      <w:start w:val="1"/>
      <w:numFmt w:val="bullet"/>
      <w:lvlText w:val=""/>
      <w:lvlJc w:val="left"/>
      <w:pPr>
        <w:ind w:left="2160" w:hanging="360"/>
      </w:pPr>
      <w:rPr>
        <w:rFonts w:ascii="Wingdings" w:hAnsi="Wingdings" w:hint="default"/>
      </w:rPr>
    </w:lvl>
    <w:lvl w:ilvl="3" w:tplc="C2BEACFA">
      <w:start w:val="1"/>
      <w:numFmt w:val="bullet"/>
      <w:lvlText w:val=""/>
      <w:lvlJc w:val="left"/>
      <w:pPr>
        <w:ind w:left="2880" w:hanging="360"/>
      </w:pPr>
      <w:rPr>
        <w:rFonts w:ascii="Symbol" w:hAnsi="Symbol" w:hint="default"/>
      </w:rPr>
    </w:lvl>
    <w:lvl w:ilvl="4" w:tplc="9ED4A15C">
      <w:start w:val="1"/>
      <w:numFmt w:val="bullet"/>
      <w:lvlText w:val="o"/>
      <w:lvlJc w:val="left"/>
      <w:pPr>
        <w:ind w:left="3600" w:hanging="360"/>
      </w:pPr>
      <w:rPr>
        <w:rFonts w:ascii="Courier New" w:hAnsi="Courier New" w:hint="default"/>
      </w:rPr>
    </w:lvl>
    <w:lvl w:ilvl="5" w:tplc="F5100002">
      <w:start w:val="1"/>
      <w:numFmt w:val="bullet"/>
      <w:lvlText w:val=""/>
      <w:lvlJc w:val="left"/>
      <w:pPr>
        <w:ind w:left="4320" w:hanging="360"/>
      </w:pPr>
      <w:rPr>
        <w:rFonts w:ascii="Wingdings" w:hAnsi="Wingdings" w:hint="default"/>
      </w:rPr>
    </w:lvl>
    <w:lvl w:ilvl="6" w:tplc="C61835AC">
      <w:start w:val="1"/>
      <w:numFmt w:val="bullet"/>
      <w:lvlText w:val=""/>
      <w:lvlJc w:val="left"/>
      <w:pPr>
        <w:ind w:left="5040" w:hanging="360"/>
      </w:pPr>
      <w:rPr>
        <w:rFonts w:ascii="Symbol" w:hAnsi="Symbol" w:hint="default"/>
      </w:rPr>
    </w:lvl>
    <w:lvl w:ilvl="7" w:tplc="69A8F1EC">
      <w:start w:val="1"/>
      <w:numFmt w:val="bullet"/>
      <w:lvlText w:val="o"/>
      <w:lvlJc w:val="left"/>
      <w:pPr>
        <w:ind w:left="5760" w:hanging="360"/>
      </w:pPr>
      <w:rPr>
        <w:rFonts w:ascii="Courier New" w:hAnsi="Courier New" w:hint="default"/>
      </w:rPr>
    </w:lvl>
    <w:lvl w:ilvl="8" w:tplc="6EF67514">
      <w:start w:val="1"/>
      <w:numFmt w:val="bullet"/>
      <w:lvlText w:val=""/>
      <w:lvlJc w:val="left"/>
      <w:pPr>
        <w:ind w:left="6480" w:hanging="360"/>
      </w:pPr>
      <w:rPr>
        <w:rFonts w:ascii="Wingdings" w:hAnsi="Wingdings" w:hint="default"/>
      </w:rPr>
    </w:lvl>
  </w:abstractNum>
  <w:abstractNum w:abstractNumId="3" w15:restartNumberingAfterBreak="0">
    <w:nsid w:val="57522ADF"/>
    <w:multiLevelType w:val="hybridMultilevel"/>
    <w:tmpl w:val="BB4E4222"/>
    <w:lvl w:ilvl="0" w:tplc="9C30667E">
      <w:start w:val="1"/>
      <w:numFmt w:val="bullet"/>
      <w:lvlText w:val=""/>
      <w:lvlJc w:val="left"/>
      <w:pPr>
        <w:ind w:left="720" w:hanging="360"/>
      </w:pPr>
      <w:rPr>
        <w:rFonts w:ascii="Symbol" w:hAnsi="Symbol" w:hint="default"/>
      </w:rPr>
    </w:lvl>
    <w:lvl w:ilvl="1" w:tplc="61A2E23E">
      <w:start w:val="1"/>
      <w:numFmt w:val="bullet"/>
      <w:lvlText w:val="o"/>
      <w:lvlJc w:val="left"/>
      <w:pPr>
        <w:ind w:left="1440" w:hanging="360"/>
      </w:pPr>
      <w:rPr>
        <w:rFonts w:ascii="Courier New" w:hAnsi="Courier New" w:hint="default"/>
      </w:rPr>
    </w:lvl>
    <w:lvl w:ilvl="2" w:tplc="12F0E348">
      <w:start w:val="1"/>
      <w:numFmt w:val="bullet"/>
      <w:lvlText w:val=""/>
      <w:lvlJc w:val="left"/>
      <w:pPr>
        <w:ind w:left="2160" w:hanging="360"/>
      </w:pPr>
      <w:rPr>
        <w:rFonts w:ascii="Wingdings" w:hAnsi="Wingdings" w:hint="default"/>
      </w:rPr>
    </w:lvl>
    <w:lvl w:ilvl="3" w:tplc="C778C7C8">
      <w:start w:val="1"/>
      <w:numFmt w:val="bullet"/>
      <w:lvlText w:val=""/>
      <w:lvlJc w:val="left"/>
      <w:pPr>
        <w:ind w:left="2880" w:hanging="360"/>
      </w:pPr>
      <w:rPr>
        <w:rFonts w:ascii="Symbol" w:hAnsi="Symbol" w:hint="default"/>
      </w:rPr>
    </w:lvl>
    <w:lvl w:ilvl="4" w:tplc="C6D69C7A">
      <w:start w:val="1"/>
      <w:numFmt w:val="bullet"/>
      <w:lvlText w:val="o"/>
      <w:lvlJc w:val="left"/>
      <w:pPr>
        <w:ind w:left="3600" w:hanging="360"/>
      </w:pPr>
      <w:rPr>
        <w:rFonts w:ascii="Courier New" w:hAnsi="Courier New" w:hint="default"/>
      </w:rPr>
    </w:lvl>
    <w:lvl w:ilvl="5" w:tplc="8B06D7D2">
      <w:start w:val="1"/>
      <w:numFmt w:val="bullet"/>
      <w:lvlText w:val=""/>
      <w:lvlJc w:val="left"/>
      <w:pPr>
        <w:ind w:left="4320" w:hanging="360"/>
      </w:pPr>
      <w:rPr>
        <w:rFonts w:ascii="Wingdings" w:hAnsi="Wingdings" w:hint="default"/>
      </w:rPr>
    </w:lvl>
    <w:lvl w:ilvl="6" w:tplc="4B567B02">
      <w:start w:val="1"/>
      <w:numFmt w:val="bullet"/>
      <w:lvlText w:val=""/>
      <w:lvlJc w:val="left"/>
      <w:pPr>
        <w:ind w:left="5040" w:hanging="360"/>
      </w:pPr>
      <w:rPr>
        <w:rFonts w:ascii="Symbol" w:hAnsi="Symbol" w:hint="default"/>
      </w:rPr>
    </w:lvl>
    <w:lvl w:ilvl="7" w:tplc="A3404344">
      <w:start w:val="1"/>
      <w:numFmt w:val="bullet"/>
      <w:lvlText w:val="o"/>
      <w:lvlJc w:val="left"/>
      <w:pPr>
        <w:ind w:left="5760" w:hanging="360"/>
      </w:pPr>
      <w:rPr>
        <w:rFonts w:ascii="Courier New" w:hAnsi="Courier New" w:hint="default"/>
      </w:rPr>
    </w:lvl>
    <w:lvl w:ilvl="8" w:tplc="FCE6ACF8">
      <w:start w:val="1"/>
      <w:numFmt w:val="bullet"/>
      <w:lvlText w:val=""/>
      <w:lvlJc w:val="left"/>
      <w:pPr>
        <w:ind w:left="6480" w:hanging="360"/>
      </w:pPr>
      <w:rPr>
        <w:rFonts w:ascii="Wingdings" w:hAnsi="Wingdings" w:hint="default"/>
      </w:rPr>
    </w:lvl>
  </w:abstractNum>
  <w:abstractNum w:abstractNumId="4" w15:restartNumberingAfterBreak="0">
    <w:nsid w:val="68E72801"/>
    <w:multiLevelType w:val="hybridMultilevel"/>
    <w:tmpl w:val="F314D888"/>
    <w:lvl w:ilvl="0" w:tplc="5E508AE6">
      <w:start w:val="1"/>
      <w:numFmt w:val="bullet"/>
      <w:lvlText w:val=""/>
      <w:lvlJc w:val="left"/>
      <w:pPr>
        <w:ind w:left="720" w:hanging="360"/>
      </w:pPr>
      <w:rPr>
        <w:rFonts w:ascii="Symbol" w:hAnsi="Symbol" w:hint="default"/>
      </w:rPr>
    </w:lvl>
    <w:lvl w:ilvl="1" w:tplc="132254CE">
      <w:start w:val="1"/>
      <w:numFmt w:val="bullet"/>
      <w:lvlText w:val="o"/>
      <w:lvlJc w:val="left"/>
      <w:pPr>
        <w:ind w:left="1440" w:hanging="360"/>
      </w:pPr>
      <w:rPr>
        <w:rFonts w:ascii="Courier New" w:hAnsi="Courier New" w:hint="default"/>
      </w:rPr>
    </w:lvl>
    <w:lvl w:ilvl="2" w:tplc="EE2A461A">
      <w:start w:val="1"/>
      <w:numFmt w:val="bullet"/>
      <w:lvlText w:val=""/>
      <w:lvlJc w:val="left"/>
      <w:pPr>
        <w:ind w:left="2160" w:hanging="360"/>
      </w:pPr>
      <w:rPr>
        <w:rFonts w:ascii="Wingdings" w:hAnsi="Wingdings" w:hint="default"/>
      </w:rPr>
    </w:lvl>
    <w:lvl w:ilvl="3" w:tplc="A322E3DC">
      <w:start w:val="1"/>
      <w:numFmt w:val="bullet"/>
      <w:lvlText w:val=""/>
      <w:lvlJc w:val="left"/>
      <w:pPr>
        <w:ind w:left="2880" w:hanging="360"/>
      </w:pPr>
      <w:rPr>
        <w:rFonts w:ascii="Symbol" w:hAnsi="Symbol" w:hint="default"/>
      </w:rPr>
    </w:lvl>
    <w:lvl w:ilvl="4" w:tplc="3348DC6C">
      <w:start w:val="1"/>
      <w:numFmt w:val="bullet"/>
      <w:lvlText w:val="o"/>
      <w:lvlJc w:val="left"/>
      <w:pPr>
        <w:ind w:left="3600" w:hanging="360"/>
      </w:pPr>
      <w:rPr>
        <w:rFonts w:ascii="Courier New" w:hAnsi="Courier New" w:hint="default"/>
      </w:rPr>
    </w:lvl>
    <w:lvl w:ilvl="5" w:tplc="DB4EF6A2">
      <w:start w:val="1"/>
      <w:numFmt w:val="bullet"/>
      <w:lvlText w:val=""/>
      <w:lvlJc w:val="left"/>
      <w:pPr>
        <w:ind w:left="4320" w:hanging="360"/>
      </w:pPr>
      <w:rPr>
        <w:rFonts w:ascii="Wingdings" w:hAnsi="Wingdings" w:hint="default"/>
      </w:rPr>
    </w:lvl>
    <w:lvl w:ilvl="6" w:tplc="4E581AA4">
      <w:start w:val="1"/>
      <w:numFmt w:val="bullet"/>
      <w:lvlText w:val=""/>
      <w:lvlJc w:val="left"/>
      <w:pPr>
        <w:ind w:left="5040" w:hanging="360"/>
      </w:pPr>
      <w:rPr>
        <w:rFonts w:ascii="Symbol" w:hAnsi="Symbol" w:hint="default"/>
      </w:rPr>
    </w:lvl>
    <w:lvl w:ilvl="7" w:tplc="8B1299C6">
      <w:start w:val="1"/>
      <w:numFmt w:val="bullet"/>
      <w:lvlText w:val="o"/>
      <w:lvlJc w:val="left"/>
      <w:pPr>
        <w:ind w:left="5760" w:hanging="360"/>
      </w:pPr>
      <w:rPr>
        <w:rFonts w:ascii="Courier New" w:hAnsi="Courier New" w:hint="default"/>
      </w:rPr>
    </w:lvl>
    <w:lvl w:ilvl="8" w:tplc="ED9AAE80">
      <w:start w:val="1"/>
      <w:numFmt w:val="bullet"/>
      <w:lvlText w:val=""/>
      <w:lvlJc w:val="left"/>
      <w:pPr>
        <w:ind w:left="6480" w:hanging="360"/>
      </w:pPr>
      <w:rPr>
        <w:rFonts w:ascii="Wingdings" w:hAnsi="Wingdings" w:hint="default"/>
      </w:rPr>
    </w:lvl>
  </w:abstractNum>
  <w:abstractNum w:abstractNumId="5" w15:restartNumberingAfterBreak="0">
    <w:nsid w:val="6E450D36"/>
    <w:multiLevelType w:val="hybridMultilevel"/>
    <w:tmpl w:val="0108D91A"/>
    <w:lvl w:ilvl="0" w:tplc="40D0CFAA">
      <w:start w:val="1"/>
      <w:numFmt w:val="bullet"/>
      <w:lvlText w:val=""/>
      <w:lvlJc w:val="left"/>
      <w:pPr>
        <w:ind w:left="720" w:hanging="360"/>
      </w:pPr>
      <w:rPr>
        <w:rFonts w:ascii="Symbol" w:hAnsi="Symbol" w:hint="default"/>
      </w:rPr>
    </w:lvl>
    <w:lvl w:ilvl="1" w:tplc="2F6230C8">
      <w:start w:val="1"/>
      <w:numFmt w:val="bullet"/>
      <w:lvlText w:val="o"/>
      <w:lvlJc w:val="left"/>
      <w:pPr>
        <w:ind w:left="1440" w:hanging="360"/>
      </w:pPr>
      <w:rPr>
        <w:rFonts w:ascii="Courier New" w:hAnsi="Courier New" w:hint="default"/>
      </w:rPr>
    </w:lvl>
    <w:lvl w:ilvl="2" w:tplc="B9C66866">
      <w:start w:val="1"/>
      <w:numFmt w:val="bullet"/>
      <w:lvlText w:val=""/>
      <w:lvlJc w:val="left"/>
      <w:pPr>
        <w:ind w:left="2160" w:hanging="360"/>
      </w:pPr>
      <w:rPr>
        <w:rFonts w:ascii="Wingdings" w:hAnsi="Wingdings" w:hint="default"/>
      </w:rPr>
    </w:lvl>
    <w:lvl w:ilvl="3" w:tplc="A0929F7C">
      <w:start w:val="1"/>
      <w:numFmt w:val="bullet"/>
      <w:lvlText w:val=""/>
      <w:lvlJc w:val="left"/>
      <w:pPr>
        <w:ind w:left="2880" w:hanging="360"/>
      </w:pPr>
      <w:rPr>
        <w:rFonts w:ascii="Symbol" w:hAnsi="Symbol" w:hint="default"/>
      </w:rPr>
    </w:lvl>
    <w:lvl w:ilvl="4" w:tplc="D1345E10">
      <w:start w:val="1"/>
      <w:numFmt w:val="bullet"/>
      <w:lvlText w:val="o"/>
      <w:lvlJc w:val="left"/>
      <w:pPr>
        <w:ind w:left="3600" w:hanging="360"/>
      </w:pPr>
      <w:rPr>
        <w:rFonts w:ascii="Courier New" w:hAnsi="Courier New" w:hint="default"/>
      </w:rPr>
    </w:lvl>
    <w:lvl w:ilvl="5" w:tplc="21BA3D38">
      <w:start w:val="1"/>
      <w:numFmt w:val="bullet"/>
      <w:lvlText w:val=""/>
      <w:lvlJc w:val="left"/>
      <w:pPr>
        <w:ind w:left="4320" w:hanging="360"/>
      </w:pPr>
      <w:rPr>
        <w:rFonts w:ascii="Wingdings" w:hAnsi="Wingdings" w:hint="default"/>
      </w:rPr>
    </w:lvl>
    <w:lvl w:ilvl="6" w:tplc="1D84D8D6">
      <w:start w:val="1"/>
      <w:numFmt w:val="bullet"/>
      <w:lvlText w:val=""/>
      <w:lvlJc w:val="left"/>
      <w:pPr>
        <w:ind w:left="5040" w:hanging="360"/>
      </w:pPr>
      <w:rPr>
        <w:rFonts w:ascii="Symbol" w:hAnsi="Symbol" w:hint="default"/>
      </w:rPr>
    </w:lvl>
    <w:lvl w:ilvl="7" w:tplc="3E468A10">
      <w:start w:val="1"/>
      <w:numFmt w:val="bullet"/>
      <w:lvlText w:val="o"/>
      <w:lvlJc w:val="left"/>
      <w:pPr>
        <w:ind w:left="5760" w:hanging="360"/>
      </w:pPr>
      <w:rPr>
        <w:rFonts w:ascii="Courier New" w:hAnsi="Courier New" w:hint="default"/>
      </w:rPr>
    </w:lvl>
    <w:lvl w:ilvl="8" w:tplc="EF5C410E">
      <w:start w:val="1"/>
      <w:numFmt w:val="bullet"/>
      <w:lvlText w:val=""/>
      <w:lvlJc w:val="left"/>
      <w:pPr>
        <w:ind w:left="6480" w:hanging="360"/>
      </w:pPr>
      <w:rPr>
        <w:rFonts w:ascii="Wingdings" w:hAnsi="Wingdings" w:hint="default"/>
      </w:rPr>
    </w:lvl>
  </w:abstractNum>
  <w:abstractNum w:abstractNumId="6" w15:restartNumberingAfterBreak="0">
    <w:nsid w:val="6F68416E"/>
    <w:multiLevelType w:val="hybridMultilevel"/>
    <w:tmpl w:val="BC685104"/>
    <w:lvl w:ilvl="0" w:tplc="6AC0B6FE">
      <w:start w:val="1"/>
      <w:numFmt w:val="bullet"/>
      <w:lvlText w:val=""/>
      <w:lvlJc w:val="left"/>
      <w:pPr>
        <w:ind w:left="720" w:hanging="360"/>
      </w:pPr>
      <w:rPr>
        <w:rFonts w:ascii="Symbol" w:hAnsi="Symbol" w:hint="default"/>
      </w:rPr>
    </w:lvl>
    <w:lvl w:ilvl="1" w:tplc="B26679EE">
      <w:start w:val="1"/>
      <w:numFmt w:val="bullet"/>
      <w:lvlText w:val="o"/>
      <w:lvlJc w:val="left"/>
      <w:pPr>
        <w:ind w:left="1440" w:hanging="360"/>
      </w:pPr>
      <w:rPr>
        <w:rFonts w:ascii="Courier New" w:hAnsi="Courier New" w:hint="default"/>
      </w:rPr>
    </w:lvl>
    <w:lvl w:ilvl="2" w:tplc="FE42D3AA">
      <w:start w:val="1"/>
      <w:numFmt w:val="bullet"/>
      <w:lvlText w:val=""/>
      <w:lvlJc w:val="left"/>
      <w:pPr>
        <w:ind w:left="2160" w:hanging="360"/>
      </w:pPr>
      <w:rPr>
        <w:rFonts w:ascii="Wingdings" w:hAnsi="Wingdings" w:hint="default"/>
      </w:rPr>
    </w:lvl>
    <w:lvl w:ilvl="3" w:tplc="BAD28496">
      <w:start w:val="1"/>
      <w:numFmt w:val="bullet"/>
      <w:lvlText w:val=""/>
      <w:lvlJc w:val="left"/>
      <w:pPr>
        <w:ind w:left="2880" w:hanging="360"/>
      </w:pPr>
      <w:rPr>
        <w:rFonts w:ascii="Symbol" w:hAnsi="Symbol" w:hint="default"/>
      </w:rPr>
    </w:lvl>
    <w:lvl w:ilvl="4" w:tplc="1542070C">
      <w:start w:val="1"/>
      <w:numFmt w:val="bullet"/>
      <w:lvlText w:val="o"/>
      <w:lvlJc w:val="left"/>
      <w:pPr>
        <w:ind w:left="3600" w:hanging="360"/>
      </w:pPr>
      <w:rPr>
        <w:rFonts w:ascii="Courier New" w:hAnsi="Courier New" w:hint="default"/>
      </w:rPr>
    </w:lvl>
    <w:lvl w:ilvl="5" w:tplc="B99AC558">
      <w:start w:val="1"/>
      <w:numFmt w:val="bullet"/>
      <w:lvlText w:val=""/>
      <w:lvlJc w:val="left"/>
      <w:pPr>
        <w:ind w:left="4320" w:hanging="360"/>
      </w:pPr>
      <w:rPr>
        <w:rFonts w:ascii="Wingdings" w:hAnsi="Wingdings" w:hint="default"/>
      </w:rPr>
    </w:lvl>
    <w:lvl w:ilvl="6" w:tplc="4FE698F0">
      <w:start w:val="1"/>
      <w:numFmt w:val="bullet"/>
      <w:lvlText w:val=""/>
      <w:lvlJc w:val="left"/>
      <w:pPr>
        <w:ind w:left="5040" w:hanging="360"/>
      </w:pPr>
      <w:rPr>
        <w:rFonts w:ascii="Symbol" w:hAnsi="Symbol" w:hint="default"/>
      </w:rPr>
    </w:lvl>
    <w:lvl w:ilvl="7" w:tplc="DAA8F71E">
      <w:start w:val="1"/>
      <w:numFmt w:val="bullet"/>
      <w:lvlText w:val="o"/>
      <w:lvlJc w:val="left"/>
      <w:pPr>
        <w:ind w:left="5760" w:hanging="360"/>
      </w:pPr>
      <w:rPr>
        <w:rFonts w:ascii="Courier New" w:hAnsi="Courier New" w:hint="default"/>
      </w:rPr>
    </w:lvl>
    <w:lvl w:ilvl="8" w:tplc="D24404C8">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4"/>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E55D8E6"/>
    <w:rsid w:val="00571698"/>
    <w:rsid w:val="00C96510"/>
    <w:rsid w:val="00E97691"/>
    <w:rsid w:val="3B8A9722"/>
    <w:rsid w:val="5535D379"/>
    <w:rsid w:val="6BD3DE69"/>
    <w:rsid w:val="6E55D8E6"/>
    <w:rsid w:val="742785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5D8E6"/>
  <w15:chartTrackingRefBased/>
  <w15:docId w15:val="{F6506150-FFD1-4062-99B0-B7F1BD02E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nance.yahoo.com/quote/CSX/profile?p=CS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CSX_Corpora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kennethfrench.com" TargetMode="External"/><Relationship Id="rId11" Type="http://schemas.openxmlformats.org/officeDocument/2006/relationships/hyperlink" Target="http://mba.tuck.dartmouth.edu/pages/faculty/ken.french/data_library.html" TargetMode="External"/><Relationship Id="rId5" Type="http://schemas.openxmlformats.org/officeDocument/2006/relationships/image" Target="media/image1.png"/><Relationship Id="rId10" Type="http://schemas.openxmlformats.org/officeDocument/2006/relationships/hyperlink" Target="https://www.nasdaq.com/symbol/csx/competitors" TargetMode="External"/><Relationship Id="rId4" Type="http://schemas.openxmlformats.org/officeDocument/2006/relationships/webSettings" Target="webSettings.xml"/><Relationship Id="rId9" Type="http://schemas.openxmlformats.org/officeDocument/2006/relationships/hyperlink" Target="https://www.google.com/search?source=hp&amp;ei=mWPHXIjHDsz8tAXp9aPABg&amp;q=stock+performance+of+csx&amp;oq=stock+&amp;gs_l=psy-ab.1.0.35i39j0i131j0i131i10j0i131j0j0i131l3j0l2.896.3157..4454...0.0..0.228.807.4j2j1......0....1..gws-wiz.....0.KC7TaPT3vu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1346</Words>
  <Characters>7673</Characters>
  <Application>Microsoft Office Word</Application>
  <DocSecurity>0</DocSecurity>
  <Lines>63</Lines>
  <Paragraphs>18</Paragraphs>
  <ScaleCrop>false</ScaleCrop>
  <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Srijayanth Saseendran</dc:creator>
  <cp:keywords/>
  <dc:description/>
  <cp:lastModifiedBy>Srijayanth Saseendran</cp:lastModifiedBy>
  <cp:revision>7</cp:revision>
  <dcterms:created xsi:type="dcterms:W3CDTF">2019-04-23T21:30:00Z</dcterms:created>
  <dcterms:modified xsi:type="dcterms:W3CDTF">2020-07-09T01:07:00Z</dcterms:modified>
</cp:coreProperties>
</file>