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41B638" w14:textId="5AFCAB04" w:rsidR="00466D65" w:rsidRPr="00D85D3C" w:rsidRDefault="00EA79E2" w:rsidP="00D85D3C">
      <w:pPr>
        <w:spacing w:line="360" w:lineRule="auto"/>
        <w:jc w:val="both"/>
        <w:rPr>
          <w:rFonts w:ascii="Nirmala UI" w:hAnsi="Nirmala UI" w:cs="Nirmala UI"/>
        </w:rPr>
      </w:pPr>
      <w:proofErr w:type="gramStart"/>
      <w:r w:rsidRPr="00D85D3C">
        <w:rPr>
          <w:rFonts w:ascii="Nirmala UI" w:hAnsi="Nirmala UI" w:cs="Nirmala UI"/>
        </w:rPr>
        <w:t>S.C.R.</w:t>
      </w:r>
      <w:proofErr w:type="gramEnd"/>
      <w:r w:rsidRPr="00D85D3C">
        <w:rPr>
          <w:rFonts w:ascii="Nirmala UI" w:hAnsi="Nirmala UI" w:cs="Nirmala UI"/>
        </w:rPr>
        <w:t xml:space="preserve"> </w:t>
      </w:r>
      <w:r w:rsidR="00D85D3C">
        <w:rPr>
          <w:rFonts w:ascii="Nirmala UI" w:hAnsi="Nirmala UI" w:cs="Nirmala UI"/>
        </w:rPr>
        <w:tab/>
      </w:r>
      <w:r w:rsidR="00D85D3C">
        <w:rPr>
          <w:rFonts w:ascii="Nirmala UI" w:hAnsi="Nirmala UI" w:cs="Nirmala UI"/>
        </w:rPr>
        <w:tab/>
      </w:r>
      <w:r w:rsidR="00D85D3C">
        <w:rPr>
          <w:rFonts w:ascii="Nirmala UI" w:hAnsi="Nirmala UI" w:cs="Nirmala UI"/>
        </w:rPr>
        <w:tab/>
      </w:r>
      <w:r w:rsidR="00D85D3C">
        <w:rPr>
          <w:rFonts w:ascii="Nirmala UI" w:hAnsi="Nirmala UI" w:cs="Nirmala UI"/>
        </w:rPr>
        <w:tab/>
      </w:r>
      <w:r w:rsidRPr="00D85D3C">
        <w:rPr>
          <w:rFonts w:ascii="Nirmala UI" w:hAnsi="Nirmala UI" w:cs="Nirmala UI"/>
          <w:cs/>
          <w:lang w:bidi="bn-IN"/>
        </w:rPr>
        <w:t xml:space="preserve">সুপ্রিম কোর্ট রিপোর্ট </w:t>
      </w:r>
      <w:r w:rsidR="00D85D3C">
        <w:rPr>
          <w:rFonts w:ascii="Nirmala UI" w:hAnsi="Nirmala UI" w:cs="Nirmala UI"/>
          <w:lang w:bidi="bn-IN"/>
        </w:rPr>
        <w:tab/>
      </w:r>
      <w:r w:rsidR="00D85D3C">
        <w:rPr>
          <w:rFonts w:ascii="Nirmala UI" w:hAnsi="Nirmala UI" w:cs="Nirmala UI"/>
          <w:lang w:bidi="bn-IN"/>
        </w:rPr>
        <w:tab/>
      </w:r>
      <w:r w:rsidR="00D85D3C">
        <w:rPr>
          <w:rFonts w:ascii="Nirmala UI" w:hAnsi="Nirmala UI" w:cs="Nirmala UI"/>
          <w:lang w:bidi="bn-IN"/>
        </w:rPr>
        <w:tab/>
      </w:r>
      <w:r w:rsidRPr="00D85D3C">
        <w:rPr>
          <w:rFonts w:ascii="Nirmala UI" w:hAnsi="Nirmala UI" w:cs="Nirmala UI"/>
        </w:rPr>
        <w:t>775</w:t>
      </w:r>
      <w:r w:rsidR="00D85D3C">
        <w:rPr>
          <w:rFonts w:ascii="Nirmala UI" w:hAnsi="Nirmala UI" w:cs="Nirmala UI"/>
        </w:rPr>
        <w:t>-82</w:t>
      </w:r>
    </w:p>
    <w:p w14:paraId="0506DE74" w14:textId="77777777" w:rsidR="00A207F9" w:rsidRPr="00D85D3C" w:rsidRDefault="00A207F9" w:rsidP="00821289">
      <w:pPr>
        <w:spacing w:after="0" w:line="360" w:lineRule="auto"/>
        <w:jc w:val="center"/>
        <w:rPr>
          <w:rFonts w:ascii="Nirmala UI" w:hAnsi="Nirmala UI" w:cs="Nirmala UI"/>
          <w:sz w:val="28"/>
          <w:szCs w:val="28"/>
        </w:rPr>
      </w:pPr>
      <w:r w:rsidRPr="00D85D3C">
        <w:rPr>
          <w:rFonts w:ascii="Nirmala UI" w:hAnsi="Nirmala UI" w:cs="Nirmala UI"/>
          <w:sz w:val="28"/>
          <w:szCs w:val="28"/>
          <w:cs/>
          <w:lang w:bidi="bn-IN"/>
        </w:rPr>
        <w:t>মহাবীর গোপে ও অন্যরা</w:t>
      </w:r>
    </w:p>
    <w:p w14:paraId="7390B086" w14:textId="0D0991B4" w:rsidR="00A207F9" w:rsidRPr="00D85D3C" w:rsidRDefault="00E80599" w:rsidP="00821289">
      <w:pPr>
        <w:spacing w:after="0" w:line="360" w:lineRule="auto"/>
        <w:jc w:val="center"/>
        <w:rPr>
          <w:rFonts w:ascii="Nirmala UI" w:hAnsi="Nirmala UI" w:cs="Nirmala UI"/>
          <w:sz w:val="28"/>
          <w:szCs w:val="28"/>
        </w:rPr>
      </w:pPr>
      <w:r>
        <w:rPr>
          <w:rFonts w:ascii="Nirmala UI" w:hAnsi="Nirmala UI" w:cs="Nirmala UI"/>
          <w:sz w:val="28"/>
          <w:szCs w:val="28"/>
          <w:cs/>
          <w:lang w:bidi="bn-IN"/>
        </w:rPr>
        <w:t>বনাম</w:t>
      </w:r>
      <w:r w:rsidR="00A207F9" w:rsidRPr="00D85D3C">
        <w:rPr>
          <w:rFonts w:ascii="Nirmala UI" w:hAnsi="Nirmala UI" w:cs="Nirmala UI"/>
          <w:sz w:val="28"/>
          <w:szCs w:val="28"/>
          <w:cs/>
          <w:lang w:bidi="bn-IN"/>
        </w:rPr>
        <w:t>.</w:t>
      </w:r>
    </w:p>
    <w:p w14:paraId="10D10137" w14:textId="77777777" w:rsidR="00A207F9" w:rsidRPr="00D85D3C" w:rsidRDefault="00A207F9" w:rsidP="00821289">
      <w:pPr>
        <w:spacing w:after="0" w:line="360" w:lineRule="auto"/>
        <w:jc w:val="center"/>
        <w:rPr>
          <w:rFonts w:ascii="Nirmala UI" w:hAnsi="Nirmala UI" w:cs="Nirmala UI"/>
          <w:sz w:val="28"/>
          <w:szCs w:val="28"/>
        </w:rPr>
      </w:pPr>
      <w:r w:rsidRPr="00D85D3C">
        <w:rPr>
          <w:rFonts w:ascii="Nirmala UI" w:hAnsi="Nirmala UI" w:cs="Nirmala UI"/>
          <w:sz w:val="28"/>
          <w:szCs w:val="28"/>
          <w:cs/>
          <w:lang w:bidi="bn-IN"/>
        </w:rPr>
        <w:t>হরবনস নারায়ণ সিং ও অন্যরা।</w:t>
      </w:r>
    </w:p>
    <w:p w14:paraId="3D284A43" w14:textId="50861FA1" w:rsidR="00A207F9" w:rsidRPr="00D85D3C" w:rsidRDefault="00A207F9" w:rsidP="00821289">
      <w:pPr>
        <w:spacing w:after="0" w:line="360" w:lineRule="auto"/>
        <w:jc w:val="center"/>
        <w:rPr>
          <w:rFonts w:ascii="Nirmala UI" w:hAnsi="Nirmala UI" w:cs="Nirmala UI"/>
          <w:sz w:val="24"/>
          <w:szCs w:val="24"/>
        </w:rPr>
      </w:pPr>
      <w:r w:rsidRPr="00D85D3C">
        <w:rPr>
          <w:rFonts w:ascii="Nirmala UI" w:hAnsi="Nirmala UI" w:cs="Nirmala UI"/>
          <w:sz w:val="24"/>
          <w:szCs w:val="24"/>
        </w:rPr>
        <w:t>[</w:t>
      </w:r>
      <w:r w:rsidRPr="00D85D3C">
        <w:rPr>
          <w:rFonts w:ascii="Nirmala UI" w:hAnsi="Nirmala UI" w:cs="Nirmala UI"/>
          <w:sz w:val="24"/>
          <w:szCs w:val="24"/>
          <w:cs/>
          <w:lang w:bidi="bn-IN"/>
        </w:rPr>
        <w:t>মেহর চাঁদ মহাজন</w:t>
      </w:r>
      <w:r w:rsidRPr="00D85D3C">
        <w:rPr>
          <w:rFonts w:ascii="Nirmala UI" w:hAnsi="Nirmala UI" w:cs="Nirmala UI"/>
          <w:sz w:val="24"/>
          <w:szCs w:val="24"/>
        </w:rPr>
        <w:t xml:space="preserve">, </w:t>
      </w:r>
      <w:r w:rsidRPr="00D85D3C">
        <w:rPr>
          <w:rFonts w:ascii="Nirmala UI" w:hAnsi="Nirmala UI" w:cs="Nirmala UI"/>
          <w:sz w:val="24"/>
          <w:szCs w:val="24"/>
          <w:cs/>
          <w:lang w:bidi="bn-IN"/>
        </w:rPr>
        <w:t>চন্দ্রশে</w:t>
      </w:r>
      <w:r w:rsidR="00E80599">
        <w:rPr>
          <w:rFonts w:ascii="Nirmala UI" w:hAnsi="Nirmala UI" w:cs="Nirmala UI"/>
          <w:sz w:val="24"/>
          <w:szCs w:val="24"/>
          <w:cs/>
          <w:lang w:bidi="bn-IN"/>
        </w:rPr>
        <w:t>খর আইয়ার এবং ভিভিয়ান বোস বিচারপতিগণ</w:t>
      </w:r>
      <w:r w:rsidR="00E80599">
        <w:rPr>
          <w:rFonts w:ascii="Nirmala UI" w:hAnsi="Nirmala UI" w:cs="Nirmala UI" w:hint="cs"/>
          <w:sz w:val="24"/>
          <w:szCs w:val="24"/>
          <w:cs/>
          <w:lang w:bidi="bn-IN"/>
        </w:rPr>
        <w:t>,</w:t>
      </w:r>
      <w:r w:rsidRPr="00D85D3C">
        <w:rPr>
          <w:rFonts w:ascii="Nirmala UI" w:hAnsi="Nirmala UI" w:cs="Nirmala UI"/>
          <w:sz w:val="24"/>
          <w:szCs w:val="24"/>
          <w:cs/>
          <w:lang w:bidi="bn-IN"/>
        </w:rPr>
        <w:t>]</w:t>
      </w:r>
    </w:p>
    <w:p w14:paraId="2BF20C29" w14:textId="77777777" w:rsidR="00821289" w:rsidRDefault="00821289" w:rsidP="00D85D3C">
      <w:pPr>
        <w:spacing w:line="360" w:lineRule="auto"/>
        <w:ind w:firstLine="720"/>
        <w:jc w:val="both"/>
        <w:rPr>
          <w:rFonts w:ascii="Nirmala UI" w:hAnsi="Nirmala UI" w:cs="Nirmala UI"/>
          <w:i/>
          <w:iCs/>
          <w:sz w:val="20"/>
          <w:szCs w:val="20"/>
          <w:lang w:bidi="bn-IN"/>
        </w:rPr>
      </w:pPr>
    </w:p>
    <w:p w14:paraId="72FFA087" w14:textId="5568486D" w:rsidR="00A207F9" w:rsidRPr="00D85D3C" w:rsidRDefault="00A207F9" w:rsidP="00D85D3C">
      <w:pPr>
        <w:spacing w:line="360" w:lineRule="auto"/>
        <w:ind w:firstLine="720"/>
        <w:jc w:val="both"/>
        <w:rPr>
          <w:rFonts w:ascii="Nirmala UI" w:hAnsi="Nirmala UI" w:cs="Nirmala UI"/>
          <w:sz w:val="20"/>
          <w:szCs w:val="20"/>
        </w:rPr>
      </w:pPr>
      <w:r w:rsidRPr="00D85D3C">
        <w:rPr>
          <w:rFonts w:ascii="Nirmala UI" w:hAnsi="Nirmala UI" w:cs="Nirmala UI"/>
          <w:i/>
          <w:iCs/>
          <w:sz w:val="20"/>
          <w:szCs w:val="20"/>
          <w:cs/>
          <w:lang w:bidi="bn-IN"/>
        </w:rPr>
        <w:t>বিহার প্রজাস্বত্ব আইন</w:t>
      </w:r>
      <w:r w:rsidR="00E80599">
        <w:rPr>
          <w:rFonts w:ascii="Nirmala UI" w:hAnsi="Nirmala UI" w:cs="Nirmala UI"/>
          <w:i/>
          <w:iCs/>
          <w:sz w:val="20"/>
          <w:szCs w:val="20"/>
        </w:rPr>
        <w:t xml:space="preserve">, </w:t>
      </w:r>
      <w:r w:rsidR="00E80599">
        <w:rPr>
          <w:rFonts w:ascii="Nirmala UI" w:hAnsi="Nirmala UI" w:cs="Nirmala UI"/>
          <w:i/>
          <w:iCs/>
          <w:sz w:val="20"/>
          <w:szCs w:val="20"/>
          <w:cs/>
          <w:lang w:bidi="bn-IN"/>
        </w:rPr>
        <w:t>১৯৩৭</w:t>
      </w:r>
      <w:r w:rsidR="00E80599">
        <w:rPr>
          <w:rFonts w:ascii="Nirmala UI" w:hAnsi="Nirmala UI" w:cs="Nirmala UI"/>
          <w:i/>
          <w:iCs/>
          <w:sz w:val="20"/>
          <w:szCs w:val="20"/>
        </w:rPr>
        <w:t xml:space="preserve">, </w:t>
      </w:r>
      <w:r w:rsidR="00E80599">
        <w:rPr>
          <w:rFonts w:ascii="Nirmala UI" w:hAnsi="Nirmala UI" w:cs="Nirmala UI"/>
          <w:i/>
          <w:iCs/>
          <w:sz w:val="20"/>
          <w:szCs w:val="20"/>
          <w:cs/>
          <w:lang w:bidi="bn-IN"/>
        </w:rPr>
        <w:t>ধারা</w:t>
      </w:r>
      <w:r w:rsidR="00E80599">
        <w:rPr>
          <w:rFonts w:ascii="Nirmala UI" w:hAnsi="Nirmala UI" w:cs="Nirmala UI"/>
          <w:i/>
          <w:iCs/>
          <w:sz w:val="20"/>
          <w:szCs w:val="20"/>
        </w:rPr>
        <w:t xml:space="preserve">. </w:t>
      </w:r>
      <w:r w:rsidR="00E80599">
        <w:rPr>
          <w:rFonts w:ascii="Nirmala UI" w:hAnsi="Nirmala UI" w:cs="Nirmala UI"/>
          <w:i/>
          <w:iCs/>
          <w:sz w:val="20"/>
          <w:szCs w:val="20"/>
          <w:cs/>
          <w:lang w:bidi="bn-IN"/>
        </w:rPr>
        <w:t>৫</w:t>
      </w:r>
      <w:r w:rsidR="00E80599">
        <w:rPr>
          <w:rFonts w:ascii="Nirmala UI" w:hAnsi="Nirmala UI" w:cs="Nirmala UI"/>
          <w:i/>
          <w:iCs/>
          <w:sz w:val="20"/>
          <w:szCs w:val="20"/>
        </w:rPr>
        <w:t>(</w:t>
      </w:r>
      <w:r w:rsidR="00E80599">
        <w:rPr>
          <w:rFonts w:ascii="Nirmala UI" w:hAnsi="Nirmala UI" w:cs="Nirmala UI"/>
          <w:i/>
          <w:iCs/>
          <w:sz w:val="20"/>
          <w:szCs w:val="20"/>
          <w:cs/>
          <w:lang w:bidi="bn-IN"/>
        </w:rPr>
        <w:t>২</w:t>
      </w:r>
      <w:r w:rsidR="00E80599">
        <w:rPr>
          <w:rFonts w:ascii="Nirmala UI" w:hAnsi="Nirmala UI" w:cs="Nirmala UI"/>
          <w:i/>
          <w:iCs/>
          <w:sz w:val="20"/>
          <w:szCs w:val="20"/>
        </w:rPr>
        <w:t xml:space="preserve">), </w:t>
      </w:r>
      <w:r w:rsidR="00E80599">
        <w:rPr>
          <w:rFonts w:ascii="Nirmala UI" w:hAnsi="Nirmala UI" w:cs="Nirmala UI"/>
          <w:i/>
          <w:iCs/>
          <w:sz w:val="20"/>
          <w:szCs w:val="20"/>
          <w:cs/>
          <w:lang w:bidi="bn-IN"/>
        </w:rPr>
        <w:t>২০</w:t>
      </w:r>
      <w:r w:rsidR="00E80599">
        <w:rPr>
          <w:rFonts w:ascii="Nirmala UI" w:hAnsi="Nirmala UI" w:cs="Nirmala UI"/>
          <w:i/>
          <w:iCs/>
          <w:sz w:val="20"/>
          <w:szCs w:val="20"/>
        </w:rPr>
        <w:t xml:space="preserve">, </w:t>
      </w:r>
      <w:r w:rsidR="00E80599">
        <w:rPr>
          <w:rFonts w:ascii="Nirmala UI" w:hAnsi="Nirmala UI" w:cs="Nirmala UI"/>
          <w:i/>
          <w:iCs/>
          <w:sz w:val="20"/>
          <w:szCs w:val="20"/>
          <w:cs/>
          <w:lang w:bidi="bn-IN"/>
        </w:rPr>
        <w:t>২১</w:t>
      </w:r>
      <w:r w:rsidRPr="00D85D3C">
        <w:rPr>
          <w:rFonts w:ascii="Nirmala UI" w:hAnsi="Nirmala UI" w:cs="Nirmala UI"/>
          <w:i/>
          <w:iCs/>
          <w:sz w:val="20"/>
          <w:szCs w:val="20"/>
        </w:rPr>
        <w:t>-</w:t>
      </w:r>
      <w:r w:rsidR="00710AA2">
        <w:rPr>
          <w:rFonts w:ascii="Nirmala UI" w:hAnsi="Nirmala UI" w:cs="Nirmala UI"/>
          <w:i/>
          <w:iCs/>
          <w:sz w:val="20"/>
          <w:szCs w:val="20"/>
          <w:lang w:bidi="bn-IN"/>
        </w:rPr>
        <w:t>”</w:t>
      </w:r>
      <w:r w:rsidR="00710AA2">
        <w:rPr>
          <w:rFonts w:ascii="Nirmala UI" w:hAnsi="Nirmala UI" w:cs="Nirmala UI"/>
          <w:i/>
          <w:iCs/>
          <w:sz w:val="20"/>
          <w:szCs w:val="20"/>
          <w:cs/>
          <w:lang w:bidi="bn-IN"/>
        </w:rPr>
        <w:t>জুরিপেশগি</w:t>
      </w:r>
      <w:r w:rsidR="00710AA2">
        <w:rPr>
          <w:rFonts w:ascii="Nirmala UI" w:hAnsi="Nirmala UI" w:cs="Nirmala UI"/>
          <w:i/>
          <w:iCs/>
          <w:sz w:val="20"/>
          <w:szCs w:val="20"/>
          <w:lang w:bidi="bn-IN"/>
        </w:rPr>
        <w:t>”</w:t>
      </w:r>
      <w:r w:rsidR="00E80599">
        <w:rPr>
          <w:rFonts w:ascii="Nirmala UI" w:hAnsi="Nirmala UI" w:cs="Nirmala UI"/>
          <w:i/>
          <w:iCs/>
          <w:sz w:val="20"/>
          <w:szCs w:val="20"/>
          <w:cs/>
          <w:lang w:bidi="bn-IN"/>
        </w:rPr>
        <w:t xml:space="preserve"> </w:t>
      </w:r>
      <w:r w:rsidR="00710AA2" w:rsidRPr="00D85D3C">
        <w:rPr>
          <w:rFonts w:ascii="Nirmala UI" w:hAnsi="Nirmala UI" w:cs="Nirmala UI"/>
          <w:i/>
          <w:iCs/>
          <w:sz w:val="20"/>
          <w:szCs w:val="20"/>
          <w:cs/>
          <w:lang w:bidi="bn-IN"/>
        </w:rPr>
        <w:t>ইজারা</w:t>
      </w:r>
      <w:r w:rsidR="00E80599">
        <w:rPr>
          <w:rFonts w:ascii="Nirmala UI" w:hAnsi="Nirmala UI" w:cs="Nirmala UI" w:hint="cs"/>
          <w:i/>
          <w:iCs/>
          <w:sz w:val="20"/>
          <w:szCs w:val="20"/>
          <w:cs/>
          <w:lang w:bidi="bn-IN"/>
        </w:rPr>
        <w:t xml:space="preserve"> </w:t>
      </w:r>
      <w:r w:rsidRPr="00D85D3C">
        <w:rPr>
          <w:rFonts w:ascii="Nirmala UI" w:hAnsi="Nirmala UI" w:cs="Nirmala UI"/>
          <w:i/>
          <w:iCs/>
          <w:sz w:val="20"/>
          <w:szCs w:val="20"/>
          <w:cs/>
          <w:lang w:bidi="bn-IN"/>
        </w:rPr>
        <w:t>-</w:t>
      </w:r>
      <w:r w:rsidR="00E80599">
        <w:rPr>
          <w:rFonts w:ascii="Nirmala UI" w:hAnsi="Nirmala UI" w:cs="Nirmala UI"/>
          <w:i/>
          <w:iCs/>
          <w:sz w:val="20"/>
          <w:szCs w:val="20"/>
          <w:cs/>
          <w:lang w:bidi="bn-IN"/>
        </w:rPr>
        <w:t>৩</w:t>
      </w:r>
      <w:r w:rsidRPr="00D85D3C">
        <w:rPr>
          <w:rFonts w:ascii="Nirmala UI" w:hAnsi="Nirmala UI" w:cs="Nirmala UI"/>
          <w:i/>
          <w:iCs/>
          <w:sz w:val="20"/>
          <w:szCs w:val="20"/>
          <w:cs/>
          <w:lang w:bidi="bn-IN"/>
        </w:rPr>
        <w:t xml:space="preserve"> বছরের মেয়াদের জন্য বন্ধকদাতা দ্বারা ইজারা</w:t>
      </w:r>
      <w:r w:rsidR="00E80599">
        <w:rPr>
          <w:rFonts w:ascii="Nirmala UI" w:hAnsi="Nirmala UI" w:cs="Nirmala UI" w:hint="cs"/>
          <w:i/>
          <w:iCs/>
          <w:sz w:val="20"/>
          <w:szCs w:val="20"/>
          <w:cs/>
          <w:lang w:bidi="bn-IN"/>
        </w:rPr>
        <w:t xml:space="preserve"> </w:t>
      </w:r>
      <w:r w:rsidRPr="00D85D3C">
        <w:rPr>
          <w:rFonts w:ascii="Nirmala UI" w:hAnsi="Nirmala UI" w:cs="Nirmala UI"/>
          <w:i/>
          <w:iCs/>
          <w:sz w:val="20"/>
          <w:szCs w:val="20"/>
          <w:cs/>
          <w:lang w:bidi="bn-IN"/>
        </w:rPr>
        <w:t>-</w:t>
      </w:r>
      <w:r w:rsidR="00E80599">
        <w:rPr>
          <w:rFonts w:ascii="Nirmala UI" w:hAnsi="Nirmala UI" w:cs="Nirmala UI"/>
          <w:i/>
          <w:iCs/>
          <w:sz w:val="20"/>
          <w:szCs w:val="20"/>
          <w:cs/>
          <w:lang w:bidi="bn-IN"/>
        </w:rPr>
        <w:t>৩০</w:t>
      </w:r>
      <w:r w:rsidRPr="00D85D3C">
        <w:rPr>
          <w:rFonts w:ascii="Nirmala UI" w:hAnsi="Nirmala UI" w:cs="Nirmala UI"/>
          <w:i/>
          <w:iCs/>
          <w:sz w:val="20"/>
          <w:szCs w:val="20"/>
          <w:cs/>
          <w:lang w:bidi="bn-IN"/>
        </w:rPr>
        <w:t xml:space="preserve"> বছরেরও বেশি সময় ধরে দখলে থাকা ইজারা-অধিগ্রহণের অধিকার অর্জন করা-</w:t>
      </w:r>
      <w:r w:rsidR="00E80599">
        <w:rPr>
          <w:rFonts w:ascii="Nirmala UI" w:hAnsi="Nirmala UI" w:cs="Nirmala UI" w:hint="cs"/>
          <w:i/>
          <w:iCs/>
          <w:sz w:val="20"/>
          <w:szCs w:val="20"/>
          <w:cs/>
          <w:lang w:bidi="bn-IN"/>
        </w:rPr>
        <w:t xml:space="preserve"> </w:t>
      </w:r>
      <w:r w:rsidRPr="00D85D3C">
        <w:rPr>
          <w:rFonts w:ascii="Nirmala UI" w:hAnsi="Nirmala UI" w:cs="Nirmala UI"/>
          <w:i/>
          <w:iCs/>
          <w:sz w:val="20"/>
          <w:szCs w:val="20"/>
          <w:cs/>
          <w:lang w:bidi="bn-IN"/>
        </w:rPr>
        <w:t>ইজারা নেওয়ার জন্য-বন্ধকদাতার ইজারা দেওয়ার ক্ষমতা-</w:t>
      </w:r>
      <w:r w:rsidR="00E80599">
        <w:rPr>
          <w:rFonts w:ascii="Nirmala UI" w:hAnsi="Nirmala UI" w:cs="Nirmala UI" w:hint="cs"/>
          <w:i/>
          <w:iCs/>
          <w:sz w:val="20"/>
          <w:szCs w:val="20"/>
          <w:cs/>
          <w:lang w:bidi="bn-IN"/>
        </w:rPr>
        <w:t xml:space="preserve"> </w:t>
      </w:r>
      <w:r w:rsidR="00710AA2" w:rsidRPr="00D85D3C">
        <w:rPr>
          <w:rFonts w:ascii="Nirmala UI" w:hAnsi="Nirmala UI" w:cs="Nirmala UI"/>
          <w:i/>
          <w:iCs/>
          <w:sz w:val="20"/>
          <w:szCs w:val="20"/>
          <w:cs/>
          <w:lang w:bidi="bn-IN"/>
        </w:rPr>
        <w:t>সীমাবদ্ধতা</w:t>
      </w:r>
      <w:r w:rsidR="00710AA2" w:rsidRPr="00D85D3C">
        <w:rPr>
          <w:rFonts w:ascii="Nirmala UI" w:hAnsi="Nirmala UI" w:cs="Nirmala UI"/>
          <w:i/>
          <w:iCs/>
          <w:sz w:val="20"/>
          <w:szCs w:val="20"/>
          <w:cs/>
          <w:lang w:bidi="bn-IN"/>
        </w:rPr>
        <w:t xml:space="preserve"> </w:t>
      </w:r>
      <w:r w:rsidR="00710AA2">
        <w:rPr>
          <w:rFonts w:ascii="Nirmala UI" w:hAnsi="Nirmala UI" w:cs="Nirmala UI"/>
          <w:i/>
          <w:iCs/>
          <w:sz w:val="20"/>
          <w:szCs w:val="20"/>
          <w:lang w:bidi="bn-IN"/>
        </w:rPr>
        <w:t xml:space="preserve">- </w:t>
      </w:r>
      <w:proofErr w:type="spellStart"/>
      <w:r w:rsidR="00710AA2">
        <w:rPr>
          <w:rFonts w:ascii="Nirmala UI" w:hAnsi="Nirmala UI" w:cs="Nirmala UI"/>
          <w:i/>
          <w:iCs/>
          <w:sz w:val="20"/>
          <w:szCs w:val="20"/>
          <w:lang w:bidi="bn-IN"/>
        </w:rPr>
        <w:t>সম্পত্তি</w:t>
      </w:r>
      <w:proofErr w:type="spellEnd"/>
      <w:r w:rsidR="00710AA2">
        <w:rPr>
          <w:rFonts w:ascii="Nirmala UI" w:hAnsi="Nirmala UI" w:cs="Nirmala UI"/>
          <w:i/>
          <w:iCs/>
          <w:sz w:val="20"/>
          <w:szCs w:val="20"/>
          <w:cs/>
          <w:lang w:bidi="bn-IN"/>
        </w:rPr>
        <w:t xml:space="preserve"> হস্তান্তর</w:t>
      </w:r>
      <w:r w:rsidRPr="00D85D3C">
        <w:rPr>
          <w:rFonts w:ascii="Nirmala UI" w:hAnsi="Nirmala UI" w:cs="Nirmala UI"/>
          <w:i/>
          <w:iCs/>
          <w:sz w:val="20"/>
          <w:szCs w:val="20"/>
          <w:cs/>
          <w:lang w:bidi="bn-IN"/>
        </w:rPr>
        <w:t xml:space="preserve"> আইন</w:t>
      </w:r>
      <w:r w:rsidR="00E80599">
        <w:rPr>
          <w:rFonts w:ascii="Nirmala UI" w:hAnsi="Nirmala UI" w:cs="Nirmala UI"/>
          <w:i/>
          <w:iCs/>
          <w:sz w:val="20"/>
          <w:szCs w:val="20"/>
        </w:rPr>
        <w:t xml:space="preserve">, (IV of </w:t>
      </w:r>
      <w:r w:rsidR="00E80599">
        <w:rPr>
          <w:rFonts w:ascii="Nirmala UI" w:hAnsi="Nirmala UI" w:cs="Nirmala UI"/>
          <w:i/>
          <w:iCs/>
          <w:sz w:val="20"/>
          <w:szCs w:val="20"/>
          <w:cs/>
          <w:lang w:bidi="bn-IN"/>
        </w:rPr>
        <w:t>১৮৮২</w:t>
      </w:r>
      <w:r w:rsidR="00E80599">
        <w:rPr>
          <w:rFonts w:ascii="Nirmala UI" w:hAnsi="Nirmala UI" w:cs="Nirmala UI"/>
          <w:i/>
          <w:iCs/>
          <w:sz w:val="20"/>
          <w:szCs w:val="20"/>
        </w:rPr>
        <w:t xml:space="preserve">), </w:t>
      </w:r>
      <w:r w:rsidR="00E80599">
        <w:rPr>
          <w:rFonts w:ascii="Nirmala UI" w:hAnsi="Nirmala UI" w:cs="Nirmala UI"/>
          <w:i/>
          <w:iCs/>
          <w:sz w:val="20"/>
          <w:szCs w:val="20"/>
          <w:cs/>
          <w:lang w:bidi="bn-IN"/>
        </w:rPr>
        <w:t>ধারা</w:t>
      </w:r>
      <w:r w:rsidR="00E80599">
        <w:rPr>
          <w:rFonts w:ascii="Nirmala UI" w:hAnsi="Nirmala UI" w:cs="Nirmala UI"/>
          <w:i/>
          <w:iCs/>
          <w:sz w:val="20"/>
          <w:szCs w:val="20"/>
        </w:rPr>
        <w:t xml:space="preserve">. </w:t>
      </w:r>
      <w:r w:rsidR="00E80599">
        <w:rPr>
          <w:rFonts w:ascii="Nirmala UI" w:hAnsi="Nirmala UI" w:cs="Nirmala UI"/>
          <w:i/>
          <w:iCs/>
          <w:sz w:val="20"/>
          <w:szCs w:val="20"/>
          <w:cs/>
          <w:lang w:bidi="bn-IN"/>
        </w:rPr>
        <w:t>৭৬</w:t>
      </w:r>
      <w:r w:rsidRPr="00D85D3C">
        <w:rPr>
          <w:rFonts w:ascii="Nirmala UI" w:hAnsi="Nirmala UI" w:cs="Nirmala UI"/>
          <w:i/>
          <w:iCs/>
          <w:sz w:val="20"/>
          <w:szCs w:val="20"/>
        </w:rPr>
        <w:t xml:space="preserve"> (</w:t>
      </w:r>
      <w:r w:rsidRPr="00D85D3C">
        <w:rPr>
          <w:rFonts w:ascii="Nirmala UI" w:hAnsi="Nirmala UI" w:cs="Nirmala UI"/>
          <w:i/>
          <w:iCs/>
          <w:sz w:val="20"/>
          <w:szCs w:val="20"/>
          <w:cs/>
          <w:lang w:bidi="bn-IN"/>
        </w:rPr>
        <w:t>ক) এবং (ঙ)</w:t>
      </w:r>
      <w:r w:rsidR="00E80599">
        <w:rPr>
          <w:rFonts w:ascii="Nirmala UI" w:hAnsi="Nirmala UI" w:cs="Nirmala UI" w:hint="cs"/>
          <w:i/>
          <w:iCs/>
          <w:sz w:val="20"/>
          <w:szCs w:val="20"/>
          <w:cs/>
          <w:lang w:bidi="bn-IN"/>
        </w:rPr>
        <w:t xml:space="preserve"> </w:t>
      </w:r>
      <w:r w:rsidRPr="00D85D3C">
        <w:rPr>
          <w:rFonts w:ascii="Nirmala UI" w:hAnsi="Nirmala UI" w:cs="Nirmala UI"/>
          <w:i/>
          <w:iCs/>
          <w:sz w:val="20"/>
          <w:szCs w:val="20"/>
          <w:cs/>
          <w:lang w:bidi="hi-IN"/>
        </w:rPr>
        <w:t>।</w:t>
      </w:r>
      <w:r w:rsidR="00710AA2">
        <w:rPr>
          <w:rFonts w:ascii="Nirmala UI" w:hAnsi="Nirmala UI" w:cs="Nirmala UI"/>
          <w:i/>
          <w:iCs/>
          <w:sz w:val="20"/>
          <w:szCs w:val="20"/>
          <w:lang w:bidi="hi-IN"/>
        </w:rPr>
        <w:t xml:space="preserve"> </w:t>
      </w:r>
    </w:p>
    <w:p w14:paraId="4771E0A3" w14:textId="32C46272" w:rsidR="00A207F9" w:rsidRPr="00D85D3C" w:rsidRDefault="00A207F9" w:rsidP="00D85D3C">
      <w:pPr>
        <w:spacing w:line="360" w:lineRule="auto"/>
        <w:ind w:firstLine="720"/>
        <w:jc w:val="both"/>
        <w:rPr>
          <w:rFonts w:ascii="Nirmala UI" w:hAnsi="Nirmala UI" w:cs="Nirmala UI"/>
          <w:sz w:val="20"/>
          <w:szCs w:val="20"/>
        </w:rPr>
      </w:pPr>
      <w:r w:rsidRPr="00D85D3C">
        <w:rPr>
          <w:rFonts w:ascii="Nirmala UI" w:hAnsi="Nirmala UI" w:cs="Nirmala UI"/>
          <w:sz w:val="20"/>
          <w:szCs w:val="20"/>
          <w:cs/>
          <w:lang w:bidi="bn-IN"/>
        </w:rPr>
        <w:t>একটি সাধারণ নিয়ম হিসাবে একজন ব্যক্তি হস্তান্তর করতে পারে না বা অন্যথায় তার নিজের চেয়ে অন্যকে একটি ভাল শিরোনাম প্রদান করতে পারে না এবং একজন বন্ধক তাই বন্ধক রাখা সম্পত্তির প্রতি আগ্রহ তৈরি করতে পারে না যা তার সুদ বন্ধকের সমাপ্তির পরেও নিশ্চিত হবে। তদুপরি</w:t>
      </w:r>
      <w:r w:rsidRPr="00D85D3C">
        <w:rPr>
          <w:rFonts w:ascii="Nirmala UI" w:hAnsi="Nirmala UI" w:cs="Nirmala UI"/>
          <w:sz w:val="20"/>
          <w:szCs w:val="20"/>
        </w:rPr>
        <w:t xml:space="preserve">, </w:t>
      </w:r>
      <w:r w:rsidRPr="00D85D3C">
        <w:rPr>
          <w:rFonts w:ascii="Nirmala UI" w:hAnsi="Nirmala UI" w:cs="Nirmala UI"/>
          <w:sz w:val="20"/>
          <w:szCs w:val="20"/>
          <w:cs/>
          <w:lang w:bidi="bn-IN"/>
        </w:rPr>
        <w:t>বন্ধকী আইনের জীবিকা নির্বাহের সময় বন্ধকদারের স্বার্থের জন্য ক্ষতিকর কোনোভাবে বন্ধকদাতা করতে পারে না</w:t>
      </w:r>
      <w:r w:rsidRPr="00D85D3C">
        <w:rPr>
          <w:rFonts w:ascii="Nirmala UI" w:hAnsi="Nirmala UI" w:cs="Nirmala UI"/>
          <w:sz w:val="20"/>
          <w:szCs w:val="20"/>
        </w:rPr>
        <w:t xml:space="preserve">, </w:t>
      </w:r>
      <w:r w:rsidRPr="00D85D3C">
        <w:rPr>
          <w:rFonts w:ascii="Nirmala UI" w:hAnsi="Nirmala UI" w:cs="Nirmala UI"/>
          <w:sz w:val="20"/>
          <w:szCs w:val="20"/>
          <w:cs/>
          <w:lang w:bidi="bn-IN"/>
        </w:rPr>
        <w:t>যেমন একটি ইজারা দেওয়ার মাধ্যমে যা ভাড়াটিয়াকে জমিতে স্থায়ী দখলের অধিকার অর্জন করতে সক্ষম করতে পারে</w:t>
      </w:r>
      <w:r w:rsidRPr="00D85D3C">
        <w:rPr>
          <w:rFonts w:ascii="Nirmala UI" w:hAnsi="Nirmala UI" w:cs="Nirmala UI"/>
          <w:sz w:val="20"/>
          <w:szCs w:val="20"/>
        </w:rPr>
        <w:t xml:space="preserve">, </w:t>
      </w:r>
      <w:r w:rsidRPr="00D85D3C">
        <w:rPr>
          <w:rFonts w:ascii="Nirmala UI" w:hAnsi="Nirmala UI" w:cs="Nirmala UI"/>
          <w:sz w:val="20"/>
          <w:szCs w:val="20"/>
          <w:cs/>
          <w:lang w:bidi="bn-IN"/>
        </w:rPr>
        <w:t>যার ফলে বন্ধকের খাস দখলের অধিকারকে হারাতে পারে।</w:t>
      </w:r>
    </w:p>
    <w:p w14:paraId="48CD4E33" w14:textId="089947DD" w:rsidR="00A207F9" w:rsidRPr="00D85D3C" w:rsidRDefault="00A207F9" w:rsidP="00D85D3C">
      <w:pPr>
        <w:spacing w:line="360" w:lineRule="auto"/>
        <w:ind w:firstLine="720"/>
        <w:jc w:val="both"/>
        <w:rPr>
          <w:rFonts w:ascii="Nirmala UI" w:hAnsi="Nirmala UI" w:cs="Nirmala UI"/>
        </w:rPr>
      </w:pPr>
      <w:r w:rsidRPr="00D85D3C">
        <w:rPr>
          <w:rFonts w:ascii="Nirmala UI" w:hAnsi="Nirmala UI" w:cs="Nirmala UI"/>
          <w:sz w:val="20"/>
          <w:szCs w:val="20"/>
          <w:cs/>
          <w:lang w:bidi="bn-IN"/>
        </w:rPr>
        <w:t>বিচক্ষণ ব্যবস্থাপনার মাধ্যমে একজন ভাড়াটিয়ার কাছে বন্ধকদারের দ্বারা একটি অনুমোদিত বন্দোবস্ত এবং প্রয়োজনীয় সময়ের জন্য জমির প্রকৃতির উপর ভিত্তি করে প্রদত্ত বা আইন দ্বারা সৃষ্ট ভাড়াটে অধিকারের উত্থান সাধারণের জন্য একটি ব্যতিক্রম। নিয়ম</w:t>
      </w:r>
      <w:r w:rsidRPr="00D85D3C">
        <w:rPr>
          <w:rFonts w:ascii="Nirmala UI" w:hAnsi="Nirmala UI" w:cs="Nirmala UI"/>
          <w:sz w:val="20"/>
          <w:szCs w:val="20"/>
        </w:rPr>
        <w:t xml:space="preserve">, </w:t>
      </w:r>
      <w:r w:rsidRPr="00D85D3C">
        <w:rPr>
          <w:rFonts w:ascii="Nirmala UI" w:hAnsi="Nirmala UI" w:cs="Nirmala UI"/>
          <w:sz w:val="20"/>
          <w:szCs w:val="20"/>
          <w:cs/>
          <w:lang w:bidi="bn-IN"/>
        </w:rPr>
        <w:t xml:space="preserve">কিন্তু এই ব্যতিক্রমের মধ্যে পড়ে বন্ধকদাতার দ্বারা ভাড়াটিয়া বন্দোবস্ত অবশ্যই একটি </w:t>
      </w:r>
      <w:r w:rsidR="00710AA2">
        <w:rPr>
          <w:rFonts w:ascii="Nirmala UI" w:hAnsi="Nirmala UI" w:cs="Nirmala UI"/>
          <w:sz w:val="20"/>
          <w:szCs w:val="20"/>
          <w:cs/>
          <w:lang w:bidi="bn-IN"/>
        </w:rPr>
        <w:t>যথার্থ ও সঠিক</w:t>
      </w:r>
      <w:r w:rsidRPr="00D85D3C">
        <w:rPr>
          <w:rFonts w:ascii="Nirmala UI" w:hAnsi="Nirmala UI" w:cs="Nirmala UI"/>
          <w:sz w:val="20"/>
          <w:szCs w:val="20"/>
          <w:cs/>
          <w:lang w:bidi="bn-IN"/>
        </w:rPr>
        <w:t xml:space="preserve"> হতে হবে। ব্যতিক্রমটি এমন ক্ষেত্রে প্রযোজ্য হবে না যেখানে বন্ধকের শর্তাবলী বন্ধকদাতাকে স্পষ্টভাবে বা প্রয়োজনীয় অর্থের দ্বারা জমিতে ভাড়াটেদের কোনো বন্দোবস্ত করতে নিষেধ করে।</w:t>
      </w:r>
      <w:r w:rsidR="00710AA2">
        <w:rPr>
          <w:rFonts w:ascii="Nirmala UI" w:hAnsi="Nirmala UI" w:cs="Nirmala UI"/>
          <w:sz w:val="20"/>
          <w:szCs w:val="20"/>
          <w:lang w:bidi="bn-IN"/>
        </w:rPr>
        <w:t xml:space="preserve"> </w:t>
      </w:r>
    </w:p>
    <w:p w14:paraId="2F10F284" w14:textId="3E71E928" w:rsidR="00314F5A" w:rsidRDefault="00A207F9" w:rsidP="00D85D3C">
      <w:pPr>
        <w:spacing w:line="360" w:lineRule="auto"/>
        <w:jc w:val="both"/>
        <w:rPr>
          <w:rFonts w:ascii="Nirmala UI" w:hAnsi="Nirmala UI" w:cs="Nirmala UI"/>
          <w:sz w:val="20"/>
          <w:szCs w:val="20"/>
          <w:lang w:bidi="bn-IN"/>
        </w:rPr>
      </w:pPr>
      <w:r w:rsidRPr="00D85D3C">
        <w:rPr>
          <w:rFonts w:ascii="Nirmala UI" w:hAnsi="Nirmala UI" w:cs="Nirmala UI"/>
          <w:sz w:val="20"/>
          <w:szCs w:val="20"/>
          <w:cs/>
          <w:lang w:bidi="bn-IN"/>
        </w:rPr>
        <w:t xml:space="preserve">যেখানে একটি </w:t>
      </w:r>
      <w:r w:rsidR="00710AA2">
        <w:rPr>
          <w:rFonts w:ascii="Nirmala UI" w:hAnsi="Nirmala UI" w:cs="Nirmala UI"/>
          <w:sz w:val="20"/>
          <w:szCs w:val="20"/>
          <w:lang w:bidi="bn-IN"/>
        </w:rPr>
        <w:t>“</w:t>
      </w:r>
      <w:r w:rsidR="00710AA2">
        <w:rPr>
          <w:rFonts w:ascii="Nirmala UI" w:hAnsi="Nirmala UI" w:cs="Nirmala UI"/>
          <w:sz w:val="20"/>
          <w:szCs w:val="20"/>
          <w:cs/>
          <w:lang w:bidi="bn-IN"/>
        </w:rPr>
        <w:t>জুরিপেশগি</w:t>
      </w:r>
      <w:r w:rsidR="00710AA2">
        <w:rPr>
          <w:rFonts w:ascii="Nirmala UI" w:hAnsi="Nirmala UI" w:cs="Nirmala UI"/>
          <w:sz w:val="20"/>
          <w:szCs w:val="20"/>
          <w:lang w:bidi="bn-IN"/>
        </w:rPr>
        <w:t>”</w:t>
      </w:r>
      <w:r w:rsidRPr="00D85D3C">
        <w:rPr>
          <w:rFonts w:ascii="Nirmala UI" w:hAnsi="Nirmala UI" w:cs="Nirmala UI"/>
          <w:sz w:val="20"/>
          <w:szCs w:val="20"/>
          <w:cs/>
          <w:lang w:bidi="bn-IN"/>
        </w:rPr>
        <w:t xml:space="preserve"> ইজারা দলিল ন</w:t>
      </w:r>
      <w:r w:rsidR="00E80599">
        <w:rPr>
          <w:rFonts w:ascii="Nirmala UI" w:hAnsi="Nirmala UI" w:cs="Nirmala UI"/>
          <w:sz w:val="20"/>
          <w:szCs w:val="20"/>
          <w:cs/>
          <w:lang w:bidi="bn-IN"/>
        </w:rPr>
        <w:t>িম্নলিখিত শর্তগুলো</w:t>
      </w:r>
      <w:r w:rsidRPr="00D85D3C">
        <w:rPr>
          <w:rFonts w:ascii="Nirmala UI" w:hAnsi="Nirmala UI" w:cs="Nirmala UI"/>
          <w:sz w:val="20"/>
          <w:szCs w:val="20"/>
          <w:cs/>
          <w:lang w:bidi="bn-IN"/>
        </w:rPr>
        <w:t xml:space="preserve"> ধারণ করে</w:t>
      </w:r>
      <w:r w:rsidRPr="00D85D3C">
        <w:rPr>
          <w:rFonts w:ascii="Nirmala UI" w:hAnsi="Nirmala UI" w:cs="Nirmala UI"/>
          <w:sz w:val="20"/>
          <w:szCs w:val="20"/>
        </w:rPr>
        <w:t>; "</w:t>
      </w:r>
      <w:r w:rsidRPr="00D85D3C">
        <w:rPr>
          <w:rFonts w:ascii="Nirmala UI" w:hAnsi="Nirmala UI" w:cs="Nirmala UI"/>
          <w:sz w:val="20"/>
          <w:szCs w:val="20"/>
          <w:cs/>
          <w:lang w:bidi="bn-IN"/>
        </w:rPr>
        <w:t xml:space="preserve">ইজারাদাররা ইজারাতে ছেড়ে দেওয়া অংশের দখল ও দখলে প্রবেশ করুক (নিজের চাষের অধীনে </w:t>
      </w:r>
      <w:r w:rsidR="00710AA2">
        <w:rPr>
          <w:rFonts w:ascii="Nirmala UI" w:hAnsi="Nirmala UI" w:cs="Nirmala UI"/>
          <w:sz w:val="20"/>
          <w:szCs w:val="20"/>
          <w:cs/>
          <w:lang w:bidi="bn-IN"/>
        </w:rPr>
        <w:t xml:space="preserve">খুদখাস্ত </w:t>
      </w:r>
      <w:r w:rsidRPr="00D85D3C">
        <w:rPr>
          <w:rFonts w:ascii="Nirmala UI" w:hAnsi="Nirmala UI" w:cs="Nirmala UI"/>
          <w:sz w:val="20"/>
          <w:szCs w:val="20"/>
          <w:cs/>
          <w:lang w:bidi="bn-IN"/>
        </w:rPr>
        <w:t xml:space="preserve"> জমি হওয়ায়)</w:t>
      </w:r>
      <w:r w:rsidRPr="00D85D3C">
        <w:rPr>
          <w:rFonts w:ascii="Nirmala UI" w:hAnsi="Nirmala UI" w:cs="Nirmala UI"/>
          <w:sz w:val="20"/>
          <w:szCs w:val="20"/>
        </w:rPr>
        <w:t xml:space="preserve">, </w:t>
      </w:r>
      <w:r w:rsidRPr="00D85D3C">
        <w:rPr>
          <w:rFonts w:ascii="Nirmala UI" w:hAnsi="Nirmala UI" w:cs="Nirmala UI"/>
          <w:sz w:val="20"/>
          <w:szCs w:val="20"/>
          <w:cs/>
          <w:lang w:bidi="bn-IN"/>
        </w:rPr>
        <w:t>তাদের চাষ করুন</w:t>
      </w:r>
      <w:r w:rsidRPr="00D85D3C">
        <w:rPr>
          <w:rFonts w:ascii="Nirmala UI" w:hAnsi="Nirmala UI" w:cs="Nirmala UI"/>
          <w:sz w:val="20"/>
          <w:szCs w:val="20"/>
        </w:rPr>
        <w:t xml:space="preserve">, </w:t>
      </w:r>
      <w:r w:rsidRPr="00D85D3C">
        <w:rPr>
          <w:rFonts w:ascii="Nirmala UI" w:hAnsi="Nirmala UI" w:cs="Nirmala UI"/>
          <w:sz w:val="20"/>
          <w:szCs w:val="20"/>
          <w:cs/>
          <w:lang w:bidi="bn-IN"/>
        </w:rPr>
        <w:t>বছরের পর বছর সংরক্ষিত খাজনা আমাদেরকে</w:t>
      </w:r>
      <w:r w:rsidRPr="00D85D3C">
        <w:rPr>
          <w:rFonts w:ascii="Nirmala UI" w:hAnsi="Nirmala UI" w:cs="Nirmala UI"/>
          <w:sz w:val="20"/>
          <w:szCs w:val="20"/>
        </w:rPr>
        <w:t xml:space="preserve">, </w:t>
      </w:r>
      <w:r w:rsidRPr="00D85D3C">
        <w:rPr>
          <w:rFonts w:ascii="Nirmala UI" w:hAnsi="Nirmala UI" w:cs="Nirmala UI"/>
          <w:sz w:val="20"/>
          <w:szCs w:val="20"/>
          <w:cs/>
          <w:lang w:bidi="bn-IN"/>
        </w:rPr>
        <w:t xml:space="preserve">নির্বাহকদের দিতে হবে এবং উৎপাদিত পণ্যের উপযুক্ত ব্যবস্থা করতে হবে। ইজারার সুদ থাকার কারণে বছরের পর বছর "এবং ভাড়াটিয়ার দ্বারা সম্পাদিত কবুলিয়ত যাকে বন্ধকী দ্বারা </w:t>
      </w:r>
      <w:r w:rsidR="00E80599">
        <w:rPr>
          <w:rFonts w:ascii="Nirmala UI" w:hAnsi="Nirmala UI" w:cs="Nirmala UI"/>
          <w:sz w:val="20"/>
          <w:szCs w:val="20"/>
          <w:cs/>
          <w:lang w:bidi="bn-IN"/>
        </w:rPr>
        <w:t>৩</w:t>
      </w:r>
      <w:r w:rsidRPr="00D85D3C">
        <w:rPr>
          <w:rFonts w:ascii="Nirmala UI" w:hAnsi="Nirmala UI" w:cs="Nirmala UI"/>
          <w:sz w:val="20"/>
          <w:szCs w:val="20"/>
        </w:rPr>
        <w:t xml:space="preserve"> </w:t>
      </w:r>
      <w:r w:rsidRPr="00D85D3C">
        <w:rPr>
          <w:rFonts w:ascii="Nirmala UI" w:hAnsi="Nirmala UI" w:cs="Nirmala UI"/>
          <w:sz w:val="20"/>
          <w:szCs w:val="20"/>
          <w:cs/>
          <w:lang w:bidi="bn-IN"/>
        </w:rPr>
        <w:t>বছরের জন্য জমিগুলি ইজারা দেওয়া হয়েছিল তা ইজারা দলিলকে উল্লেখ করে</w:t>
      </w:r>
      <w:r w:rsidRPr="00D85D3C">
        <w:rPr>
          <w:rFonts w:ascii="Nirmala UI" w:hAnsi="Nirmala UI" w:cs="Nirmala UI"/>
          <w:cs/>
          <w:lang w:bidi="bn-IN"/>
        </w:rPr>
        <w:t xml:space="preserve"> </w:t>
      </w:r>
      <w:r w:rsidRPr="00D85D3C">
        <w:rPr>
          <w:rFonts w:ascii="Nirmala UI" w:hAnsi="Nirmala UI" w:cs="Nirmala UI"/>
          <w:sz w:val="20"/>
          <w:szCs w:val="20"/>
          <w:cs/>
          <w:lang w:bidi="bn-IN"/>
        </w:rPr>
        <w:t>এবং একটি স্পষ্ট বিধ</w:t>
      </w:r>
      <w:r w:rsidR="00047349">
        <w:rPr>
          <w:rFonts w:ascii="Nirmala UI" w:hAnsi="Nirmala UI" w:cs="Nirmala UI"/>
          <w:sz w:val="20"/>
          <w:szCs w:val="20"/>
          <w:cs/>
          <w:lang w:bidi="bn-IN"/>
        </w:rPr>
        <w:t xml:space="preserve">ান রয়েছে যে তারা (ভাড়াটিয়া) </w:t>
      </w:r>
      <w:r w:rsidRPr="00D85D3C">
        <w:rPr>
          <w:rFonts w:ascii="Nirmala UI" w:hAnsi="Nirmala UI" w:cs="Nirmala UI"/>
          <w:cs/>
          <w:lang w:bidi="bn-IN"/>
        </w:rPr>
        <w:t xml:space="preserve"> </w:t>
      </w:r>
      <w:r w:rsidRPr="00D85D3C">
        <w:rPr>
          <w:rFonts w:ascii="Nirmala UI" w:hAnsi="Nirmala UI" w:cs="Nirmala UI"/>
          <w:sz w:val="20"/>
          <w:szCs w:val="20"/>
          <w:cs/>
          <w:lang w:bidi="bn-IN"/>
        </w:rPr>
        <w:t>জমিগুলো</w:t>
      </w:r>
      <w:r w:rsidR="00047349">
        <w:rPr>
          <w:rFonts w:ascii="Nirmala UI" w:hAnsi="Nirmala UI" w:cs="Nirmala UI" w:hint="cs"/>
          <w:sz w:val="20"/>
          <w:szCs w:val="20"/>
          <w:cs/>
          <w:lang w:bidi="bn-IN"/>
        </w:rPr>
        <w:t>কে</w:t>
      </w:r>
      <w:r w:rsidRPr="00D85D3C">
        <w:rPr>
          <w:rFonts w:ascii="Nirmala UI" w:hAnsi="Nirmala UI" w:cs="Nirmala UI"/>
          <w:sz w:val="20"/>
          <w:szCs w:val="20"/>
          <w:cs/>
          <w:lang w:bidi="bn-IN"/>
        </w:rPr>
        <w:t xml:space="preserve"> </w:t>
      </w:r>
      <w:r w:rsidR="00E80599">
        <w:rPr>
          <w:rFonts w:ascii="Nirmala UI" w:hAnsi="Nirmala UI" w:cs="Nirmala UI"/>
          <w:cs/>
          <w:lang w:bidi="bn-IN"/>
        </w:rPr>
        <w:t>তারা</w:t>
      </w:r>
      <w:r w:rsidRPr="00D85D3C">
        <w:rPr>
          <w:rFonts w:ascii="Nirmala UI" w:hAnsi="Nirmala UI" w:cs="Nirmala UI"/>
          <w:cs/>
          <w:lang w:bidi="bn-IN"/>
        </w:rPr>
        <w:t xml:space="preserve"> </w:t>
      </w:r>
      <w:r w:rsidR="00710AA2" w:rsidRPr="00314F5A">
        <w:rPr>
          <w:rFonts w:ascii="Nirmala UI" w:hAnsi="Nirmala UI" w:cs="Nirmala UI"/>
          <w:i/>
          <w:iCs/>
          <w:cs/>
          <w:lang w:bidi="bn-IN"/>
        </w:rPr>
        <w:t>খুদখাস্ত</w:t>
      </w:r>
      <w:r w:rsidR="00710AA2">
        <w:rPr>
          <w:rFonts w:ascii="Nirmala UI" w:hAnsi="Nirmala UI" w:cs="Nirmala UI"/>
          <w:i/>
          <w:iCs/>
          <w:lang w:bidi="bn-IN"/>
        </w:rPr>
        <w:t xml:space="preserve"> </w:t>
      </w:r>
      <w:r w:rsidRPr="00D85D3C">
        <w:rPr>
          <w:rFonts w:ascii="Nirmala UI" w:hAnsi="Nirmala UI" w:cs="Nirmala UI"/>
          <w:sz w:val="20"/>
          <w:szCs w:val="20"/>
          <w:cs/>
          <w:lang w:bidi="bn-IN"/>
        </w:rPr>
        <w:t xml:space="preserve"> জমি বলে দাবি না করেই ইজারার মেয়াদ শেষ হলে </w:t>
      </w:r>
      <w:r w:rsidR="00710AA2">
        <w:rPr>
          <w:rFonts w:ascii="Nirmala UI" w:hAnsi="Nirmala UI" w:cs="Nirmala UI"/>
          <w:sz w:val="20"/>
          <w:szCs w:val="20"/>
          <w:lang w:bidi="bn-IN"/>
        </w:rPr>
        <w:t>“</w:t>
      </w:r>
      <w:r w:rsidR="00710AA2">
        <w:rPr>
          <w:rFonts w:ascii="Nirmala UI" w:hAnsi="Nirmala UI" w:cs="Nirmala UI"/>
          <w:sz w:val="20"/>
          <w:szCs w:val="20"/>
          <w:cs/>
          <w:lang w:bidi="bn-IN"/>
        </w:rPr>
        <w:t>টিকা</w:t>
      </w:r>
      <w:r w:rsidR="00710AA2">
        <w:rPr>
          <w:rFonts w:ascii="Nirmala UI" w:hAnsi="Nirmala UI" w:cs="Nirmala UI"/>
          <w:sz w:val="20"/>
          <w:szCs w:val="20"/>
          <w:lang w:bidi="bn-IN"/>
        </w:rPr>
        <w:t>”</w:t>
      </w:r>
      <w:r w:rsidRPr="00D85D3C">
        <w:rPr>
          <w:rFonts w:ascii="Nirmala UI" w:hAnsi="Nirmala UI" w:cs="Nirmala UI"/>
          <w:sz w:val="20"/>
          <w:szCs w:val="20"/>
          <w:cs/>
          <w:lang w:bidi="bn-IN"/>
        </w:rPr>
        <w:t xml:space="preserve"> জমির দখল ছেড়ে দেবেন: </w:t>
      </w:r>
    </w:p>
    <w:p w14:paraId="501DBC5C" w14:textId="088D59E9" w:rsidR="00314F5A" w:rsidRDefault="00314F5A" w:rsidP="00DE1AC4">
      <w:pPr>
        <w:spacing w:line="360" w:lineRule="auto"/>
        <w:ind w:left="2160" w:firstLine="720"/>
        <w:jc w:val="both"/>
        <w:rPr>
          <w:rFonts w:ascii="Nirmala UI" w:hAnsi="Nirmala UI" w:cs="Nirmala UI"/>
          <w:sz w:val="20"/>
          <w:szCs w:val="20"/>
          <w:lang w:bidi="bn-IN"/>
        </w:rPr>
      </w:pPr>
      <w:r w:rsidRPr="00D85D3C">
        <w:rPr>
          <w:rFonts w:ascii="Nirmala UI" w:hAnsi="Nirmala UI" w:cs="Nirmala UI"/>
        </w:rPr>
        <w:lastRenderedPageBreak/>
        <w:t xml:space="preserve"> </w:t>
      </w:r>
      <w:r w:rsidRPr="00D85D3C">
        <w:rPr>
          <w:rFonts w:ascii="Nirmala UI" w:hAnsi="Nirmala UI" w:cs="Nirmala UI"/>
          <w:cs/>
          <w:lang w:bidi="bn-IN"/>
        </w:rPr>
        <w:t>সুপ্রিম কোর্ট রিপোর্ট</w:t>
      </w:r>
      <w:r w:rsidR="00DE1AC4">
        <w:rPr>
          <w:rFonts w:ascii="Nirmala UI" w:hAnsi="Nirmala UI" w:cs="Nirmala UI"/>
          <w:lang w:bidi="bn-IN"/>
        </w:rPr>
        <w:tab/>
      </w:r>
      <w:r w:rsidR="00DE1AC4">
        <w:rPr>
          <w:rFonts w:ascii="Nirmala UI" w:hAnsi="Nirmala UI" w:cs="Nirmala UI"/>
          <w:lang w:bidi="bn-IN"/>
        </w:rPr>
        <w:tab/>
      </w:r>
      <w:r w:rsidR="00DE1AC4">
        <w:rPr>
          <w:rFonts w:ascii="Nirmala UI" w:hAnsi="Nirmala UI" w:cs="Nirmala UI"/>
          <w:lang w:bidi="bn-IN"/>
        </w:rPr>
        <w:tab/>
      </w:r>
      <w:r w:rsidR="00DE1AC4">
        <w:rPr>
          <w:rFonts w:ascii="Nirmala UI" w:hAnsi="Nirmala UI" w:cs="Nirmala UI"/>
          <w:lang w:bidi="bn-IN"/>
        </w:rPr>
        <w:tab/>
      </w:r>
      <w:r w:rsidRPr="00D85D3C">
        <w:rPr>
          <w:rFonts w:ascii="Nirmala UI" w:hAnsi="Nirmala UI" w:cs="Nirmala UI"/>
          <w:cs/>
          <w:lang w:bidi="bn-IN"/>
        </w:rPr>
        <w:t xml:space="preserve"> [</w:t>
      </w:r>
      <w:r w:rsidRPr="00D85D3C">
        <w:rPr>
          <w:rFonts w:ascii="Nirmala UI" w:hAnsi="Nirmala UI" w:cs="Nirmala UI"/>
        </w:rPr>
        <w:t>1952]</w:t>
      </w:r>
    </w:p>
    <w:p w14:paraId="403F7327" w14:textId="26803572" w:rsidR="00314F5A" w:rsidRDefault="00710AA2" w:rsidP="00314F5A">
      <w:pPr>
        <w:spacing w:line="360" w:lineRule="auto"/>
        <w:jc w:val="both"/>
        <w:rPr>
          <w:rFonts w:ascii="Nirmala UI" w:hAnsi="Nirmala UI" w:cs="Nirmala UI"/>
          <w:sz w:val="20"/>
          <w:szCs w:val="20"/>
          <w:lang w:bidi="bn-IN"/>
        </w:rPr>
      </w:pPr>
      <w:proofErr w:type="spellStart"/>
      <w:r>
        <w:rPr>
          <w:rFonts w:ascii="Nirmala UI" w:hAnsi="Nirmala UI" w:cs="Nirmala UI"/>
          <w:sz w:val="20"/>
          <w:szCs w:val="20"/>
          <w:lang w:bidi="bn-IN"/>
        </w:rPr>
        <w:t>আদেশঃ</w:t>
      </w:r>
      <w:proofErr w:type="spellEnd"/>
      <w:r>
        <w:rPr>
          <w:rFonts w:ascii="Nirmala UI" w:hAnsi="Nirmala UI" w:cs="Nirmala UI"/>
          <w:sz w:val="20"/>
          <w:szCs w:val="20"/>
          <w:lang w:bidi="bn-IN"/>
        </w:rPr>
        <w:t xml:space="preserve">- </w:t>
      </w:r>
      <w:r w:rsidR="00A207F9" w:rsidRPr="00314F5A">
        <w:rPr>
          <w:rFonts w:ascii="Nirmala UI" w:hAnsi="Nirmala UI" w:cs="Nirmala UI"/>
          <w:sz w:val="20"/>
          <w:szCs w:val="20"/>
          <w:cs/>
          <w:lang w:bidi="bn-IN"/>
        </w:rPr>
        <w:t xml:space="preserve">হাইকোর্টের সিদ্ধান্ত নিশ্চিত করে যে বন্দোবস্তটি </w:t>
      </w:r>
      <w:r>
        <w:rPr>
          <w:rFonts w:ascii="Nirmala UI" w:hAnsi="Nirmala UI" w:cs="Nirmala UI"/>
          <w:sz w:val="20"/>
          <w:szCs w:val="20"/>
          <w:cs/>
          <w:lang w:bidi="bn-IN"/>
        </w:rPr>
        <w:t>যথার্থ ও সঠিক</w:t>
      </w:r>
      <w:r w:rsidR="00A207F9" w:rsidRPr="00314F5A">
        <w:rPr>
          <w:rFonts w:ascii="Nirmala UI" w:hAnsi="Nirmala UI" w:cs="Nirmala UI"/>
          <w:sz w:val="20"/>
          <w:szCs w:val="20"/>
          <w:cs/>
          <w:lang w:bidi="bn-IN"/>
        </w:rPr>
        <w:t xml:space="preserve"> নয় এবং ভাড়াটেদের উত্তরসূরিরা (বিবাদীরা) দখলের স্থায়ী অধিকার অর্জন করেনি</w:t>
      </w:r>
      <w:r w:rsidR="00314F5A" w:rsidRPr="00314F5A">
        <w:rPr>
          <w:rFonts w:ascii="Nirmala UI" w:hAnsi="Nirmala UI" w:cs="Nirmala UI"/>
          <w:sz w:val="20"/>
          <w:szCs w:val="20"/>
          <w:lang w:bidi="bn-IN"/>
        </w:rPr>
        <w:t xml:space="preserve"> </w:t>
      </w:r>
      <w:r w:rsidR="00A207F9" w:rsidRPr="00314F5A">
        <w:rPr>
          <w:rFonts w:ascii="Nirmala UI" w:hAnsi="Nirmala UI" w:cs="Nirmala UI"/>
          <w:sz w:val="20"/>
          <w:szCs w:val="20"/>
          <w:cs/>
          <w:lang w:bidi="bn-IN"/>
        </w:rPr>
        <w:t xml:space="preserve">বিহার প্রজাস্বত্ব আইনের অধীনে মৃত জমিগুলি যদিও ইজারার মেয়াদ শেষ হওয়ার </w:t>
      </w:r>
      <w:r w:rsidR="00047349">
        <w:rPr>
          <w:rFonts w:ascii="Nirmala UI" w:hAnsi="Nirmala UI" w:cs="Nirmala UI"/>
          <w:sz w:val="20"/>
          <w:szCs w:val="20"/>
          <w:cs/>
          <w:lang w:bidi="bn-IN"/>
        </w:rPr>
        <w:t>৩০</w:t>
      </w:r>
      <w:r w:rsidR="00A207F9" w:rsidRPr="00314F5A">
        <w:rPr>
          <w:rFonts w:ascii="Nirmala UI" w:hAnsi="Nirmala UI" w:cs="Nirmala UI"/>
          <w:sz w:val="20"/>
          <w:szCs w:val="20"/>
          <w:cs/>
          <w:lang w:bidi="bn-IN"/>
        </w:rPr>
        <w:t xml:space="preserve"> বছরেরও বেশি সময় ধরে জমিগুলি ভাড়াটে এবং তার উত্তরাধিকারীদের দখলে ছিল।</w:t>
      </w:r>
    </w:p>
    <w:p w14:paraId="7B6DFBFF" w14:textId="4F286B9D" w:rsidR="00A207F9" w:rsidRPr="00314F5A" w:rsidRDefault="00710AA2" w:rsidP="00314F5A">
      <w:pPr>
        <w:spacing w:line="360" w:lineRule="auto"/>
        <w:jc w:val="both"/>
        <w:rPr>
          <w:rFonts w:ascii="Nirmala UI" w:hAnsi="Nirmala UI" w:cs="Nirmala UI"/>
          <w:sz w:val="20"/>
          <w:szCs w:val="20"/>
        </w:rPr>
      </w:pPr>
      <w:proofErr w:type="spellStart"/>
      <w:r>
        <w:rPr>
          <w:rFonts w:ascii="Nirmala UI" w:hAnsi="Nirmala UI" w:cs="Nirmala UI"/>
          <w:sz w:val="20"/>
          <w:szCs w:val="20"/>
          <w:lang w:bidi="bn-IN"/>
        </w:rPr>
        <w:t>আদেশে</w:t>
      </w:r>
      <w:proofErr w:type="spellEnd"/>
      <w:r>
        <w:rPr>
          <w:rFonts w:ascii="Nirmala UI" w:hAnsi="Nirmala UI" w:cs="Nirmala UI"/>
          <w:sz w:val="20"/>
          <w:szCs w:val="20"/>
          <w:lang w:bidi="bn-IN"/>
        </w:rPr>
        <w:t xml:space="preserve"> </w:t>
      </w:r>
      <w:r w:rsidR="00A207F9" w:rsidRPr="00314F5A">
        <w:rPr>
          <w:rFonts w:ascii="Nirmala UI" w:hAnsi="Nirmala UI" w:cs="Nirmala UI"/>
          <w:sz w:val="20"/>
          <w:szCs w:val="20"/>
          <w:cs/>
          <w:lang w:bidi="bn-IN"/>
        </w:rPr>
        <w:t>আরও বলা হয়েছে যে</w:t>
      </w:r>
      <w:r w:rsidR="00A207F9" w:rsidRPr="00314F5A">
        <w:rPr>
          <w:rFonts w:ascii="Nirmala UI" w:hAnsi="Nirmala UI" w:cs="Nirmala UI"/>
          <w:sz w:val="20"/>
          <w:szCs w:val="20"/>
        </w:rPr>
        <w:t xml:space="preserve">, </w:t>
      </w:r>
      <w:proofErr w:type="spellStart"/>
      <w:r>
        <w:rPr>
          <w:rFonts w:ascii="Nirmala UI" w:hAnsi="Nirmala UI" w:cs="Nirmala UI"/>
          <w:sz w:val="20"/>
          <w:szCs w:val="20"/>
          <w:lang w:bidi="bn-IN"/>
        </w:rPr>
        <w:t>বিবাদীরা</w:t>
      </w:r>
      <w:proofErr w:type="spellEnd"/>
      <w:r w:rsidR="00A207F9" w:rsidRPr="00314F5A">
        <w:rPr>
          <w:rFonts w:ascii="Nirmala UI" w:hAnsi="Nirmala UI" w:cs="Nirmala UI"/>
          <w:sz w:val="20"/>
          <w:szCs w:val="20"/>
          <w:cs/>
          <w:lang w:bidi="bn-IN"/>
        </w:rPr>
        <w:t xml:space="preserve"> বিহার প্রজাস্বত্ব আইনের</w:t>
      </w:r>
      <w:r w:rsidR="00047349">
        <w:rPr>
          <w:rFonts w:ascii="Nirmala UI" w:hAnsi="Nirmala UI" w:cs="Nirmala UI" w:hint="cs"/>
          <w:sz w:val="20"/>
          <w:szCs w:val="20"/>
          <w:cs/>
          <w:lang w:bidi="bn-IN"/>
        </w:rPr>
        <w:t xml:space="preserve"> ধারা</w:t>
      </w:r>
      <w:r w:rsidR="00A207F9" w:rsidRPr="00314F5A">
        <w:rPr>
          <w:rFonts w:ascii="Nirmala UI" w:hAnsi="Nirmala UI" w:cs="Nirmala UI"/>
          <w:sz w:val="20"/>
          <w:szCs w:val="20"/>
          <w:cs/>
          <w:lang w:bidi="bn-IN"/>
        </w:rPr>
        <w:t xml:space="preserve"> </w:t>
      </w:r>
      <w:r w:rsidR="00047349">
        <w:rPr>
          <w:rFonts w:ascii="Nirmala UI" w:hAnsi="Nirmala UI" w:cs="Nirmala UI"/>
          <w:sz w:val="20"/>
          <w:szCs w:val="20"/>
          <w:cs/>
          <w:lang w:bidi="bn-IN"/>
        </w:rPr>
        <w:t>২০</w:t>
      </w:r>
      <w:r w:rsidR="00A207F9" w:rsidRPr="00314F5A">
        <w:rPr>
          <w:rFonts w:ascii="Nirmala UI" w:hAnsi="Nirmala UI" w:cs="Nirmala UI"/>
          <w:sz w:val="20"/>
          <w:szCs w:val="20"/>
          <w:cs/>
          <w:lang w:bidi="bn-IN"/>
        </w:rPr>
        <w:t xml:space="preserve"> এবং </w:t>
      </w:r>
      <w:r w:rsidR="00047349">
        <w:rPr>
          <w:rFonts w:ascii="Nirmala UI" w:hAnsi="Nirmala UI" w:cs="Nirmala UI"/>
          <w:sz w:val="20"/>
          <w:szCs w:val="20"/>
          <w:cs/>
          <w:lang w:bidi="bn-IN"/>
        </w:rPr>
        <w:t>২১</w:t>
      </w:r>
      <w:r w:rsidR="00A207F9" w:rsidRPr="00314F5A">
        <w:rPr>
          <w:rFonts w:ascii="Nirmala UI" w:hAnsi="Nirmala UI" w:cs="Nirmala UI"/>
          <w:sz w:val="20"/>
          <w:szCs w:val="20"/>
          <w:cs/>
          <w:lang w:bidi="bn-IN"/>
        </w:rPr>
        <w:t xml:space="preserve"> ধারার অধীনে দখলের অধিকার অর্জন করতে পারেনি কারণ বন্ধক গ্রহীতা "স্বত্বাধিকারী" বা "মেয়াদী ধারক" বা "মেয়াদকালীন ধারক" এবং ভাড়াটে</w:t>
      </w:r>
      <w:r w:rsidR="00047349">
        <w:rPr>
          <w:rFonts w:ascii="Nirmala UI" w:hAnsi="Nirmala UI" w:cs="Nirmala UI"/>
          <w:sz w:val="20"/>
          <w:szCs w:val="20"/>
          <w:cs/>
          <w:lang w:bidi="bn-IN"/>
        </w:rPr>
        <w:t xml:space="preserve"> এবং তার উত্তরাধিকারী </w:t>
      </w:r>
      <w:proofErr w:type="gramStart"/>
      <w:r w:rsidR="00047349">
        <w:rPr>
          <w:rFonts w:ascii="Nirmala UI" w:hAnsi="Nirmala UI" w:cs="Nirmala UI"/>
          <w:sz w:val="20"/>
          <w:szCs w:val="20"/>
          <w:cs/>
          <w:lang w:bidi="bn-IN"/>
        </w:rPr>
        <w:t xml:space="preserve">নন </w:t>
      </w:r>
      <w:r w:rsidR="00A207F9" w:rsidRPr="00314F5A">
        <w:rPr>
          <w:rFonts w:ascii="Nirmala UI" w:hAnsi="Nirmala UI" w:cs="Nirmala UI"/>
          <w:sz w:val="20"/>
          <w:szCs w:val="20"/>
        </w:rPr>
        <w:t>,</w:t>
      </w:r>
      <w:proofErr w:type="gramEnd"/>
      <w:r w:rsidR="00A207F9" w:rsidRPr="00314F5A">
        <w:rPr>
          <w:rFonts w:ascii="Nirmala UI" w:hAnsi="Nirmala UI" w:cs="Nirmala UI"/>
          <w:sz w:val="20"/>
          <w:szCs w:val="20"/>
        </w:rPr>
        <w:t xml:space="preserve"> </w:t>
      </w:r>
      <w:r w:rsidR="00A207F9" w:rsidRPr="00314F5A">
        <w:rPr>
          <w:rFonts w:ascii="Nirmala UI" w:hAnsi="Nirmala UI" w:cs="Nirmala UI"/>
          <w:sz w:val="20"/>
          <w:szCs w:val="20"/>
          <w:cs/>
          <w:lang w:bidi="bn-IN"/>
        </w:rPr>
        <w:t>অতএব</w:t>
      </w:r>
      <w:r w:rsidR="00A207F9" w:rsidRPr="00314F5A">
        <w:rPr>
          <w:rFonts w:ascii="Nirmala UI" w:hAnsi="Nirmala UI" w:cs="Nirmala UI"/>
          <w:sz w:val="20"/>
          <w:szCs w:val="20"/>
        </w:rPr>
        <w:t>, "</w:t>
      </w:r>
      <w:r w:rsidR="00A207F9" w:rsidRPr="00314F5A">
        <w:rPr>
          <w:rFonts w:ascii="Nirmala UI" w:hAnsi="Nirmala UI" w:cs="Nirmala UI"/>
          <w:sz w:val="20"/>
          <w:szCs w:val="20"/>
          <w:cs/>
          <w:lang w:bidi="bn-IN"/>
        </w:rPr>
        <w:t xml:space="preserve">উক্ত আইনের ধারা </w:t>
      </w:r>
      <w:r w:rsidR="00047349">
        <w:rPr>
          <w:rFonts w:ascii="Nirmala UI" w:hAnsi="Nirmala UI" w:cs="Nirmala UI"/>
          <w:sz w:val="20"/>
          <w:szCs w:val="20"/>
          <w:cs/>
          <w:lang w:bidi="bn-IN"/>
        </w:rPr>
        <w:t>৫</w:t>
      </w:r>
      <w:r w:rsidR="00A207F9" w:rsidRPr="00314F5A">
        <w:rPr>
          <w:rFonts w:ascii="Nirmala UI" w:hAnsi="Nirmala UI" w:cs="Nirmala UI"/>
          <w:sz w:val="20"/>
          <w:szCs w:val="20"/>
        </w:rPr>
        <w:t xml:space="preserve">, </w:t>
      </w:r>
      <w:r w:rsidR="00047349">
        <w:rPr>
          <w:rFonts w:ascii="Nirmala UI" w:hAnsi="Nirmala UI" w:cs="Nirmala UI"/>
          <w:sz w:val="20"/>
          <w:szCs w:val="20"/>
          <w:cs/>
          <w:lang w:bidi="bn-IN"/>
        </w:rPr>
        <w:t>উপধারা</w:t>
      </w:r>
      <w:r w:rsidR="00A207F9" w:rsidRPr="00314F5A">
        <w:rPr>
          <w:rFonts w:ascii="Nirmala UI" w:hAnsi="Nirmala UI" w:cs="Nirmala UI"/>
          <w:sz w:val="20"/>
          <w:szCs w:val="20"/>
          <w:cs/>
          <w:lang w:bidi="bn-IN"/>
        </w:rPr>
        <w:t xml:space="preserve"> (</w:t>
      </w:r>
      <w:r w:rsidR="00047349">
        <w:rPr>
          <w:rFonts w:ascii="Nirmala UI" w:hAnsi="Nirmala UI" w:cs="Nirmala UI"/>
          <w:sz w:val="20"/>
          <w:szCs w:val="20"/>
          <w:cs/>
          <w:lang w:bidi="bn-IN"/>
        </w:rPr>
        <w:t>২</w:t>
      </w:r>
      <w:r w:rsidR="00A207F9" w:rsidRPr="00314F5A">
        <w:rPr>
          <w:rFonts w:ascii="Nirmala UI" w:hAnsi="Nirmala UI" w:cs="Nirmala UI"/>
          <w:sz w:val="20"/>
          <w:szCs w:val="20"/>
        </w:rPr>
        <w:t xml:space="preserve">), </w:t>
      </w:r>
      <w:r w:rsidR="00A207F9" w:rsidRPr="00314F5A">
        <w:rPr>
          <w:rFonts w:ascii="Nirmala UI" w:hAnsi="Nirmala UI" w:cs="Nirmala UI"/>
          <w:sz w:val="20"/>
          <w:szCs w:val="20"/>
          <w:cs/>
          <w:lang w:bidi="bn-IN"/>
        </w:rPr>
        <w:t>নিষ্পত্তি করা হয়েছে।</w:t>
      </w:r>
      <w:r>
        <w:rPr>
          <w:rFonts w:ascii="Nirmala UI" w:hAnsi="Nirmala UI" w:cs="Nirmala UI"/>
          <w:sz w:val="20"/>
          <w:szCs w:val="20"/>
          <w:lang w:bidi="bn-IN"/>
        </w:rPr>
        <w:t xml:space="preserve"> </w:t>
      </w:r>
      <w:r w:rsidRPr="00710AA2">
        <w:rPr>
          <w:rFonts w:ascii="Nirmala UI" w:hAnsi="Nirmala UI" w:cs="Nirmala UI"/>
          <w:b/>
          <w:bCs/>
          <w:i/>
          <w:iCs/>
          <w:sz w:val="20"/>
          <w:szCs w:val="20"/>
          <w:lang w:bidi="bn-IN"/>
        </w:rPr>
        <w:t>“</w:t>
      </w:r>
      <w:r w:rsidRPr="00710AA2">
        <w:rPr>
          <w:rFonts w:ascii="Nirmala UI" w:hAnsi="Nirmala UI" w:cs="Nirmala UI"/>
          <w:b/>
          <w:bCs/>
          <w:i/>
          <w:iCs/>
          <w:sz w:val="20"/>
          <w:szCs w:val="20"/>
          <w:cs/>
          <w:lang w:bidi="bn-IN"/>
        </w:rPr>
        <w:t>টিকা</w:t>
      </w:r>
      <w:r w:rsidRPr="00710AA2">
        <w:rPr>
          <w:rFonts w:ascii="Nirmala UI" w:hAnsi="Nirmala UI" w:cs="Nirmala UI"/>
          <w:b/>
          <w:bCs/>
          <w:i/>
          <w:iCs/>
          <w:sz w:val="20"/>
          <w:szCs w:val="20"/>
          <w:lang w:bidi="bn-IN"/>
        </w:rPr>
        <w:t>”</w:t>
      </w:r>
      <w:r>
        <w:rPr>
          <w:rFonts w:ascii="Nirmala UI" w:hAnsi="Nirmala UI" w:cs="Nirmala UI"/>
          <w:b/>
          <w:bCs/>
          <w:i/>
          <w:iCs/>
          <w:sz w:val="20"/>
          <w:szCs w:val="20"/>
          <w:lang w:bidi="bn-IN"/>
        </w:rPr>
        <w:t xml:space="preserve"> </w:t>
      </w:r>
    </w:p>
    <w:p w14:paraId="74A61B2E" w14:textId="726D67C2" w:rsidR="00A207F9" w:rsidRPr="00314F5A" w:rsidRDefault="00A207F9" w:rsidP="00314F5A">
      <w:pPr>
        <w:spacing w:line="360" w:lineRule="auto"/>
        <w:ind w:firstLine="720"/>
        <w:jc w:val="both"/>
        <w:rPr>
          <w:rFonts w:ascii="Nirmala UI" w:hAnsi="Nirmala UI" w:cs="Nirmala UI"/>
          <w:sz w:val="24"/>
          <w:szCs w:val="24"/>
        </w:rPr>
      </w:pPr>
      <w:r w:rsidRPr="00314F5A">
        <w:rPr>
          <w:rFonts w:ascii="Nirmala UI" w:hAnsi="Nirmala UI" w:cs="Nirmala UI"/>
          <w:sz w:val="20"/>
          <w:szCs w:val="20"/>
          <w:cs/>
          <w:lang w:bidi="bn-IN"/>
        </w:rPr>
        <w:t>মঞ্জিল-লাল বিশ্বনাথ শাহ দেও বনাম শেখ মহিউদ্দিন (</w:t>
      </w:r>
      <w:r w:rsidR="00047349">
        <w:rPr>
          <w:rFonts w:ascii="Nirmala UI" w:hAnsi="Nirmala UI" w:cs="Nirmala UI"/>
          <w:sz w:val="20"/>
          <w:szCs w:val="20"/>
          <w:cs/>
          <w:lang w:bidi="bn-IN"/>
        </w:rPr>
        <w:t>আই</w:t>
      </w:r>
      <w:r w:rsidR="00047349">
        <w:rPr>
          <w:rFonts w:ascii="Nirmala UI" w:hAnsi="Nirmala UI" w:cs="Nirmala UI"/>
          <w:sz w:val="20"/>
          <w:szCs w:val="20"/>
        </w:rPr>
        <w:t>.</w:t>
      </w:r>
      <w:r w:rsidR="00047349">
        <w:rPr>
          <w:rFonts w:ascii="Nirmala UI" w:hAnsi="Nirmala UI" w:cs="Nirmala UI"/>
          <w:sz w:val="20"/>
          <w:szCs w:val="20"/>
          <w:cs/>
          <w:lang w:bidi="bn-IN"/>
        </w:rPr>
        <w:t>এল</w:t>
      </w:r>
      <w:r w:rsidR="00047349">
        <w:rPr>
          <w:rFonts w:ascii="Nirmala UI" w:hAnsi="Nirmala UI" w:cs="Nirmala UI"/>
          <w:sz w:val="20"/>
          <w:szCs w:val="20"/>
        </w:rPr>
        <w:t>.</w:t>
      </w:r>
      <w:r w:rsidR="00047349">
        <w:rPr>
          <w:rFonts w:ascii="Nirmala UI" w:hAnsi="Nirmala UI" w:cs="Nirmala UI"/>
          <w:sz w:val="20"/>
          <w:szCs w:val="20"/>
          <w:cs/>
          <w:lang w:bidi="bn-IN"/>
        </w:rPr>
        <w:t>আর</w:t>
      </w:r>
      <w:r w:rsidR="00047349">
        <w:rPr>
          <w:rFonts w:ascii="Nirmala UI" w:hAnsi="Nirmala UI" w:cs="Nirmala UI"/>
          <w:sz w:val="20"/>
          <w:szCs w:val="20"/>
        </w:rPr>
        <w:t xml:space="preserve">. </w:t>
      </w:r>
      <w:r w:rsidR="00047349">
        <w:rPr>
          <w:rFonts w:ascii="Nirmala UI" w:hAnsi="Nirmala UI" w:cs="Nirmala UI"/>
          <w:sz w:val="20"/>
          <w:szCs w:val="20"/>
          <w:cs/>
          <w:lang w:bidi="bn-IN"/>
        </w:rPr>
        <w:t>২৪</w:t>
      </w:r>
      <w:r w:rsidR="00047349">
        <w:rPr>
          <w:rFonts w:ascii="Nirmala UI" w:hAnsi="Nirmala UI" w:cs="Nirmala UI"/>
          <w:sz w:val="20"/>
          <w:szCs w:val="20"/>
        </w:rPr>
        <w:t xml:space="preserve"> </w:t>
      </w:r>
      <w:r w:rsidR="00047349">
        <w:rPr>
          <w:rFonts w:ascii="Nirmala UI" w:hAnsi="Nirmala UI" w:cs="Nirmala UI"/>
          <w:sz w:val="20"/>
          <w:szCs w:val="20"/>
          <w:cs/>
          <w:lang w:bidi="bn-IN"/>
        </w:rPr>
        <w:t>ক্যাল</w:t>
      </w:r>
      <w:r w:rsidR="00047349">
        <w:rPr>
          <w:rFonts w:ascii="Nirmala UI" w:hAnsi="Nirmala UI" w:cs="Nirmala UI"/>
          <w:sz w:val="20"/>
          <w:szCs w:val="20"/>
        </w:rPr>
        <w:t xml:space="preserve">. </w:t>
      </w:r>
      <w:r w:rsidR="00047349">
        <w:rPr>
          <w:rFonts w:ascii="Nirmala UI" w:hAnsi="Nirmala UI" w:cs="Nirmala UI"/>
          <w:sz w:val="20"/>
          <w:szCs w:val="20"/>
          <w:cs/>
          <w:lang w:bidi="bn-IN"/>
        </w:rPr>
        <w:t>২৭২</w:t>
      </w:r>
      <w:r w:rsidRPr="00314F5A">
        <w:rPr>
          <w:rFonts w:ascii="Nirmala UI" w:hAnsi="Nirmala UI" w:cs="Nirmala UI"/>
          <w:sz w:val="20"/>
          <w:szCs w:val="20"/>
        </w:rPr>
        <w:t xml:space="preserve">), </w:t>
      </w:r>
      <w:r w:rsidRPr="00314F5A">
        <w:rPr>
          <w:rFonts w:ascii="Nirmala UI" w:hAnsi="Nirmala UI" w:cs="Nirmala UI"/>
          <w:sz w:val="20"/>
          <w:szCs w:val="20"/>
          <w:cs/>
          <w:lang w:bidi="bn-IN"/>
        </w:rPr>
        <w:t>বাবু বাইরো নাথ রায় বনাম শঙ্কে পাহান (</w:t>
      </w:r>
      <w:r w:rsidR="00047349">
        <w:rPr>
          <w:rFonts w:ascii="Nirmala UI" w:hAnsi="Nirmala UI" w:cs="Nirmala UI"/>
          <w:sz w:val="20"/>
          <w:szCs w:val="20"/>
          <w:cs/>
          <w:lang w:bidi="bn-IN"/>
        </w:rPr>
        <w:t>আই</w:t>
      </w:r>
      <w:r w:rsidR="00047349">
        <w:rPr>
          <w:rFonts w:ascii="Nirmala UI" w:hAnsi="Nirmala UI" w:cs="Nirmala UI"/>
          <w:sz w:val="20"/>
          <w:szCs w:val="20"/>
        </w:rPr>
        <w:t>.</w:t>
      </w:r>
      <w:r w:rsidR="00047349">
        <w:rPr>
          <w:rFonts w:ascii="Nirmala UI" w:hAnsi="Nirmala UI" w:cs="Nirmala UI"/>
          <w:sz w:val="20"/>
          <w:szCs w:val="20"/>
          <w:cs/>
          <w:lang w:bidi="bn-IN"/>
        </w:rPr>
        <w:t>এল</w:t>
      </w:r>
      <w:r w:rsidR="00047349">
        <w:rPr>
          <w:rFonts w:ascii="Nirmala UI" w:hAnsi="Nirmala UI" w:cs="Nirmala UI"/>
          <w:sz w:val="20"/>
          <w:szCs w:val="20"/>
        </w:rPr>
        <w:t>.</w:t>
      </w:r>
      <w:r w:rsidR="00047349">
        <w:rPr>
          <w:rFonts w:ascii="Nirmala UI" w:hAnsi="Nirmala UI" w:cs="Nirmala UI"/>
          <w:sz w:val="20"/>
          <w:szCs w:val="20"/>
          <w:cs/>
          <w:lang w:bidi="bn-IN"/>
        </w:rPr>
        <w:t>আর</w:t>
      </w:r>
      <w:r w:rsidR="00047349">
        <w:rPr>
          <w:rFonts w:ascii="Nirmala UI" w:hAnsi="Nirmala UI" w:cs="Nirmala UI"/>
          <w:sz w:val="20"/>
          <w:szCs w:val="20"/>
        </w:rPr>
        <w:t xml:space="preserve">. </w:t>
      </w:r>
      <w:r w:rsidR="00047349">
        <w:rPr>
          <w:rFonts w:ascii="Nirmala UI" w:hAnsi="Nirmala UI" w:cs="Nirmala UI"/>
          <w:sz w:val="20"/>
          <w:szCs w:val="20"/>
          <w:cs/>
          <w:lang w:bidi="bn-IN"/>
        </w:rPr>
        <w:t>৮</w:t>
      </w:r>
      <w:r w:rsidR="00047349">
        <w:rPr>
          <w:rFonts w:ascii="Nirmala UI" w:hAnsi="Nirmala UI" w:cs="Nirmala UI"/>
          <w:sz w:val="20"/>
          <w:szCs w:val="20"/>
        </w:rPr>
        <w:t xml:space="preserve"> </w:t>
      </w:r>
      <w:r w:rsidR="00047349">
        <w:rPr>
          <w:rFonts w:ascii="Nirmala UI" w:hAnsi="Nirmala UI" w:cs="Nirmala UI"/>
          <w:sz w:val="20"/>
          <w:szCs w:val="20"/>
          <w:cs/>
          <w:lang w:bidi="bn-IN"/>
        </w:rPr>
        <w:t>পাট</w:t>
      </w:r>
      <w:r w:rsidR="00047349">
        <w:rPr>
          <w:rFonts w:ascii="Nirmala UI" w:hAnsi="Nirmala UI" w:cs="Nirmala UI"/>
          <w:sz w:val="20"/>
          <w:szCs w:val="20"/>
        </w:rPr>
        <w:t xml:space="preserve">. </w:t>
      </w:r>
      <w:r w:rsidR="00047349">
        <w:rPr>
          <w:rFonts w:ascii="Nirmala UI" w:hAnsi="Nirmala UI" w:cs="Nirmala UI"/>
          <w:sz w:val="20"/>
          <w:szCs w:val="20"/>
          <w:cs/>
          <w:lang w:bidi="bn-IN"/>
        </w:rPr>
        <w:t>৩১</w:t>
      </w:r>
      <w:r w:rsidRPr="00314F5A">
        <w:rPr>
          <w:rFonts w:ascii="Nirmala UI" w:hAnsi="Nirmala UI" w:cs="Nirmala UI"/>
          <w:sz w:val="20"/>
          <w:szCs w:val="20"/>
        </w:rPr>
        <w:t xml:space="preserve">) </w:t>
      </w:r>
      <w:r w:rsidRPr="00314F5A">
        <w:rPr>
          <w:rFonts w:ascii="Nirmala UI" w:hAnsi="Nirmala UI" w:cs="Nirmala UI"/>
          <w:sz w:val="20"/>
          <w:szCs w:val="20"/>
          <w:cs/>
          <w:lang w:bidi="bn-IN"/>
        </w:rPr>
        <w:t>এবং বিন্দা লাল পাকড়াশি এবং অন্যান্য বনাম কালু প্রামাণিক এবং অন্যান্য (</w:t>
      </w:r>
      <w:r w:rsidR="00047349">
        <w:rPr>
          <w:rFonts w:ascii="Nirmala UI" w:hAnsi="Nirmala UI" w:cs="Nirmala UI"/>
          <w:sz w:val="20"/>
          <w:szCs w:val="20"/>
          <w:cs/>
          <w:lang w:bidi="bn-IN"/>
        </w:rPr>
        <w:t>আই</w:t>
      </w:r>
      <w:r w:rsidR="00047349">
        <w:rPr>
          <w:rFonts w:ascii="Nirmala UI" w:hAnsi="Nirmala UI" w:cs="Nirmala UI"/>
          <w:sz w:val="20"/>
          <w:szCs w:val="20"/>
        </w:rPr>
        <w:t>.</w:t>
      </w:r>
      <w:r w:rsidR="00047349">
        <w:rPr>
          <w:rFonts w:ascii="Nirmala UI" w:hAnsi="Nirmala UI" w:cs="Nirmala UI"/>
          <w:sz w:val="20"/>
          <w:szCs w:val="20"/>
          <w:cs/>
          <w:lang w:bidi="bn-IN"/>
        </w:rPr>
        <w:t>এল</w:t>
      </w:r>
      <w:r w:rsidR="00047349">
        <w:rPr>
          <w:rFonts w:ascii="Nirmala UI" w:hAnsi="Nirmala UI" w:cs="Nirmala UI"/>
          <w:sz w:val="20"/>
          <w:szCs w:val="20"/>
        </w:rPr>
        <w:t>.</w:t>
      </w:r>
      <w:r w:rsidR="00047349">
        <w:rPr>
          <w:rFonts w:ascii="Nirmala UI" w:hAnsi="Nirmala UI" w:cs="Nirmala UI"/>
          <w:sz w:val="20"/>
          <w:szCs w:val="20"/>
          <w:cs/>
          <w:lang w:bidi="bn-IN"/>
        </w:rPr>
        <w:t>আর</w:t>
      </w:r>
      <w:r w:rsidR="00047349">
        <w:rPr>
          <w:rFonts w:ascii="Nirmala UI" w:hAnsi="Nirmala UI" w:cs="Nirmala UI"/>
          <w:sz w:val="20"/>
          <w:szCs w:val="20"/>
        </w:rPr>
        <w:t xml:space="preserve">. </w:t>
      </w:r>
      <w:r w:rsidR="00047349">
        <w:rPr>
          <w:rFonts w:ascii="Nirmala UI" w:hAnsi="Nirmala UI" w:cs="Nirmala UI"/>
          <w:sz w:val="20"/>
          <w:szCs w:val="20"/>
          <w:cs/>
          <w:lang w:bidi="bn-IN"/>
        </w:rPr>
        <w:t>২৪</w:t>
      </w:r>
      <w:r w:rsidRPr="00314F5A">
        <w:rPr>
          <w:rFonts w:ascii="Nirmala UI" w:hAnsi="Nirmala UI" w:cs="Nirmala UI"/>
          <w:sz w:val="20"/>
          <w:szCs w:val="20"/>
          <w:cs/>
          <w:lang w:bidi="bn-IN"/>
        </w:rPr>
        <w:t xml:space="preserve"> ক্যাল. </w:t>
      </w:r>
      <w:r w:rsidR="00047349">
        <w:rPr>
          <w:rFonts w:ascii="Nirmala UI" w:hAnsi="Nirmala UI" w:cs="Nirmala UI"/>
          <w:sz w:val="20"/>
          <w:szCs w:val="20"/>
          <w:cs/>
          <w:lang w:bidi="bn-IN"/>
        </w:rPr>
        <w:t>৭০৮</w:t>
      </w:r>
      <w:r w:rsidRPr="00314F5A">
        <w:rPr>
          <w:rFonts w:ascii="Nirmala UI" w:hAnsi="Nirmala UI" w:cs="Nirmala UI"/>
          <w:sz w:val="20"/>
          <w:szCs w:val="20"/>
        </w:rPr>
        <w:t xml:space="preserve">) </w:t>
      </w:r>
      <w:proofErr w:type="spellStart"/>
      <w:r w:rsidR="00710AA2">
        <w:rPr>
          <w:rFonts w:ascii="Nirmala UI" w:hAnsi="Nirmala UI" w:cs="Nirmala UI"/>
          <w:sz w:val="20"/>
          <w:szCs w:val="20"/>
          <w:lang w:bidi="bn-IN"/>
        </w:rPr>
        <w:t>পৃথকীকৃত</w:t>
      </w:r>
      <w:proofErr w:type="spellEnd"/>
      <w:r w:rsidRPr="00314F5A">
        <w:rPr>
          <w:rFonts w:ascii="Nirmala UI" w:hAnsi="Nirmala UI" w:cs="Nirmala UI"/>
          <w:sz w:val="20"/>
          <w:szCs w:val="20"/>
          <w:cs/>
          <w:lang w:bidi="bn-IN"/>
        </w:rPr>
        <w:t>।</w:t>
      </w:r>
    </w:p>
    <w:p w14:paraId="236DB4E4" w14:textId="2F10A738" w:rsidR="00A207F9" w:rsidRPr="00D85D3C" w:rsidRDefault="00047349" w:rsidP="00314F5A">
      <w:pPr>
        <w:spacing w:line="360" w:lineRule="auto"/>
        <w:ind w:firstLine="720"/>
        <w:jc w:val="both"/>
        <w:rPr>
          <w:rFonts w:ascii="Nirmala UI" w:hAnsi="Nirmala UI" w:cs="Nirmala UI"/>
        </w:rPr>
      </w:pPr>
      <w:r>
        <w:rPr>
          <w:rFonts w:ascii="Nirmala UI" w:hAnsi="Nirmala UI" w:cs="Nirmala UI"/>
          <w:sz w:val="24"/>
          <w:szCs w:val="24"/>
          <w:cs/>
          <w:lang w:bidi="bn-IN"/>
        </w:rPr>
        <w:t>দেওয়ানি আবেদন</w:t>
      </w:r>
      <w:r w:rsidR="00A207F9" w:rsidRPr="00314F5A">
        <w:rPr>
          <w:rFonts w:ascii="Nirmala UI" w:hAnsi="Nirmala UI" w:cs="Nirmala UI"/>
          <w:sz w:val="24"/>
          <w:szCs w:val="24"/>
          <w:cs/>
          <w:lang w:bidi="bn-IN"/>
        </w:rPr>
        <w:t xml:space="preserve"> এখতিয়ার</w:t>
      </w:r>
      <w:r>
        <w:rPr>
          <w:rFonts w:ascii="Nirmala UI" w:hAnsi="Nirmala UI" w:cs="Nirmala UI"/>
          <w:cs/>
          <w:lang w:bidi="bn-IN"/>
        </w:rPr>
        <w:t>: দেওয়ানী আবেদন</w:t>
      </w:r>
      <w:r w:rsidR="00A207F9" w:rsidRPr="00D85D3C">
        <w:rPr>
          <w:rFonts w:ascii="Nirmala UI" w:hAnsi="Nirmala UI" w:cs="Nirmala UI"/>
          <w:cs/>
          <w:lang w:bidi="bn-IN"/>
        </w:rPr>
        <w:t xml:space="preserve"> নং </w:t>
      </w:r>
      <w:r>
        <w:rPr>
          <w:rFonts w:ascii="Nirmala UI" w:hAnsi="Nirmala UI" w:cs="Nirmala UI"/>
          <w:cs/>
          <w:lang w:bidi="bn-IN"/>
        </w:rPr>
        <w:t>১৪৩ এর</w:t>
      </w:r>
      <w:r w:rsidR="00A207F9" w:rsidRPr="00D85D3C">
        <w:rPr>
          <w:rFonts w:ascii="Nirmala UI" w:hAnsi="Nirmala UI" w:cs="Nirmala UI"/>
          <w:cs/>
          <w:lang w:bidi="bn-IN"/>
        </w:rPr>
        <w:t xml:space="preserve"> </w:t>
      </w:r>
      <w:r>
        <w:rPr>
          <w:rFonts w:ascii="Nirmala UI" w:hAnsi="Nirmala UI" w:cs="Nirmala UI"/>
          <w:cs/>
          <w:lang w:bidi="bn-IN"/>
        </w:rPr>
        <w:t>১৯৫১</w:t>
      </w:r>
      <w:r w:rsidR="00A207F9" w:rsidRPr="00D85D3C">
        <w:rPr>
          <w:rFonts w:ascii="Nirmala UI" w:hAnsi="Nirmala UI" w:cs="Nirmala UI"/>
          <w:cs/>
          <w:lang w:bidi="hi-IN"/>
        </w:rPr>
        <w:t xml:space="preserve">। </w:t>
      </w:r>
      <w:r>
        <w:rPr>
          <w:rFonts w:ascii="Nirmala UI" w:hAnsi="Nirmala UI" w:cs="Nirmala UI"/>
          <w:cs/>
          <w:lang w:bidi="bn-IN"/>
        </w:rPr>
        <w:t>২৩</w:t>
      </w:r>
      <w:r>
        <w:rPr>
          <w:rFonts w:ascii="Nirmala UI" w:hAnsi="Nirmala UI" w:cs="Nirmala UI"/>
        </w:rPr>
        <w:t xml:space="preserve"> </w:t>
      </w:r>
      <w:r w:rsidR="00A207F9" w:rsidRPr="00D85D3C">
        <w:rPr>
          <w:rFonts w:ascii="Nirmala UI" w:hAnsi="Nirmala UI" w:cs="Nirmala UI"/>
          <w:cs/>
          <w:lang w:bidi="bn-IN"/>
        </w:rPr>
        <w:t>শে মার্চ</w:t>
      </w:r>
      <w:r>
        <w:rPr>
          <w:rFonts w:ascii="Nirmala UI" w:hAnsi="Nirmala UI" w:cs="Nirmala UI"/>
        </w:rPr>
        <w:t xml:space="preserve">, </w:t>
      </w:r>
      <w:r>
        <w:rPr>
          <w:rFonts w:ascii="Nirmala UI" w:hAnsi="Nirmala UI" w:cs="Nirmala UI"/>
          <w:cs/>
          <w:lang w:bidi="bn-IN"/>
        </w:rPr>
        <w:t>১৯৫০</w:t>
      </w:r>
      <w:r w:rsidR="00A207F9" w:rsidRPr="00D85D3C">
        <w:rPr>
          <w:rFonts w:ascii="Nirmala UI" w:hAnsi="Nirmala UI" w:cs="Nirmala UI"/>
          <w:cs/>
          <w:lang w:bidi="bn-IN"/>
        </w:rPr>
        <w:t xml:space="preserve"> তারিখের রায় এবং ডিক্</w:t>
      </w:r>
      <w:r w:rsidR="00BB4738">
        <w:rPr>
          <w:rFonts w:ascii="Nirmala UI" w:hAnsi="Nirmala UI" w:cs="Nirmala UI"/>
          <w:cs/>
          <w:lang w:bidi="bn-IN"/>
        </w:rPr>
        <w:t>রি থেকে বিশেষ আবেদন আর্জির</w:t>
      </w:r>
      <w:r w:rsidR="00710AA2">
        <w:rPr>
          <w:rFonts w:ascii="Nirmala UI" w:hAnsi="Nirmala UI" w:cs="Nirmala UI"/>
          <w:cs/>
          <w:lang w:bidi="bn-IN"/>
        </w:rPr>
        <w:t xml:space="preserve"> মাধ্যমে আ</w:t>
      </w:r>
      <w:proofErr w:type="spellStart"/>
      <w:r w:rsidR="00710AA2">
        <w:rPr>
          <w:rFonts w:ascii="Nirmala UI" w:hAnsi="Nirmala UI" w:cs="Nirmala UI"/>
          <w:lang w:bidi="bn-IN"/>
        </w:rPr>
        <w:t>পীল</w:t>
      </w:r>
      <w:proofErr w:type="spellEnd"/>
      <w:r>
        <w:rPr>
          <w:rFonts w:ascii="Nirmala UI" w:hAnsi="Nirmala UI" w:cs="Nirmala UI"/>
          <w:cs/>
          <w:lang w:bidi="bn-IN"/>
        </w:rPr>
        <w:t xml:space="preserve"> পাটনার হাইকোর্ট এর আদালতে (রুবেন এবং জামুয়ার , বিচারপতিগণ</w:t>
      </w:r>
      <w:r w:rsidR="00A207F9" w:rsidRPr="00D85D3C">
        <w:rPr>
          <w:rFonts w:ascii="Nirmala UI" w:hAnsi="Nirmala UI" w:cs="Nirmala UI"/>
          <w:cs/>
          <w:lang w:bidi="bn-IN"/>
        </w:rPr>
        <w:t xml:space="preserve">) মূল ডিক্রে </w:t>
      </w:r>
      <w:r>
        <w:rPr>
          <w:rFonts w:ascii="Nirmala UI" w:hAnsi="Nirmala UI" w:cs="Nirmala UI" w:hint="cs"/>
          <w:cs/>
          <w:lang w:bidi="bn-IN"/>
        </w:rPr>
        <w:t xml:space="preserve">নং </w:t>
      </w:r>
      <w:r>
        <w:rPr>
          <w:rFonts w:ascii="Nirmala UI" w:hAnsi="Nirmala UI" w:cs="Nirmala UI"/>
          <w:cs/>
          <w:lang w:bidi="bn-IN"/>
        </w:rPr>
        <w:t>২০৬</w:t>
      </w:r>
      <w:r>
        <w:rPr>
          <w:rFonts w:ascii="Nirmala UI" w:hAnsi="Nirmala UI" w:cs="Nirmala UI"/>
        </w:rPr>
        <w:t xml:space="preserve">. </w:t>
      </w:r>
      <w:r>
        <w:rPr>
          <w:rFonts w:ascii="Nirmala UI" w:hAnsi="Nirmala UI" w:cs="Nirmala UI"/>
          <w:cs/>
          <w:lang w:bidi="bn-IN"/>
        </w:rPr>
        <w:t>১৯৪৬</w:t>
      </w:r>
      <w:r w:rsidR="00A207F9" w:rsidRPr="00D85D3C">
        <w:rPr>
          <w:rFonts w:ascii="Nirmala UI" w:hAnsi="Nirmala UI" w:cs="Nirmala UI"/>
          <w:cs/>
          <w:lang w:bidi="bn-IN"/>
        </w:rPr>
        <w:t xml:space="preserve"> সালের </w:t>
      </w:r>
      <w:r w:rsidR="00BB4738">
        <w:rPr>
          <w:rFonts w:ascii="Nirmala UI" w:hAnsi="Nirmala UI" w:cs="Nirmala UI"/>
          <w:cs/>
          <w:lang w:bidi="bn-IN"/>
        </w:rPr>
        <w:t>১৯৪৩</w:t>
      </w:r>
      <w:r w:rsidR="00BB4738">
        <w:rPr>
          <w:rFonts w:ascii="Nirmala UI" w:hAnsi="Nirmala UI" w:cs="Nirmala UI"/>
        </w:rPr>
        <w:t>-</w:t>
      </w:r>
      <w:r w:rsidR="00BB4738">
        <w:rPr>
          <w:rFonts w:ascii="Nirmala UI" w:hAnsi="Nirmala UI" w:cs="Nirmala UI"/>
          <w:cs/>
          <w:lang w:bidi="bn-IN"/>
        </w:rPr>
        <w:t>৪৫</w:t>
      </w:r>
      <w:r w:rsidR="00A207F9" w:rsidRPr="00D85D3C">
        <w:rPr>
          <w:rFonts w:ascii="Nirmala UI" w:hAnsi="Nirmala UI" w:cs="Nirmala UI"/>
          <w:cs/>
          <w:lang w:bidi="bn-IN"/>
        </w:rPr>
        <w:t xml:space="preserve"> সালের টাইটেল স্যুট নং </w:t>
      </w:r>
      <w:r w:rsidR="00BB4738">
        <w:rPr>
          <w:rFonts w:ascii="Nirmala UI" w:hAnsi="Nirmala UI" w:cs="Nirmala UI"/>
          <w:cs/>
          <w:lang w:bidi="bn-IN"/>
        </w:rPr>
        <w:t>৫৫</w:t>
      </w:r>
      <w:r w:rsidR="00BB4738">
        <w:rPr>
          <w:rFonts w:ascii="Nirmala UI" w:hAnsi="Nirmala UI" w:cs="Nirmala UI"/>
        </w:rPr>
        <w:t>/</w:t>
      </w:r>
      <w:r w:rsidR="00BB4738">
        <w:rPr>
          <w:rFonts w:ascii="Nirmala UI" w:hAnsi="Nirmala UI" w:cs="Nirmala UI"/>
          <w:cs/>
          <w:lang w:bidi="bn-IN"/>
        </w:rPr>
        <w:t>৪</w:t>
      </w:r>
      <w:r w:rsidR="00A207F9" w:rsidRPr="00D85D3C">
        <w:rPr>
          <w:rFonts w:ascii="Nirmala UI" w:hAnsi="Nirmala UI" w:cs="Nirmala UI"/>
          <w:cs/>
          <w:lang w:bidi="bn-IN"/>
        </w:rPr>
        <w:t xml:space="preserve"> এ পাটনার অধস্তন বিচারকের </w:t>
      </w:r>
      <w:r w:rsidR="00BB4738">
        <w:rPr>
          <w:rFonts w:ascii="Nirmala UI" w:hAnsi="Nirmala UI" w:cs="Nirmala UI"/>
          <w:cs/>
          <w:lang w:bidi="bn-IN"/>
        </w:rPr>
        <w:t>৩১</w:t>
      </w:r>
      <w:r w:rsidR="00A207F9" w:rsidRPr="00D85D3C">
        <w:rPr>
          <w:rFonts w:ascii="Nirmala UI" w:hAnsi="Nirmala UI" w:cs="Nirmala UI"/>
          <w:cs/>
          <w:lang w:bidi="bn-IN"/>
        </w:rPr>
        <w:t>শে জানুয়ারী</w:t>
      </w:r>
      <w:r w:rsidR="00BB4738">
        <w:rPr>
          <w:rFonts w:ascii="Nirmala UI" w:hAnsi="Nirmala UI" w:cs="Nirmala UI"/>
        </w:rPr>
        <w:t xml:space="preserve">, </w:t>
      </w:r>
      <w:r w:rsidR="00BB4738">
        <w:rPr>
          <w:rFonts w:ascii="Nirmala UI" w:hAnsi="Nirmala UI" w:cs="Nirmala UI"/>
          <w:cs/>
          <w:lang w:bidi="bn-IN"/>
        </w:rPr>
        <w:t>১৯৪৬</w:t>
      </w:r>
      <w:r w:rsidR="00A207F9" w:rsidRPr="00D85D3C">
        <w:rPr>
          <w:rFonts w:ascii="Nirmala UI" w:hAnsi="Nirmala UI" w:cs="Nirmala UI"/>
          <w:cs/>
          <w:lang w:bidi="bn-IN"/>
        </w:rPr>
        <w:t xml:space="preserve"> তারিখের একটি ডিক্রি থেকে উদ্ভূত।</w:t>
      </w:r>
    </w:p>
    <w:p w14:paraId="0BF3F22F" w14:textId="77777777" w:rsidR="00A207F9" w:rsidRPr="00D85D3C" w:rsidRDefault="00A207F9" w:rsidP="00314F5A">
      <w:pPr>
        <w:spacing w:line="360" w:lineRule="auto"/>
        <w:ind w:firstLine="720"/>
        <w:jc w:val="both"/>
        <w:rPr>
          <w:rFonts w:ascii="Nirmala UI" w:hAnsi="Nirmala UI" w:cs="Nirmala UI"/>
        </w:rPr>
      </w:pPr>
      <w:r w:rsidRPr="00D85D3C">
        <w:rPr>
          <w:rFonts w:ascii="Nirmala UI" w:hAnsi="Nirmala UI" w:cs="Nirmala UI"/>
          <w:cs/>
          <w:lang w:bidi="bn-IN"/>
        </w:rPr>
        <w:t>আপিলকারীদের পক্ষে ছিলেন সাইয়্যেদ মুর্তজা ফজল আলী।</w:t>
      </w:r>
    </w:p>
    <w:p w14:paraId="68B24688" w14:textId="7C8A474E" w:rsidR="00A207F9" w:rsidRPr="00D85D3C" w:rsidRDefault="00A207F9" w:rsidP="00314F5A">
      <w:pPr>
        <w:spacing w:line="360" w:lineRule="auto"/>
        <w:ind w:firstLine="720"/>
        <w:jc w:val="both"/>
        <w:rPr>
          <w:rFonts w:ascii="Nirmala UI" w:hAnsi="Nirmala UI" w:cs="Nirmala UI"/>
        </w:rPr>
      </w:pPr>
      <w:r w:rsidRPr="00D85D3C">
        <w:rPr>
          <w:rFonts w:ascii="Nirmala UI" w:hAnsi="Nirmala UI" w:cs="Nirmala UI"/>
          <w:cs/>
          <w:lang w:bidi="bn-IN"/>
        </w:rPr>
        <w:t>উত্তরদাতাদের জন্য এন. সি. চ্যাটার্জি (এ. এন. সিনহা</w:t>
      </w:r>
      <w:r w:rsidRPr="00D85D3C">
        <w:rPr>
          <w:rFonts w:ascii="Nirmala UI" w:hAnsi="Nirmala UI" w:cs="Nirmala UI"/>
        </w:rPr>
        <w:t xml:space="preserve">, </w:t>
      </w:r>
      <w:r w:rsidRPr="00D85D3C">
        <w:rPr>
          <w:rFonts w:ascii="Nirmala UI" w:hAnsi="Nirmala UI" w:cs="Nirmala UI"/>
          <w:cs/>
          <w:lang w:bidi="bn-IN"/>
        </w:rPr>
        <w:t xml:space="preserve">তার সাথে) নং </w:t>
      </w:r>
      <w:r w:rsidR="00BB4738">
        <w:rPr>
          <w:rFonts w:ascii="Nirmala UI" w:hAnsi="Nirmala UI" w:cs="Nirmala UI"/>
          <w:cs/>
          <w:lang w:bidi="bn-IN"/>
        </w:rPr>
        <w:t>১</w:t>
      </w:r>
      <w:r w:rsidRPr="00D85D3C">
        <w:rPr>
          <w:rFonts w:ascii="Nirmala UI" w:hAnsi="Nirmala UI" w:cs="Nirmala UI"/>
          <w:cs/>
          <w:lang w:bidi="bn-IN"/>
        </w:rPr>
        <w:t xml:space="preserve"> থেকে </w:t>
      </w:r>
      <w:r w:rsidR="00BB4738">
        <w:rPr>
          <w:rFonts w:ascii="Nirmala UI" w:hAnsi="Nirmala UI" w:cs="Nirmala UI"/>
          <w:cs/>
          <w:lang w:bidi="bn-IN"/>
        </w:rPr>
        <w:t>৯</w:t>
      </w:r>
      <w:r w:rsidRPr="00D85D3C">
        <w:rPr>
          <w:rFonts w:ascii="Nirmala UI" w:hAnsi="Nirmala UI" w:cs="Nirmala UI"/>
          <w:cs/>
          <w:lang w:bidi="hi-IN"/>
        </w:rPr>
        <w:t>।</w:t>
      </w:r>
    </w:p>
    <w:p w14:paraId="74577C1A" w14:textId="20BED59B" w:rsidR="00A207F9" w:rsidRPr="00D85D3C" w:rsidRDefault="00A207F9" w:rsidP="00314F5A">
      <w:pPr>
        <w:spacing w:line="360" w:lineRule="auto"/>
        <w:ind w:firstLine="720"/>
        <w:jc w:val="both"/>
        <w:rPr>
          <w:rFonts w:ascii="Nirmala UI" w:hAnsi="Nirmala UI" w:cs="Nirmala UI"/>
        </w:rPr>
      </w:pPr>
      <w:r w:rsidRPr="00D85D3C">
        <w:rPr>
          <w:rFonts w:ascii="Nirmala UI" w:hAnsi="Nirmala UI" w:cs="Nirmala UI"/>
          <w:cs/>
          <w:lang w:bidi="bn-IN"/>
        </w:rPr>
        <w:t xml:space="preserve">উত্তরদাতাদের জন্য বি.কে. শরণ নং </w:t>
      </w:r>
      <w:r w:rsidR="00BB4738">
        <w:rPr>
          <w:rFonts w:ascii="Nirmala UI" w:hAnsi="Nirmala UI" w:cs="Nirmala UI"/>
          <w:cs/>
          <w:lang w:bidi="bn-IN"/>
        </w:rPr>
        <w:t>১১</w:t>
      </w:r>
      <w:r w:rsidRPr="00D85D3C">
        <w:rPr>
          <w:rFonts w:ascii="Nirmala UI" w:hAnsi="Nirmala UI" w:cs="Nirmala UI"/>
          <w:cs/>
          <w:lang w:bidi="bn-IN"/>
        </w:rPr>
        <w:t xml:space="preserve"> থেকে </w:t>
      </w:r>
      <w:r w:rsidR="00BB4738">
        <w:rPr>
          <w:rFonts w:ascii="Nirmala UI" w:hAnsi="Nirmala UI" w:cs="Nirmala UI"/>
          <w:cs/>
          <w:lang w:bidi="bn-IN"/>
        </w:rPr>
        <w:t>১৬</w:t>
      </w:r>
      <w:r w:rsidRPr="00D85D3C">
        <w:rPr>
          <w:rFonts w:ascii="Nirmala UI" w:hAnsi="Nirmala UI" w:cs="Nirmala UI"/>
          <w:cs/>
          <w:lang w:bidi="bn-IN"/>
        </w:rPr>
        <w:t>৷</w:t>
      </w:r>
    </w:p>
    <w:p w14:paraId="343C5FFC" w14:textId="33B5E850" w:rsidR="00A207F9" w:rsidRPr="00314F5A" w:rsidRDefault="00BB4738" w:rsidP="00314F5A">
      <w:pPr>
        <w:spacing w:line="360" w:lineRule="auto"/>
        <w:ind w:firstLine="720"/>
        <w:jc w:val="both"/>
        <w:rPr>
          <w:rFonts w:ascii="Nirmala UI" w:hAnsi="Nirmala UI" w:cs="Nirmala UI"/>
          <w:sz w:val="24"/>
          <w:szCs w:val="24"/>
        </w:rPr>
      </w:pPr>
      <w:r>
        <w:rPr>
          <w:rFonts w:ascii="Nirmala UI" w:hAnsi="Nirmala UI" w:cs="Nirmala UI"/>
          <w:cs/>
          <w:lang w:bidi="bn-IN"/>
        </w:rPr>
        <w:t>১৯৫২</w:t>
      </w:r>
      <w:r w:rsidR="00A207F9" w:rsidRPr="00D85D3C">
        <w:rPr>
          <w:rFonts w:ascii="Nirmala UI" w:hAnsi="Nirmala UI" w:cs="Nirmala UI"/>
        </w:rPr>
        <w:t xml:space="preserve"> </w:t>
      </w:r>
      <w:r w:rsidR="00A207F9" w:rsidRPr="00D85D3C">
        <w:rPr>
          <w:rFonts w:ascii="Nirmala UI" w:hAnsi="Nirmala UI" w:cs="Nirmala UI"/>
          <w:cs/>
          <w:lang w:bidi="bn-IN"/>
        </w:rPr>
        <w:t xml:space="preserve">এপ্রিল </w:t>
      </w:r>
      <w:r>
        <w:rPr>
          <w:rFonts w:ascii="Nirmala UI" w:hAnsi="Nirmala UI" w:cs="Nirmala UI"/>
          <w:cs/>
          <w:lang w:bidi="bn-IN"/>
        </w:rPr>
        <w:t>১৪</w:t>
      </w:r>
      <w:r w:rsidR="00A207F9" w:rsidRPr="00D85D3C">
        <w:rPr>
          <w:rFonts w:ascii="Nirmala UI" w:hAnsi="Nirmala UI" w:cs="Nirmala UI"/>
        </w:rPr>
        <w:t xml:space="preserve"> </w:t>
      </w:r>
      <w:r w:rsidR="00A207F9" w:rsidRPr="00D85D3C">
        <w:rPr>
          <w:rFonts w:ascii="Nirmala UI" w:hAnsi="Nirmala UI" w:cs="Nirmala UI"/>
          <w:cs/>
          <w:lang w:bidi="bn-IN"/>
        </w:rPr>
        <w:t>আদালতের রায় প্রদান করা হয়</w:t>
      </w:r>
    </w:p>
    <w:p w14:paraId="76B2437F" w14:textId="0F9E31F8" w:rsidR="00A207F9" w:rsidRPr="00D85D3C" w:rsidRDefault="00BB4738" w:rsidP="00314F5A">
      <w:pPr>
        <w:spacing w:line="360" w:lineRule="auto"/>
        <w:ind w:firstLine="720"/>
        <w:jc w:val="both"/>
        <w:rPr>
          <w:rFonts w:ascii="Nirmala UI" w:hAnsi="Nirmala UI" w:cs="Nirmala UI"/>
        </w:rPr>
      </w:pPr>
      <w:r>
        <w:rPr>
          <w:rFonts w:ascii="Nirmala UI" w:hAnsi="Nirmala UI" w:cs="Nirmala UI" w:hint="cs"/>
          <w:sz w:val="24"/>
          <w:szCs w:val="24"/>
          <w:cs/>
          <w:lang w:bidi="bn-IN"/>
        </w:rPr>
        <w:t xml:space="preserve">বিচারপতি </w:t>
      </w:r>
      <w:r>
        <w:rPr>
          <w:rFonts w:ascii="Nirmala UI" w:hAnsi="Nirmala UI" w:cs="Nirmala UI"/>
          <w:sz w:val="24"/>
          <w:szCs w:val="24"/>
          <w:cs/>
          <w:lang w:bidi="bn-IN"/>
        </w:rPr>
        <w:t>চন্দ্রশেখরা আইয়ার</w:t>
      </w:r>
      <w:r>
        <w:rPr>
          <w:rFonts w:ascii="Nirmala UI" w:hAnsi="Nirmala UI" w:cs="Nirmala UI" w:hint="cs"/>
          <w:sz w:val="24"/>
          <w:szCs w:val="24"/>
          <w:cs/>
          <w:lang w:bidi="bn-IN"/>
        </w:rPr>
        <w:t xml:space="preserve"> </w:t>
      </w:r>
      <w:r w:rsidR="00A207F9" w:rsidRPr="00D85D3C">
        <w:rPr>
          <w:rFonts w:ascii="Nirmala UI" w:hAnsi="Nirmala UI" w:cs="Nirmala UI"/>
          <w:cs/>
          <w:lang w:bidi="bn-IN"/>
        </w:rPr>
        <w:t>- এটি পাটনা হাইকোর্টের একটি ডিক্রি</w:t>
      </w:r>
      <w:r>
        <w:rPr>
          <w:rFonts w:ascii="Nirmala UI" w:hAnsi="Nirmala UI" w:cs="Nirmala UI"/>
          <w:cs/>
          <w:lang w:bidi="bn-IN"/>
        </w:rPr>
        <w:t xml:space="preserve"> থেকে </w:t>
      </w:r>
      <w:r w:rsidR="00710AA2" w:rsidRPr="00314F5A">
        <w:rPr>
          <w:rFonts w:ascii="Nirmala UI" w:hAnsi="Nirmala UI" w:cs="Nirmala UI"/>
          <w:sz w:val="20"/>
          <w:szCs w:val="20"/>
        </w:rPr>
        <w:t xml:space="preserve">, </w:t>
      </w:r>
      <w:proofErr w:type="spellStart"/>
      <w:r w:rsidR="00710AA2">
        <w:rPr>
          <w:rFonts w:ascii="Nirmala UI" w:hAnsi="Nirmala UI" w:cs="Nirmala UI"/>
          <w:sz w:val="20"/>
          <w:szCs w:val="20"/>
          <w:lang w:bidi="bn-IN"/>
        </w:rPr>
        <w:t>বিবাদী</w:t>
      </w:r>
      <w:proofErr w:type="spellEnd"/>
      <w:r>
        <w:rPr>
          <w:rFonts w:ascii="Nirmala UI" w:hAnsi="Nirmala UI" w:cs="Nirmala UI"/>
          <w:cs/>
          <w:lang w:bidi="bn-IN"/>
        </w:rPr>
        <w:t>দের দ্বারা একটি আবেদন যা পাটনার অধস্তন</w:t>
      </w:r>
      <w:r>
        <w:rPr>
          <w:rFonts w:ascii="Nirmala UI" w:hAnsi="Nirmala UI" w:cs="Nirmala UI" w:hint="cs"/>
          <w:cs/>
          <w:lang w:bidi="bn-IN"/>
        </w:rPr>
        <w:t xml:space="preserve"> -বিচারক</w:t>
      </w:r>
      <w:r>
        <w:rPr>
          <w:rFonts w:ascii="Nirmala UI" w:hAnsi="Nirmala UI" w:cs="Nirmala UI"/>
          <w:cs/>
          <w:lang w:bidi="bn-IN"/>
        </w:rPr>
        <w:t xml:space="preserve"> </w:t>
      </w:r>
      <w:r w:rsidR="00A207F9" w:rsidRPr="00D85D3C">
        <w:rPr>
          <w:rFonts w:ascii="Nirmala UI" w:hAnsi="Nirmala UI" w:cs="Nirmala UI"/>
          <w:cs/>
          <w:lang w:bidi="bn-IN"/>
        </w:rPr>
        <w:t>আদালতের ডিক্রির একটি ডিক্রি বাতিল করে এবং বিবাদীর প্রথম পক্ষের বিরুদ্ধে দখলের জন্য বাদ</w:t>
      </w:r>
      <w:r w:rsidR="00227491">
        <w:rPr>
          <w:rFonts w:ascii="Nirmala UI" w:hAnsi="Nirmala UI" w:cs="Nirmala UI"/>
          <w:cs/>
          <w:lang w:bidi="bn-IN"/>
        </w:rPr>
        <w:t>ীর মামলাটিকে</w:t>
      </w:r>
      <w:r w:rsidR="00A207F9" w:rsidRPr="00D85D3C">
        <w:rPr>
          <w:rFonts w:ascii="Nirmala UI" w:hAnsi="Nirmala UI" w:cs="Nirmala UI"/>
          <w:cs/>
          <w:lang w:bidi="bn-IN"/>
        </w:rPr>
        <w:t xml:space="preserve"> </w:t>
      </w:r>
      <w:r w:rsidR="00A207F9" w:rsidRPr="00D85D3C">
        <w:rPr>
          <w:rFonts w:ascii="Nirmala UI" w:hAnsi="Nirmala UI" w:cs="Nirmala UI"/>
        </w:rPr>
        <w:t>'</w:t>
      </w:r>
      <w:r w:rsidR="00A207F9" w:rsidRPr="00D85D3C">
        <w:rPr>
          <w:rFonts w:ascii="Nirmala UI" w:hAnsi="Nirmala UI" w:cs="Nirmala UI"/>
          <w:cs/>
          <w:lang w:bidi="bn-IN"/>
        </w:rPr>
        <w:t>গোপস</w:t>
      </w:r>
      <w:r w:rsidR="00A207F9" w:rsidRPr="00D85D3C">
        <w:rPr>
          <w:rFonts w:ascii="Nirmala UI" w:hAnsi="Nirmala UI" w:cs="Nirmala UI"/>
        </w:rPr>
        <w:t xml:space="preserve">' </w:t>
      </w:r>
      <w:r w:rsidR="00A207F9" w:rsidRPr="00D85D3C">
        <w:rPr>
          <w:rFonts w:ascii="Nirmala UI" w:hAnsi="Nirmala UI" w:cs="Nirmala UI"/>
          <w:cs/>
          <w:lang w:bidi="bn-IN"/>
        </w:rPr>
        <w:t>বলে ডাকে</w:t>
      </w:r>
      <w:r w:rsidR="00227491">
        <w:rPr>
          <w:rFonts w:ascii="Nirmala UI" w:hAnsi="Nirmala UI" w:cs="Nirmala UI" w:hint="cs"/>
          <w:cs/>
          <w:lang w:bidi="bn-IN"/>
        </w:rPr>
        <w:t xml:space="preserve"> হচ্ছে</w:t>
      </w:r>
      <w:r w:rsidR="00A207F9" w:rsidRPr="00D85D3C">
        <w:rPr>
          <w:rFonts w:ascii="Nirmala UI" w:hAnsi="Nirmala UI" w:cs="Nirmala UI"/>
          <w:cs/>
          <w:lang w:bidi="hi-IN"/>
        </w:rPr>
        <w:t>।</w:t>
      </w:r>
    </w:p>
    <w:p w14:paraId="15DD0826" w14:textId="77777777" w:rsidR="00227491" w:rsidRDefault="00A207F9" w:rsidP="00227491">
      <w:pPr>
        <w:spacing w:line="360" w:lineRule="auto"/>
        <w:ind w:firstLine="720"/>
        <w:jc w:val="both"/>
        <w:rPr>
          <w:rFonts w:ascii="Nirmala UI" w:hAnsi="Nirmala UI" w:cs="Nirmala UI"/>
          <w:cs/>
          <w:lang w:bidi="bn-IN"/>
        </w:rPr>
      </w:pPr>
      <w:r w:rsidRPr="00D85D3C">
        <w:rPr>
          <w:rFonts w:ascii="Nirmala UI" w:hAnsi="Nirmala UI" w:cs="Nirmala UI"/>
          <w:cs/>
          <w:lang w:bidi="bn-IN"/>
        </w:rPr>
        <w:t xml:space="preserve">জমিগুলি </w:t>
      </w:r>
      <w:r w:rsidRPr="00314F5A">
        <w:rPr>
          <w:rFonts w:ascii="Nirmala UI" w:hAnsi="Nirmala UI" w:cs="Nirmala UI"/>
          <w:i/>
          <w:iCs/>
          <w:cs/>
          <w:lang w:bidi="bn-IN"/>
        </w:rPr>
        <w:t>ছিল খুদখাস্ত জমি</w:t>
      </w:r>
      <w:r w:rsidRPr="00D85D3C">
        <w:rPr>
          <w:rFonts w:ascii="Nirmala UI" w:hAnsi="Nirmala UI" w:cs="Nirmala UI"/>
        </w:rPr>
        <w:t xml:space="preserve">, </w:t>
      </w:r>
      <w:r w:rsidRPr="00D85D3C">
        <w:rPr>
          <w:rFonts w:ascii="Nirmala UI" w:hAnsi="Nirmala UI" w:cs="Nirmala UI"/>
          <w:cs/>
          <w:lang w:bidi="bn-IN"/>
        </w:rPr>
        <w:t xml:space="preserve">আংশিকভাবে বাদী প্রথম পক্ষের এবং আংশিকভাবে </w:t>
      </w:r>
      <w:r w:rsidRPr="00314F5A">
        <w:rPr>
          <w:rFonts w:ascii="Nirmala UI" w:hAnsi="Nirmala UI" w:cs="Nirmala UI"/>
          <w:i/>
          <w:iCs/>
          <w:cs/>
          <w:lang w:bidi="bn-IN"/>
        </w:rPr>
        <w:t>মুসামেট</w:t>
      </w:r>
      <w:r w:rsidRPr="00D85D3C">
        <w:rPr>
          <w:rFonts w:ascii="Nirmala UI" w:hAnsi="Nirmala UI" w:cs="Nirmala UI"/>
          <w:cs/>
          <w:lang w:bidi="bn-IN"/>
        </w:rPr>
        <w:t xml:space="preserve"> আনারো কুয়েরের অন্তর্গত</w:t>
      </w:r>
      <w:r w:rsidRPr="00D85D3C">
        <w:rPr>
          <w:rFonts w:ascii="Nirmala UI" w:hAnsi="Nirmala UI" w:cs="Nirmala UI"/>
        </w:rPr>
        <w:t xml:space="preserve">, </w:t>
      </w:r>
      <w:r w:rsidRPr="00D85D3C">
        <w:rPr>
          <w:rFonts w:ascii="Nirmala UI" w:hAnsi="Nirmala UI" w:cs="Nirmala UI"/>
          <w:cs/>
          <w:lang w:bidi="bn-IN"/>
        </w:rPr>
        <w:t>যার কাছ থেকে বাদী দ্</w:t>
      </w:r>
      <w:r w:rsidR="00227491">
        <w:rPr>
          <w:rFonts w:ascii="Nirmala UI" w:hAnsi="Nirmala UI" w:cs="Nirmala UI"/>
          <w:cs/>
          <w:lang w:bidi="bn-IN"/>
        </w:rPr>
        <w:t xml:space="preserve">বিতীয় এবং তৃতীয় পক্ষের </w:t>
      </w:r>
    </w:p>
    <w:p w14:paraId="7C5A3EC8" w14:textId="60B8DE64" w:rsidR="00227491" w:rsidRDefault="00227491" w:rsidP="00227491">
      <w:pPr>
        <w:spacing w:line="360" w:lineRule="auto"/>
        <w:ind w:firstLine="720"/>
        <w:jc w:val="both"/>
        <w:rPr>
          <w:rFonts w:ascii="Nirmala UI" w:hAnsi="Nirmala UI" w:cs="Nirmala UI"/>
          <w:cs/>
          <w:lang w:bidi="bn-IN"/>
        </w:rPr>
      </w:pPr>
      <w:r>
        <w:rPr>
          <w:rFonts w:ascii="Nirmala UI" w:hAnsi="Nirmala UI" w:cs="Nirmala UI" w:hint="cs"/>
          <w:cs/>
          <w:lang w:bidi="bn-IN"/>
        </w:rPr>
        <w:lastRenderedPageBreak/>
        <w:t xml:space="preserve">                                              </w:t>
      </w:r>
      <w:r w:rsidRPr="00D85D3C">
        <w:rPr>
          <w:rFonts w:ascii="Nirmala UI" w:hAnsi="Nirmala UI" w:cs="Nirmala UI"/>
          <w:cs/>
          <w:lang w:bidi="bn-IN"/>
        </w:rPr>
        <w:t>সুপ্রিম কোর্ট রিপোর্ট</w:t>
      </w:r>
    </w:p>
    <w:p w14:paraId="7EDCB320" w14:textId="7B32AEA5" w:rsidR="002367B7" w:rsidRPr="00D85D3C" w:rsidRDefault="00227491" w:rsidP="00227491">
      <w:pPr>
        <w:spacing w:line="360" w:lineRule="auto"/>
        <w:jc w:val="both"/>
        <w:rPr>
          <w:rFonts w:ascii="Nirmala UI" w:hAnsi="Nirmala UI" w:cs="Nirmala UI"/>
        </w:rPr>
      </w:pPr>
      <w:r>
        <w:rPr>
          <w:rFonts w:ascii="Nirmala UI" w:hAnsi="Nirmala UI" w:cs="Nirmala UI"/>
          <w:cs/>
          <w:lang w:bidi="bn-IN"/>
        </w:rPr>
        <w:t>মালিকানা অধিকার</w:t>
      </w:r>
      <w:r w:rsidR="00A207F9" w:rsidRPr="00D85D3C">
        <w:rPr>
          <w:rFonts w:ascii="Nirmala UI" w:hAnsi="Nirmala UI" w:cs="Nirmala UI"/>
          <w:cs/>
          <w:lang w:bidi="bn-IN"/>
        </w:rPr>
        <w:t xml:space="preserve"> পাওয়া যায়। বাদীর প্রথম পক্ষের পূর্বপুর</w:t>
      </w:r>
      <w:r>
        <w:rPr>
          <w:rFonts w:ascii="Nirmala UI" w:hAnsi="Nirmala UI" w:cs="Nirmala UI"/>
          <w:cs/>
          <w:lang w:bidi="bn-IN"/>
        </w:rPr>
        <w:t xml:space="preserve">ুষরা </w:t>
      </w:r>
      <w:r w:rsidR="00710AA2">
        <w:rPr>
          <w:rFonts w:ascii="Nirmala UI" w:hAnsi="Nirmala UI" w:cs="Nirmala UI"/>
          <w:cs/>
          <w:lang w:bidi="bn-IN"/>
        </w:rPr>
        <w:t>২৮-৯-১৮৯৯ তারিখে প্রদর্শ</w:t>
      </w:r>
      <w:r>
        <w:rPr>
          <w:rFonts w:ascii="Nirmala UI" w:hAnsi="Nirmala UI" w:cs="Nirmala UI" w:hint="cs"/>
          <w:cs/>
          <w:lang w:bidi="bn-IN"/>
        </w:rPr>
        <w:t xml:space="preserve"> I(বি) </w:t>
      </w:r>
      <w:r w:rsidR="00A207F9" w:rsidRPr="00D85D3C">
        <w:rPr>
          <w:rFonts w:ascii="Nirmala UI" w:hAnsi="Nirmala UI" w:cs="Nirmala UI"/>
          <w:cs/>
          <w:lang w:bidi="bn-IN"/>
        </w:rPr>
        <w:t>এর অধীনে</w:t>
      </w:r>
      <w:r w:rsidR="00F26F83">
        <w:rPr>
          <w:rFonts w:ascii="Nirmala UI" w:hAnsi="Nirmala UI" w:cs="Nirmala UI" w:hint="cs"/>
          <w:cs/>
          <w:lang w:bidi="bn-IN"/>
        </w:rPr>
        <w:t xml:space="preserve"> </w:t>
      </w:r>
      <w:r w:rsidR="00F26F83">
        <w:rPr>
          <w:rFonts w:ascii="Nirmala UI" w:hAnsi="Nirmala UI" w:cs="Nirmala UI"/>
          <w:cs/>
          <w:lang w:bidi="bn-IN"/>
        </w:rPr>
        <w:t>একটি ইজারা দিয়েছিলেন ১৩০৭</w:t>
      </w:r>
      <w:r w:rsidR="00F26F83">
        <w:rPr>
          <w:rFonts w:ascii="Nirmala UI" w:hAnsi="Nirmala UI" w:cs="Nirmala UI"/>
        </w:rPr>
        <w:t xml:space="preserve"> </w:t>
      </w:r>
      <w:r w:rsidR="00F26F83" w:rsidRPr="00D85D3C">
        <w:rPr>
          <w:rFonts w:ascii="Nirmala UI" w:hAnsi="Nirmala UI" w:cs="Nirmala UI"/>
          <w:cs/>
          <w:lang w:bidi="bn-IN"/>
        </w:rPr>
        <w:t xml:space="preserve">ফাসলি থেকে </w:t>
      </w:r>
      <w:r w:rsidR="00F26F83">
        <w:rPr>
          <w:rFonts w:ascii="Nirmala UI" w:hAnsi="Nirmala UI" w:cs="Nirmala UI"/>
          <w:cs/>
          <w:lang w:bidi="bn-IN"/>
        </w:rPr>
        <w:t>১৩১২</w:t>
      </w:r>
      <w:r w:rsidR="00F26F83">
        <w:rPr>
          <w:rFonts w:ascii="Nirmala UI" w:hAnsi="Nirmala UI" w:cs="Nirmala UI"/>
        </w:rPr>
        <w:t xml:space="preserve"> </w:t>
      </w:r>
      <w:r w:rsidR="00F26F83">
        <w:rPr>
          <w:rFonts w:ascii="Nirmala UI" w:hAnsi="Nirmala UI" w:cs="Nirmala UI"/>
          <w:cs/>
          <w:lang w:bidi="bn-IN"/>
        </w:rPr>
        <w:t>ফাসলি ছয় বছরের জন</w:t>
      </w:r>
      <w:r w:rsidR="00F26F83" w:rsidRPr="00D85D3C">
        <w:rPr>
          <w:rFonts w:ascii="Nirmala UI" w:hAnsi="Nirmala UI" w:cs="Nirmala UI"/>
          <w:cs/>
          <w:lang w:bidi="bn-IN"/>
        </w:rPr>
        <w:t xml:space="preserve"> </w:t>
      </w:r>
      <w:r w:rsidR="00F26F83">
        <w:rPr>
          <w:rFonts w:ascii="Nirmala UI" w:hAnsi="Nirmala UI" w:cs="Nirmala UI"/>
          <w:cs/>
          <w:lang w:bidi="bn-IN"/>
        </w:rPr>
        <w:t>৫৪০</w:t>
      </w:r>
      <w:r w:rsidR="00F26F83">
        <w:rPr>
          <w:rFonts w:ascii="Nirmala UI" w:hAnsi="Nirmala UI" w:cs="Nirmala UI"/>
        </w:rPr>
        <w:t xml:space="preserve"> </w:t>
      </w:r>
      <w:r w:rsidR="00F26F83">
        <w:rPr>
          <w:rFonts w:ascii="Nirmala UI" w:hAnsi="Nirmala UI" w:cs="Nirmala UI"/>
          <w:cs/>
          <w:lang w:bidi="bn-IN"/>
        </w:rPr>
        <w:t>টাকা</w:t>
      </w:r>
      <w:r w:rsidR="00F26F83">
        <w:rPr>
          <w:rFonts w:ascii="Nirmala UI" w:hAnsi="Nirmala UI" w:cs="Nirmala UI"/>
        </w:rPr>
        <w:t xml:space="preserve"> </w:t>
      </w:r>
      <w:r w:rsidR="00F26F83">
        <w:rPr>
          <w:rFonts w:ascii="Nirmala UI" w:hAnsi="Nirmala UI" w:cs="Nirmala UI"/>
          <w:cs/>
          <w:lang w:bidi="bn-IN"/>
        </w:rPr>
        <w:t>এর</w:t>
      </w:r>
      <w:r w:rsidR="00F26F83">
        <w:rPr>
          <w:rFonts w:ascii="Nirmala UI" w:hAnsi="Nirmala UI" w:cs="Nirmala UI"/>
        </w:rPr>
        <w:t xml:space="preserve"> </w:t>
      </w:r>
      <w:r w:rsidR="00F26F83">
        <w:rPr>
          <w:rFonts w:ascii="Nirmala UI" w:hAnsi="Nirmala UI" w:cs="Nirmala UI"/>
          <w:cs/>
          <w:lang w:bidi="bn-IN"/>
        </w:rPr>
        <w:t>বিনিময়ে</w:t>
      </w:r>
      <w:r w:rsidR="00F26F83">
        <w:rPr>
          <w:rFonts w:ascii="Nirmala UI" w:hAnsi="Nirmala UI" w:cs="Nirmala UI"/>
          <w:cs/>
          <w:lang w:bidi="hi-IN"/>
        </w:rPr>
        <w:t>।</w:t>
      </w:r>
      <w:r w:rsidR="00F26F83">
        <w:rPr>
          <w:rFonts w:ascii="Nirmala UI" w:hAnsi="Nirmala UI" w:cs="Nirmala UI"/>
        </w:rPr>
        <w:t xml:space="preserve"> </w:t>
      </w:r>
      <w:r w:rsidR="00F26F83" w:rsidRPr="00D85D3C">
        <w:rPr>
          <w:rFonts w:ascii="Nirmala UI" w:hAnsi="Nirmala UI" w:cs="Nirmala UI"/>
          <w:cs/>
          <w:lang w:bidi="bn-IN"/>
        </w:rPr>
        <w:t xml:space="preserve">ফাসলী </w:t>
      </w:r>
      <w:r w:rsidR="00F26F83">
        <w:rPr>
          <w:rFonts w:ascii="Nirmala UI" w:hAnsi="Nirmala UI" w:cs="Nirmala UI"/>
          <w:cs/>
          <w:lang w:bidi="bn-IN"/>
        </w:rPr>
        <w:t>১৩১২</w:t>
      </w:r>
      <w:r w:rsidR="00F26F83">
        <w:rPr>
          <w:rFonts w:ascii="Nirmala UI" w:hAnsi="Nirmala UI" w:cs="Nirmala UI"/>
        </w:rPr>
        <w:t xml:space="preserve"> </w:t>
      </w:r>
      <w:r w:rsidR="00F26F83">
        <w:rPr>
          <w:rFonts w:ascii="Nirmala UI" w:hAnsi="Nirmala UI" w:cs="Nirmala UI"/>
          <w:cs/>
          <w:lang w:bidi="bn-IN"/>
        </w:rPr>
        <w:t>এর</w:t>
      </w:r>
      <w:r w:rsidR="00F26F83">
        <w:rPr>
          <w:rFonts w:ascii="Nirmala UI" w:hAnsi="Nirmala UI" w:cs="Nirmala UI"/>
        </w:rPr>
        <w:t xml:space="preserve"> </w:t>
      </w:r>
      <w:r w:rsidR="00F26F83">
        <w:rPr>
          <w:rFonts w:ascii="Nirmala UI" w:hAnsi="Nirmala UI" w:cs="Nirmala UI"/>
          <w:cs/>
          <w:lang w:bidi="bn-IN"/>
        </w:rPr>
        <w:t>শেষে</w:t>
      </w:r>
      <w:r w:rsidR="00F26F83">
        <w:rPr>
          <w:rFonts w:ascii="Nirmala UI" w:hAnsi="Nirmala UI" w:cs="Nirmala UI"/>
        </w:rPr>
        <w:t xml:space="preserve"> </w:t>
      </w:r>
      <w:r w:rsidR="00F26F83" w:rsidRPr="00D85D3C">
        <w:rPr>
          <w:rFonts w:ascii="Nirmala UI" w:hAnsi="Nirmala UI" w:cs="Nirmala UI"/>
          <w:cs/>
          <w:lang w:bidi="bn-IN"/>
        </w:rPr>
        <w:t>পোষগির টাকা</w:t>
      </w:r>
      <w:r w:rsidR="00F26F83">
        <w:rPr>
          <w:rFonts w:ascii="Nirmala UI" w:hAnsi="Nirmala UI" w:cs="Nirmala UI" w:hint="cs"/>
          <w:cs/>
          <w:lang w:bidi="bn-IN"/>
        </w:rPr>
        <w:t xml:space="preserve"> পরিশোধ করা হয় </w:t>
      </w:r>
      <w:r w:rsidR="00F26F83" w:rsidRPr="00D85D3C">
        <w:rPr>
          <w:rFonts w:ascii="Nirmala UI" w:hAnsi="Nirmala UI" w:cs="Nirmala UI"/>
          <w:cs/>
          <w:lang w:bidi="bn-IN"/>
        </w:rPr>
        <w:t>এক</w:t>
      </w:r>
      <w:proofErr w:type="spellStart"/>
      <w:r w:rsidR="00710AA2">
        <w:rPr>
          <w:rFonts w:ascii="Nirmala UI" w:hAnsi="Nirmala UI" w:cs="Nirmala UI"/>
          <w:lang w:bidi="bn-IN"/>
        </w:rPr>
        <w:t>বার</w:t>
      </w:r>
      <w:proofErr w:type="spellEnd"/>
      <w:r w:rsidR="00710AA2">
        <w:rPr>
          <w:rFonts w:ascii="Nirmala UI" w:hAnsi="Nirmala UI" w:cs="Nirmala UI"/>
          <w:lang w:bidi="bn-IN"/>
        </w:rPr>
        <w:t xml:space="preserve"> </w:t>
      </w:r>
      <w:r w:rsidR="00F26F83" w:rsidRPr="00D85D3C">
        <w:rPr>
          <w:rFonts w:ascii="Nirmala UI" w:hAnsi="Nirmala UI" w:cs="Nirmala UI"/>
          <w:cs/>
          <w:lang w:bidi="bn-IN"/>
        </w:rPr>
        <w:t>একক</w:t>
      </w:r>
      <w:r w:rsidR="00710AA2">
        <w:rPr>
          <w:rFonts w:ascii="Nirmala UI" w:hAnsi="Nirmala UI" w:cs="Nirmala UI"/>
          <w:lang w:bidi="bn-IN"/>
        </w:rPr>
        <w:t xml:space="preserve"> </w:t>
      </w:r>
      <w:proofErr w:type="spellStart"/>
      <w:r w:rsidR="00710AA2">
        <w:rPr>
          <w:rFonts w:ascii="Nirmala UI" w:hAnsi="Nirmala UI" w:cs="Nirmala UI"/>
          <w:lang w:bidi="bn-IN"/>
        </w:rPr>
        <w:t>কিস্তিতে</w:t>
      </w:r>
      <w:proofErr w:type="spellEnd"/>
      <w:r w:rsidR="00F26F83">
        <w:rPr>
          <w:rFonts w:ascii="Nirmala UI" w:hAnsi="Nirmala UI" w:cs="Nirmala UI" w:hint="cs"/>
          <w:cs/>
          <w:lang w:bidi="hi-IN"/>
        </w:rPr>
        <w:t>।</w:t>
      </w:r>
      <w:r w:rsidR="00710AA2">
        <w:rPr>
          <w:rFonts w:ascii="Nirmala UI" w:hAnsi="Nirmala UI" w:cs="Nirmala UI"/>
          <w:lang w:bidi="hi-IN"/>
        </w:rPr>
        <w:t xml:space="preserve"> </w:t>
      </w:r>
      <w:r w:rsidR="002367B7" w:rsidRPr="00D85D3C">
        <w:rPr>
          <w:rFonts w:ascii="Nirmala UI" w:hAnsi="Nirmala UI" w:cs="Nirmala UI"/>
          <w:cs/>
          <w:lang w:bidi="bn-IN"/>
        </w:rPr>
        <w:t xml:space="preserve">যদি কোন </w:t>
      </w:r>
      <w:r w:rsidR="00710AA2">
        <w:rPr>
          <w:rFonts w:ascii="Nirmala UI" w:hAnsi="Nirmala UI" w:cs="Nirmala UI"/>
          <w:cs/>
          <w:lang w:bidi="bn-IN"/>
        </w:rPr>
        <w:t>পুনঃক্রয়</w:t>
      </w:r>
      <w:r w:rsidR="002367B7" w:rsidRPr="00D85D3C">
        <w:rPr>
          <w:rFonts w:ascii="Nirmala UI" w:hAnsi="Nirmala UI" w:cs="Nirmala UI"/>
          <w:cs/>
          <w:lang w:bidi="bn-IN"/>
        </w:rPr>
        <w:t xml:space="preserve"> না হয় তাহলে টাকা পরিশোধ না হওয়া পর্যন্ত ইজারা বলবৎ থাকবে। মুসাম্মাত আনারো কুয়ের </w:t>
      </w:r>
      <w:r w:rsidR="00F26F83">
        <w:rPr>
          <w:rFonts w:ascii="Nirmala UI" w:hAnsi="Nirmala UI" w:cs="Nirmala UI"/>
          <w:cs/>
          <w:lang w:bidi="bn-IN"/>
        </w:rPr>
        <w:t>১০</w:t>
      </w:r>
      <w:r w:rsidR="002367B7" w:rsidRPr="00D85D3C">
        <w:rPr>
          <w:rFonts w:ascii="Nirmala UI" w:hAnsi="Nirmala UI" w:cs="Nirmala UI"/>
          <w:cs/>
          <w:lang w:bidi="bn-IN"/>
        </w:rPr>
        <w:t>ই জুন</w:t>
      </w:r>
      <w:r w:rsidR="00F26F83">
        <w:rPr>
          <w:rFonts w:ascii="Nirmala UI" w:hAnsi="Nirmala UI" w:cs="Nirmala UI"/>
        </w:rPr>
        <w:t xml:space="preserve">, </w:t>
      </w:r>
      <w:r w:rsidR="00F26F83">
        <w:rPr>
          <w:rFonts w:ascii="Nirmala UI" w:hAnsi="Nirmala UI" w:cs="Nirmala UI"/>
          <w:cs/>
          <w:lang w:bidi="bn-IN"/>
        </w:rPr>
        <w:t>১৯০৫</w:t>
      </w:r>
      <w:r w:rsidR="002367B7" w:rsidRPr="00D85D3C">
        <w:rPr>
          <w:rFonts w:ascii="Nirmala UI" w:hAnsi="Nirmala UI" w:cs="Nirmala UI"/>
          <w:cs/>
          <w:lang w:bidi="bn-IN"/>
        </w:rPr>
        <w:t xml:space="preserve"> তারিখে মৌখিকভাবে একই লক্ষনদেও সিংকে ইজারার অংশ দিয়েছিলেন</w:t>
      </w:r>
      <w:r w:rsidR="002367B7" w:rsidRPr="00D85D3C">
        <w:rPr>
          <w:rFonts w:ascii="Nirmala UI" w:hAnsi="Nirmala UI" w:cs="Nirmala UI"/>
        </w:rPr>
        <w:t xml:space="preserve">, </w:t>
      </w:r>
      <w:r w:rsidR="00F26F83">
        <w:rPr>
          <w:rFonts w:ascii="Nirmala UI" w:hAnsi="Nirmala UI" w:cs="Nirmala UI"/>
          <w:cs/>
          <w:lang w:bidi="bn-IN"/>
        </w:rPr>
        <w:t xml:space="preserve">তিন বছরের জন্য </w:t>
      </w:r>
      <w:r w:rsidR="002367B7" w:rsidRPr="00D85D3C">
        <w:rPr>
          <w:rFonts w:ascii="Nirmala UI" w:hAnsi="Nirmala UI" w:cs="Nirmala UI"/>
          <w:cs/>
          <w:lang w:bidi="bn-IN"/>
        </w:rPr>
        <w:t xml:space="preserve"> </w:t>
      </w:r>
      <w:r w:rsidR="00F26F83">
        <w:rPr>
          <w:rFonts w:ascii="Nirmala UI" w:hAnsi="Nirmala UI" w:cs="Nirmala UI"/>
          <w:cs/>
          <w:lang w:bidi="bn-IN"/>
        </w:rPr>
        <w:t>৫৪২</w:t>
      </w:r>
      <w:r w:rsidR="00F26F83">
        <w:rPr>
          <w:rFonts w:ascii="Nirmala UI" w:hAnsi="Nirmala UI" w:cs="Nirmala UI"/>
        </w:rPr>
        <w:t xml:space="preserve"> </w:t>
      </w:r>
      <w:r w:rsidR="00F26F83">
        <w:rPr>
          <w:rFonts w:ascii="Nirmala UI" w:hAnsi="Nirmala UI" w:cs="Nirmala UI"/>
          <w:cs/>
          <w:lang w:bidi="bn-IN"/>
        </w:rPr>
        <w:t>টাকার</w:t>
      </w:r>
      <w:r w:rsidR="00F26F83">
        <w:rPr>
          <w:rFonts w:ascii="Nirmala UI" w:hAnsi="Nirmala UI" w:cs="Nirmala UI"/>
        </w:rPr>
        <w:t xml:space="preserve"> </w:t>
      </w:r>
      <w:r w:rsidR="00F26F83">
        <w:rPr>
          <w:rFonts w:ascii="Nirmala UI" w:hAnsi="Nirmala UI" w:cs="Nirmala UI"/>
          <w:cs/>
          <w:lang w:bidi="bn-IN"/>
        </w:rPr>
        <w:t>বিনিময়ে</w:t>
      </w:r>
      <w:r w:rsidR="00F26F83">
        <w:rPr>
          <w:rFonts w:ascii="Nirmala UI" w:hAnsi="Nirmala UI" w:cs="Nirmala UI"/>
          <w:cs/>
          <w:lang w:bidi="hi-IN"/>
        </w:rPr>
        <w:t>।</w:t>
      </w:r>
      <w:r w:rsidR="002367B7" w:rsidRPr="00D85D3C">
        <w:rPr>
          <w:rFonts w:ascii="Nirmala UI" w:hAnsi="Nirmala UI" w:cs="Nirmala UI"/>
        </w:rPr>
        <w:t xml:space="preserve"> </w:t>
      </w:r>
      <w:r w:rsidR="002367B7" w:rsidRPr="00D85D3C">
        <w:rPr>
          <w:rFonts w:ascii="Nirmala UI" w:hAnsi="Nirmala UI" w:cs="Nirmala UI"/>
          <w:cs/>
          <w:lang w:bidi="bn-IN"/>
        </w:rPr>
        <w:t>লক্ষনদেও সিং</w:t>
      </w:r>
      <w:r w:rsidR="002367B7" w:rsidRPr="00D85D3C">
        <w:rPr>
          <w:rFonts w:ascii="Nirmala UI" w:hAnsi="Nirmala UI" w:cs="Nirmala UI"/>
        </w:rPr>
        <w:t xml:space="preserve">, </w:t>
      </w:r>
      <w:r w:rsidR="002367B7" w:rsidRPr="00D85D3C">
        <w:rPr>
          <w:rFonts w:ascii="Nirmala UI" w:hAnsi="Nirmala UI" w:cs="Nirmala UI"/>
          <w:cs/>
          <w:lang w:bidi="bn-IN"/>
        </w:rPr>
        <w:t>যিনি এখন বিবাদী দ্বিতীয় পক্ষের দ্বারা প্রতিনিধিত্ব করছেন</w:t>
      </w:r>
      <w:r w:rsidR="002367B7" w:rsidRPr="00D85D3C">
        <w:rPr>
          <w:rFonts w:ascii="Nirmala UI" w:hAnsi="Nirmala UI" w:cs="Nirmala UI"/>
        </w:rPr>
        <w:t xml:space="preserve">, </w:t>
      </w:r>
      <w:r w:rsidR="002367B7" w:rsidRPr="00D85D3C">
        <w:rPr>
          <w:rFonts w:ascii="Nirmala UI" w:hAnsi="Nirmala UI" w:cs="Nirmala UI"/>
          <w:cs/>
          <w:lang w:bidi="bn-IN"/>
        </w:rPr>
        <w:t>এইভাবে তার (</w:t>
      </w:r>
      <w:r w:rsidR="000004D9">
        <w:rPr>
          <w:rFonts w:ascii="Nirmala UI" w:hAnsi="Nirmala UI" w:cs="Nirmala UI"/>
          <w:cs/>
          <w:lang w:bidi="bn-IN"/>
        </w:rPr>
        <w:t>৮</w:t>
      </w:r>
      <w:r w:rsidR="000004D9">
        <w:rPr>
          <w:rFonts w:ascii="Nirmala UI" w:hAnsi="Nirmala UI" w:cs="Nirmala UI"/>
        </w:rPr>
        <w:t>.</w:t>
      </w:r>
      <w:r w:rsidR="000004D9">
        <w:rPr>
          <w:rFonts w:ascii="Nirmala UI" w:hAnsi="Nirmala UI" w:cs="Nirmala UI"/>
          <w:cs/>
          <w:lang w:bidi="bn-IN"/>
        </w:rPr>
        <w:t>২৬</w:t>
      </w:r>
      <w:r w:rsidR="002367B7" w:rsidRPr="00D85D3C">
        <w:rPr>
          <w:rFonts w:ascii="Nirmala UI" w:hAnsi="Nirmala UI" w:cs="Nirmala UI"/>
          <w:cs/>
          <w:lang w:bidi="bn-IN"/>
        </w:rPr>
        <w:t xml:space="preserve"> একর বা সব মিলিয়ে </w:t>
      </w:r>
      <w:r w:rsidR="000004D9">
        <w:rPr>
          <w:rFonts w:ascii="Nirmala UI" w:hAnsi="Nirmala UI" w:cs="Nirmala UI"/>
          <w:cs/>
          <w:lang w:bidi="bn-IN"/>
        </w:rPr>
        <w:t>১৩</w:t>
      </w:r>
      <w:r w:rsidR="002367B7" w:rsidRPr="00D85D3C">
        <w:rPr>
          <w:rFonts w:ascii="Nirmala UI" w:hAnsi="Nirmala UI" w:cs="Nirmala UI"/>
          <w:cs/>
          <w:lang w:bidi="bn-IN"/>
        </w:rPr>
        <w:t xml:space="preserve"> বিঘা) জমির একটি বন্দোবস্ত করেছিলেন একজন রাম লাল গোপের সাথে একটি নির্দিষ্ট সময়ের</w:t>
      </w:r>
      <w:r w:rsidR="000004D9">
        <w:rPr>
          <w:rFonts w:ascii="Nirmala UI" w:hAnsi="Nirmala UI" w:cs="Nirmala UI" w:hint="cs"/>
          <w:cs/>
          <w:lang w:bidi="bn-IN"/>
        </w:rPr>
        <w:t xml:space="preserve"> </w:t>
      </w:r>
      <w:r w:rsidR="000004D9" w:rsidRPr="00D85D3C">
        <w:rPr>
          <w:rFonts w:ascii="Nirmala UI" w:hAnsi="Nirmala UI" w:cs="Nirmala UI"/>
          <w:cs/>
          <w:lang w:bidi="bn-IN"/>
        </w:rPr>
        <w:t>তিন বছর</w:t>
      </w:r>
      <w:r w:rsidR="000004D9">
        <w:rPr>
          <w:rFonts w:ascii="Nirmala UI" w:hAnsi="Nirmala UI" w:cs="Nirmala UI" w:hint="cs"/>
          <w:cs/>
          <w:lang w:bidi="bn-IN"/>
        </w:rPr>
        <w:t xml:space="preserve"> এর</w:t>
      </w:r>
      <w:r w:rsidR="002367B7" w:rsidRPr="00D85D3C">
        <w:rPr>
          <w:rFonts w:ascii="Nirmala UI" w:hAnsi="Nirmala UI" w:cs="Nirmala UI"/>
          <w:cs/>
          <w:lang w:bidi="bn-IN"/>
        </w:rPr>
        <w:t xml:space="preserve"> জন্য</w:t>
      </w:r>
      <w:r w:rsidR="000004D9">
        <w:rPr>
          <w:rFonts w:ascii="Nirmala UI" w:hAnsi="Nirmala UI" w:cs="Nirmala UI"/>
          <w:cs/>
          <w:lang w:bidi="bn-IN"/>
        </w:rPr>
        <w:t xml:space="preserve"> বিবাদী প্রথম পক্ষের পূর্বপুরুষ কে</w:t>
      </w:r>
      <w:r w:rsidR="002367B7" w:rsidRPr="00D85D3C">
        <w:rPr>
          <w:rFonts w:ascii="Nirmala UI" w:hAnsi="Nirmala UI" w:cs="Nirmala UI"/>
          <w:cs/>
          <w:lang w:bidi="bn-IN"/>
        </w:rPr>
        <w:t xml:space="preserve"> ফাসলি </w:t>
      </w:r>
      <w:r w:rsidR="000004D9">
        <w:rPr>
          <w:rFonts w:ascii="Nirmala UI" w:hAnsi="Nirmala UI" w:cs="Nirmala UI"/>
          <w:cs/>
          <w:lang w:bidi="bn-IN"/>
        </w:rPr>
        <w:t>১৩১৫</w:t>
      </w:r>
      <w:r w:rsidR="002367B7" w:rsidRPr="00D85D3C">
        <w:rPr>
          <w:rFonts w:ascii="Nirmala UI" w:hAnsi="Nirmala UI" w:cs="Nirmala UI"/>
          <w:cs/>
          <w:lang w:bidi="bn-IN"/>
        </w:rPr>
        <w:t xml:space="preserve"> থেকে ফালসি </w:t>
      </w:r>
      <w:r w:rsidR="000004D9">
        <w:rPr>
          <w:rFonts w:ascii="Nirmala UI" w:hAnsi="Nirmala UI" w:cs="Nirmala UI"/>
          <w:cs/>
          <w:lang w:bidi="bn-IN"/>
        </w:rPr>
        <w:t>১৩১৮</w:t>
      </w:r>
      <w:r w:rsidR="002367B7" w:rsidRPr="00D85D3C">
        <w:rPr>
          <w:rFonts w:ascii="Nirmala UI" w:hAnsi="Nirmala UI" w:cs="Nirmala UI"/>
          <w:cs/>
          <w:lang w:bidi="bn-IN"/>
        </w:rPr>
        <w:t xml:space="preserve"> পর্যন্ত । ভাড়াটেদের পক্ষে একটি পাট্টা এবং বাড়িওয়ালার পক্ষে একটি কাবুলিয়ত ছিল। এটি ছিল </w:t>
      </w:r>
      <w:r w:rsidR="000004D9">
        <w:rPr>
          <w:rFonts w:ascii="Nirmala UI" w:hAnsi="Nirmala UI" w:cs="Nirmala UI"/>
          <w:cs/>
          <w:lang w:bidi="bn-IN"/>
        </w:rPr>
        <w:t>১৯০৮</w:t>
      </w:r>
      <w:r w:rsidR="002367B7" w:rsidRPr="00D85D3C">
        <w:rPr>
          <w:rFonts w:ascii="Nirmala UI" w:hAnsi="Nirmala UI" w:cs="Nirmala UI"/>
          <w:cs/>
          <w:lang w:bidi="bn-IN"/>
        </w:rPr>
        <w:t xml:space="preserve"> সালে। বন্ধকীটি </w:t>
      </w:r>
      <w:r w:rsidR="000004D9">
        <w:rPr>
          <w:rFonts w:ascii="Nirmala UI" w:hAnsi="Nirmala UI" w:cs="Nirmala UI"/>
          <w:cs/>
          <w:lang w:bidi="bn-IN"/>
        </w:rPr>
        <w:t>১৯৪২</w:t>
      </w:r>
      <w:r w:rsidR="002367B7" w:rsidRPr="00D85D3C">
        <w:rPr>
          <w:rFonts w:ascii="Nirmala UI" w:hAnsi="Nirmala UI" w:cs="Nirmala UI"/>
          <w:cs/>
          <w:lang w:bidi="bn-IN"/>
        </w:rPr>
        <w:t xml:space="preserve"> সালের জুন মাসে সম্পত্তি হস্তান্তর আইনের </w:t>
      </w:r>
      <w:r w:rsidR="000004D9">
        <w:rPr>
          <w:rFonts w:ascii="Nirmala UI" w:hAnsi="Nirmala UI" w:cs="Nirmala UI"/>
          <w:cs/>
          <w:lang w:bidi="bn-IN"/>
        </w:rPr>
        <w:t>৮৩</w:t>
      </w:r>
      <w:r w:rsidR="002367B7" w:rsidRPr="00D85D3C">
        <w:rPr>
          <w:rFonts w:ascii="Nirmala UI" w:hAnsi="Nirmala UI" w:cs="Nirmala UI"/>
          <w:cs/>
          <w:lang w:bidi="bn-IN"/>
        </w:rPr>
        <w:t xml:space="preserve"> ধারার অধীন প্রক্রিয়ায় অর্থ প্রদানের মাধ্যমে </w:t>
      </w:r>
      <w:r w:rsidR="00710AA2">
        <w:rPr>
          <w:rFonts w:ascii="Nirmala UI" w:hAnsi="Nirmala UI" w:cs="Nirmala UI"/>
          <w:cs/>
          <w:lang w:bidi="bn-IN"/>
        </w:rPr>
        <w:t>পুনঃক্রয়</w:t>
      </w:r>
      <w:r w:rsidR="002367B7" w:rsidRPr="00D85D3C">
        <w:rPr>
          <w:rFonts w:ascii="Nirmala UI" w:hAnsi="Nirmala UI" w:cs="Nirmala UI"/>
          <w:cs/>
          <w:lang w:bidi="bn-IN"/>
        </w:rPr>
        <w:t xml:space="preserve"> করা হয়েছিল</w:t>
      </w:r>
      <w:r w:rsidR="002367B7" w:rsidRPr="00D85D3C">
        <w:rPr>
          <w:rFonts w:ascii="Nirmala UI" w:hAnsi="Nirmala UI" w:cs="Nirmala UI"/>
        </w:rPr>
        <w:t xml:space="preserve">, </w:t>
      </w:r>
      <w:r w:rsidR="002367B7" w:rsidRPr="00D85D3C">
        <w:rPr>
          <w:rFonts w:ascii="Nirmala UI" w:hAnsi="Nirmala UI" w:cs="Nirmala UI"/>
          <w:cs/>
          <w:lang w:bidi="bn-IN"/>
        </w:rPr>
        <w:t>যখন বাদীরা দখল নিতে যায়</w:t>
      </w:r>
      <w:r w:rsidR="002367B7" w:rsidRPr="00D85D3C">
        <w:rPr>
          <w:rFonts w:ascii="Nirmala UI" w:hAnsi="Nirmala UI" w:cs="Nirmala UI"/>
        </w:rPr>
        <w:t xml:space="preserve">, </w:t>
      </w:r>
      <w:r w:rsidR="002367B7" w:rsidRPr="00D85D3C">
        <w:rPr>
          <w:rFonts w:ascii="Nirmala UI" w:hAnsi="Nirmala UI" w:cs="Nirmala UI"/>
          <w:cs/>
          <w:lang w:bidi="bn-IN"/>
        </w:rPr>
        <w:t>তখন তাদের গোপস (আবাদী প্রথম পক্ষ) দ্বারা প্রতিহত করা হয় এবং ব্যর্থ হওয়ার পরে ফৌজদারি কার্যধারা</w:t>
      </w:r>
      <w:r w:rsidR="002367B7" w:rsidRPr="00D85D3C">
        <w:rPr>
          <w:rFonts w:ascii="Nirmala UI" w:hAnsi="Nirmala UI" w:cs="Nirmala UI"/>
        </w:rPr>
        <w:t xml:space="preserve">, </w:t>
      </w:r>
      <w:r w:rsidR="002367B7" w:rsidRPr="00D85D3C">
        <w:rPr>
          <w:rFonts w:ascii="Nirmala UI" w:hAnsi="Nirmala UI" w:cs="Nirmala UI"/>
          <w:cs/>
          <w:lang w:bidi="bn-IN"/>
        </w:rPr>
        <w:t>বাদী ব</w:t>
      </w:r>
      <w:r w:rsidR="000004D9">
        <w:rPr>
          <w:rFonts w:ascii="Nirmala UI" w:hAnsi="Nirmala UI" w:cs="Nirmala UI"/>
          <w:cs/>
          <w:lang w:bidi="bn-IN"/>
        </w:rPr>
        <w:t>র্তমান মামলা দায়ের করেন</w:t>
      </w:r>
      <w:r w:rsidR="002367B7" w:rsidRPr="00D85D3C">
        <w:rPr>
          <w:rFonts w:ascii="Nirmala UI" w:hAnsi="Nirmala UI" w:cs="Nirmala UI"/>
          <w:cs/>
          <w:lang w:bidi="bn-IN"/>
        </w:rPr>
        <w:t xml:space="preserve"> অধস্তন বিচারক এটিকে খারিজ করে দেন</w:t>
      </w:r>
      <w:r w:rsidR="002367B7" w:rsidRPr="00D85D3C">
        <w:rPr>
          <w:rFonts w:ascii="Nirmala UI" w:hAnsi="Nirmala UI" w:cs="Nirmala UI"/>
        </w:rPr>
        <w:t xml:space="preserve">, </w:t>
      </w:r>
      <w:r w:rsidR="002367B7" w:rsidRPr="00D85D3C">
        <w:rPr>
          <w:rFonts w:ascii="Nirmala UI" w:hAnsi="Nirmala UI" w:cs="Nirmala UI"/>
          <w:cs/>
          <w:lang w:bidi="bn-IN"/>
        </w:rPr>
        <w:t>এই বলে যে গোপরা রায়ত ছিল যারা বন্ধকী</w:t>
      </w:r>
      <w:r w:rsidR="002367B7" w:rsidRPr="00D85D3C">
        <w:rPr>
          <w:rFonts w:ascii="Nirmala UI" w:hAnsi="Nirmala UI" w:cs="Nirmala UI"/>
        </w:rPr>
        <w:t xml:space="preserve">, </w:t>
      </w:r>
      <w:r w:rsidR="002367B7" w:rsidRPr="00D85D3C">
        <w:rPr>
          <w:rFonts w:ascii="Nirmala UI" w:hAnsi="Nirmala UI" w:cs="Nirmala UI"/>
          <w:cs/>
          <w:lang w:bidi="bn-IN"/>
        </w:rPr>
        <w:t xml:space="preserve">লাখনদেও সিং কর্তৃক বন্দোবস্তের ফলে জমিতে স্থায়ী দখলের অধিকার অর্জন করেছিল। আপিলের সময় হাইকোর্ট এই সিদ্ধান্ত বাতিল করে এবং বাদীকে দখলের ডিক্রি দেয় যে বিবাদীরা রায়ত নয় এবং তাদের দখলের স্থায়ী অধিকার নেই। এই আদালত </w:t>
      </w:r>
      <w:proofErr w:type="spellStart"/>
      <w:r w:rsidR="00710AA2">
        <w:rPr>
          <w:rFonts w:ascii="Nirmala UI" w:hAnsi="Nirmala UI" w:cs="Nirmala UI"/>
          <w:lang w:bidi="bn-IN"/>
        </w:rPr>
        <w:t>বিবাদী</w:t>
      </w:r>
      <w:proofErr w:type="spellEnd"/>
      <w:r w:rsidR="002367B7" w:rsidRPr="00D85D3C">
        <w:rPr>
          <w:rFonts w:ascii="Nirmala UI" w:hAnsi="Nirmala UI" w:cs="Nirmala UI"/>
          <w:cs/>
          <w:lang w:bidi="bn-IN"/>
        </w:rPr>
        <w:t xml:space="preserve">দের আপিলের জন্য বিশেষ </w:t>
      </w:r>
      <w:proofErr w:type="spellStart"/>
      <w:r w:rsidR="00710AA2">
        <w:rPr>
          <w:rFonts w:ascii="Nirmala UI" w:hAnsi="Nirmala UI" w:cs="Nirmala UI"/>
          <w:lang w:bidi="bn-IN"/>
        </w:rPr>
        <w:t>অনুমতি</w:t>
      </w:r>
      <w:proofErr w:type="spellEnd"/>
      <w:r w:rsidR="002367B7" w:rsidRPr="00D85D3C">
        <w:rPr>
          <w:rFonts w:ascii="Nirmala UI" w:hAnsi="Nirmala UI" w:cs="Nirmala UI"/>
          <w:cs/>
          <w:lang w:bidi="bn-IN"/>
        </w:rPr>
        <w:t xml:space="preserve"> </w:t>
      </w:r>
      <w:r w:rsidR="002367B7" w:rsidRPr="00710AA2">
        <w:rPr>
          <w:rFonts w:ascii="Siyam Rupali" w:hAnsi="Siyam Rupali" w:cs="Siyam Rupali"/>
          <w:cs/>
          <w:lang w:bidi="bn-IN"/>
        </w:rPr>
        <w:t>মঞ্জুর</w:t>
      </w:r>
      <w:r w:rsidR="002367B7" w:rsidRPr="00D85D3C">
        <w:rPr>
          <w:rFonts w:ascii="Nirmala UI" w:hAnsi="Nirmala UI" w:cs="Nirmala UI"/>
          <w:cs/>
          <w:lang w:bidi="bn-IN"/>
        </w:rPr>
        <w:t xml:space="preserve"> করেন।</w:t>
      </w:r>
    </w:p>
    <w:p w14:paraId="73D0C14B" w14:textId="48D2598B" w:rsidR="002367B7" w:rsidRPr="00D85D3C" w:rsidRDefault="002367B7" w:rsidP="009821F2">
      <w:pPr>
        <w:spacing w:line="360" w:lineRule="auto"/>
        <w:ind w:firstLine="720"/>
        <w:jc w:val="both"/>
        <w:rPr>
          <w:rFonts w:ascii="Nirmala UI" w:hAnsi="Nirmala UI" w:cs="Nirmala UI"/>
        </w:rPr>
      </w:pPr>
      <w:r w:rsidRPr="00D85D3C">
        <w:rPr>
          <w:rFonts w:ascii="Nirmala UI" w:hAnsi="Nirmala UI" w:cs="Nirmala UI"/>
          <w:cs/>
          <w:lang w:bidi="bn-IN"/>
        </w:rPr>
        <w:t>মামলাটি বিবাদী দ্বিতীয় পক্ষ থেকে ক্ষতিপূরণ বা ক্ষতিপূরণ হিসাবে জমির মূল্য পুনরুদ্ধারের বিকল্প হিসাবে ছিল যদি দেখা যায় যে বিবাদী প্রথম পক্ষকে খারিজ করা যাবে না। ট্রায়াল কোর্ট এই বিকল্প দাবির আদেশ দেয় এবং বাদীকে</w:t>
      </w:r>
      <w:r w:rsidR="00F033BD">
        <w:rPr>
          <w:rFonts w:ascii="Nirmala UI" w:hAnsi="Nirmala UI" w:cs="Nirmala UI"/>
          <w:lang w:bidi="bn-IN"/>
        </w:rPr>
        <w:t xml:space="preserve"> </w:t>
      </w:r>
      <w:r w:rsidR="00F033BD" w:rsidRPr="00D85D3C">
        <w:rPr>
          <w:rFonts w:ascii="Nirmala UI" w:hAnsi="Nirmala UI" w:cs="Nirmala UI"/>
          <w:cs/>
          <w:lang w:bidi="bn-IN"/>
        </w:rPr>
        <w:t xml:space="preserve">প্রতি বিঘা </w:t>
      </w:r>
      <w:r w:rsidR="00F033BD">
        <w:rPr>
          <w:rFonts w:ascii="Nirmala UI" w:hAnsi="Nirmala UI" w:cs="Nirmala UI"/>
          <w:cs/>
          <w:lang w:bidi="bn-IN"/>
        </w:rPr>
        <w:t>২০০</w:t>
      </w:r>
      <w:r w:rsidRPr="00D85D3C">
        <w:rPr>
          <w:rFonts w:ascii="Nirmala UI" w:hAnsi="Nirmala UI" w:cs="Nirmala UI"/>
          <w:cs/>
          <w:lang w:bidi="bn-IN"/>
        </w:rPr>
        <w:t xml:space="preserve"> টাকা হারে ক্ষতিপূরণ প্রদান করে। বিবাদী দ্বিতীয় পক্ষ বিষয়টি হাইকোর্টে আপিল করে এবং সফল হয়। কিন্তু বর্তমান আপীলে এ বিষয়ে আমাদের কিছু করার নেই।</w:t>
      </w:r>
    </w:p>
    <w:p w14:paraId="2A943F07" w14:textId="77777777" w:rsidR="002367B7" w:rsidRPr="00D85D3C" w:rsidRDefault="002367B7" w:rsidP="00D85D3C">
      <w:pPr>
        <w:spacing w:line="360" w:lineRule="auto"/>
        <w:jc w:val="both"/>
        <w:rPr>
          <w:rFonts w:ascii="Nirmala UI" w:hAnsi="Nirmala UI" w:cs="Nirmala UI"/>
        </w:rPr>
      </w:pPr>
    </w:p>
    <w:p w14:paraId="20345E2C" w14:textId="58BCAB31" w:rsidR="002367B7" w:rsidRPr="00D85D3C" w:rsidRDefault="002367B7" w:rsidP="00821289">
      <w:pPr>
        <w:spacing w:line="360" w:lineRule="auto"/>
        <w:ind w:firstLine="720"/>
        <w:rPr>
          <w:rFonts w:ascii="Nirmala UI" w:hAnsi="Nirmala UI" w:cs="Nirmala UI"/>
          <w:cs/>
          <w:lang w:bidi="bn-IN"/>
        </w:rPr>
        <w:sectPr w:rsidR="002367B7" w:rsidRPr="00D85D3C" w:rsidSect="00155E50">
          <w:footerReference w:type="default" r:id="rId7"/>
          <w:pgSz w:w="11906" w:h="16838"/>
          <w:pgMar w:top="1440" w:right="1985" w:bottom="1440" w:left="1985" w:header="709" w:footer="709" w:gutter="0"/>
          <w:cols w:space="708"/>
          <w:docGrid w:linePitch="360"/>
        </w:sectPr>
      </w:pPr>
      <w:r w:rsidRPr="00D85D3C">
        <w:rPr>
          <w:rFonts w:ascii="Nirmala UI" w:hAnsi="Nirmala UI" w:cs="Nirmala UI"/>
          <w:cs/>
          <w:lang w:bidi="bn-IN"/>
        </w:rPr>
        <w:t>বিচারে</w:t>
      </w:r>
      <w:r w:rsidRPr="00D85D3C">
        <w:rPr>
          <w:rFonts w:ascii="Nirmala UI" w:hAnsi="Nirmala UI" w:cs="Nirmala UI"/>
        </w:rPr>
        <w:t xml:space="preserve">, </w:t>
      </w:r>
      <w:r w:rsidRPr="00D85D3C">
        <w:rPr>
          <w:rFonts w:ascii="Nirmala UI" w:hAnsi="Nirmala UI" w:cs="Nirmala UI"/>
          <w:cs/>
          <w:lang w:bidi="bn-IN"/>
        </w:rPr>
        <w:t xml:space="preserve">বাদীরা অভিযোগ করেন এবং দাবি করেন যে জমিগুলি অর্থের মধ্যে তাদের </w:t>
      </w:r>
      <w:r w:rsidR="00F033BD">
        <w:rPr>
          <w:rFonts w:ascii="Nirmala UI" w:hAnsi="Nirmala UI" w:cs="Nirmala UI"/>
          <w:lang w:bidi="bn-IN"/>
        </w:rPr>
        <w:t>“</w:t>
      </w:r>
      <w:r w:rsidRPr="00D85D3C">
        <w:rPr>
          <w:rFonts w:ascii="Nirmala UI" w:hAnsi="Nirmala UI" w:cs="Nirmala UI"/>
          <w:cs/>
          <w:lang w:bidi="bn-IN"/>
        </w:rPr>
        <w:t>জিরাত</w:t>
      </w:r>
      <w:r w:rsidR="00F033BD">
        <w:rPr>
          <w:rFonts w:ascii="Nirmala UI" w:hAnsi="Nirmala UI" w:cs="Nirmala UI"/>
          <w:lang w:bidi="bn-IN"/>
        </w:rPr>
        <w:t>”</w:t>
      </w:r>
      <w:r w:rsidRPr="00D85D3C">
        <w:rPr>
          <w:rFonts w:ascii="Nirmala UI" w:hAnsi="Nirmala UI" w:cs="Nirmala UI"/>
          <w:cs/>
          <w:lang w:bidi="bn-IN"/>
        </w:rPr>
        <w:t xml:space="preserve"> জমি।</w:t>
      </w:r>
      <w:r w:rsidR="00821289">
        <w:rPr>
          <w:rFonts w:ascii="Nirmala UI" w:hAnsi="Nirmala UI" w:cs="Nirmala UI"/>
          <w:lang w:bidi="bn-IN"/>
        </w:rPr>
        <w:t xml:space="preserve">                        </w:t>
      </w:r>
    </w:p>
    <w:p w14:paraId="7293E80F" w14:textId="27E4E8AA" w:rsidR="002367B7" w:rsidRPr="00D85D3C" w:rsidRDefault="00DE1AC4" w:rsidP="00D85D3C">
      <w:pPr>
        <w:spacing w:line="360" w:lineRule="auto"/>
        <w:jc w:val="both"/>
        <w:rPr>
          <w:rFonts w:ascii="Nirmala UI" w:hAnsi="Nirmala UI" w:cs="Nirmala UI"/>
        </w:rPr>
      </w:pPr>
      <w:r>
        <w:rPr>
          <w:rFonts w:ascii="Nirmala UI" w:hAnsi="Nirmala UI" w:cs="Nirmala UI"/>
        </w:rPr>
        <w:lastRenderedPageBreak/>
        <w:t xml:space="preserve"> </w:t>
      </w:r>
      <w:r w:rsidR="009821F2">
        <w:rPr>
          <w:rFonts w:ascii="Nirmala UI" w:hAnsi="Nirmala UI" w:cs="Nirmala UI"/>
        </w:rPr>
        <w:tab/>
      </w:r>
      <w:r w:rsidR="009821F2">
        <w:rPr>
          <w:rFonts w:ascii="Nirmala UI" w:hAnsi="Nirmala UI" w:cs="Nirmala UI"/>
        </w:rPr>
        <w:tab/>
      </w:r>
      <w:r w:rsidR="009821F2">
        <w:rPr>
          <w:rFonts w:ascii="Nirmala UI" w:hAnsi="Nirmala UI" w:cs="Nirmala UI"/>
        </w:rPr>
        <w:tab/>
      </w:r>
      <w:r w:rsidR="009821F2">
        <w:rPr>
          <w:rFonts w:ascii="Nirmala UI" w:hAnsi="Nirmala UI" w:cs="Nirmala UI"/>
        </w:rPr>
        <w:tab/>
      </w:r>
      <w:r w:rsidR="002367B7" w:rsidRPr="00D85D3C">
        <w:rPr>
          <w:rFonts w:ascii="Nirmala UI" w:hAnsi="Nirmala UI" w:cs="Nirmala UI"/>
          <w:cs/>
          <w:lang w:bidi="bn-IN"/>
        </w:rPr>
        <w:t xml:space="preserve">সুপ্রিম কোর্ট রিপোর্ট </w:t>
      </w:r>
      <w:r w:rsidR="009821F2">
        <w:rPr>
          <w:rFonts w:ascii="Nirmala UI" w:hAnsi="Nirmala UI" w:cs="Nirmala UI"/>
          <w:lang w:bidi="bn-IN"/>
        </w:rPr>
        <w:tab/>
      </w:r>
      <w:r w:rsidR="009821F2">
        <w:rPr>
          <w:rFonts w:ascii="Nirmala UI" w:hAnsi="Nirmala UI" w:cs="Nirmala UI"/>
          <w:lang w:bidi="bn-IN"/>
        </w:rPr>
        <w:tab/>
      </w:r>
      <w:r w:rsidR="009821F2">
        <w:rPr>
          <w:rFonts w:ascii="Nirmala UI" w:hAnsi="Nirmala UI" w:cs="Nirmala UI"/>
          <w:lang w:bidi="bn-IN"/>
        </w:rPr>
        <w:tab/>
      </w:r>
      <w:r w:rsidR="002367B7" w:rsidRPr="00D85D3C">
        <w:rPr>
          <w:rFonts w:ascii="Nirmala UI" w:hAnsi="Nirmala UI" w:cs="Nirmala UI"/>
          <w:cs/>
          <w:lang w:bidi="bn-IN"/>
        </w:rPr>
        <w:t>[</w:t>
      </w:r>
      <w:r w:rsidR="002367B7" w:rsidRPr="00D85D3C">
        <w:rPr>
          <w:rFonts w:ascii="Nirmala UI" w:hAnsi="Nirmala UI" w:cs="Nirmala UI"/>
        </w:rPr>
        <w:t>1952]</w:t>
      </w:r>
    </w:p>
    <w:p w14:paraId="3564193D" w14:textId="77777777" w:rsidR="00CE5806" w:rsidRPr="00D85D3C" w:rsidRDefault="00CE5806" w:rsidP="00D85D3C">
      <w:pPr>
        <w:spacing w:line="360" w:lineRule="auto"/>
        <w:jc w:val="both"/>
        <w:rPr>
          <w:rFonts w:ascii="Nirmala UI" w:hAnsi="Nirmala UI" w:cs="Nirmala UI"/>
        </w:rPr>
      </w:pPr>
    </w:p>
    <w:p w14:paraId="5C28FA92" w14:textId="42A10325" w:rsidR="00CE5806" w:rsidRPr="00D85D3C" w:rsidRDefault="00CE5806" w:rsidP="00D85D3C">
      <w:pPr>
        <w:spacing w:line="360" w:lineRule="auto"/>
        <w:jc w:val="both"/>
        <w:rPr>
          <w:rFonts w:ascii="Nirmala UI" w:hAnsi="Nirmala UI" w:cs="Nirmala UI"/>
        </w:rPr>
      </w:pPr>
      <w:r w:rsidRPr="00D85D3C">
        <w:rPr>
          <w:rFonts w:ascii="Nirmala UI" w:hAnsi="Nirmala UI" w:cs="Nirmala UI"/>
          <w:cs/>
          <w:lang w:bidi="bn-IN"/>
        </w:rPr>
        <w:t xml:space="preserve">বিহার প্রজাস্বত্ব আইনের ধারা </w:t>
      </w:r>
      <w:r w:rsidR="000004D9">
        <w:rPr>
          <w:rFonts w:ascii="Nirmala UI" w:hAnsi="Nirmala UI" w:cs="Nirmala UI"/>
          <w:cs/>
          <w:lang w:bidi="bn-IN"/>
        </w:rPr>
        <w:t>১১৬</w:t>
      </w:r>
      <w:r w:rsidRPr="00D85D3C">
        <w:rPr>
          <w:rFonts w:ascii="Nirmala UI" w:hAnsi="Nirmala UI" w:cs="Nirmala UI"/>
          <w:cs/>
          <w:lang w:bidi="bn-IN"/>
        </w:rPr>
        <w:t xml:space="preserve"> এর এবং যে বিবাদী প্রথম পক্ষ একইভাবে দখলের কোন অধিকার অর্জন করতে পারে না। অধস্তন বিচারক এই বিরোধের বিরুদ্ধে খুঁজে পান এবং রায় দেন যে সেগুলি মালিকের </w:t>
      </w:r>
      <w:r w:rsidR="00F033BD" w:rsidRPr="00314F5A">
        <w:rPr>
          <w:rFonts w:ascii="Nirmala UI" w:hAnsi="Nirmala UI" w:cs="Nirmala UI"/>
          <w:i/>
          <w:iCs/>
          <w:cs/>
          <w:lang w:bidi="bn-IN"/>
        </w:rPr>
        <w:t>খুদখাস্ত</w:t>
      </w:r>
      <w:r w:rsidRPr="00D85D3C">
        <w:rPr>
          <w:rFonts w:ascii="Nirmala UI" w:hAnsi="Nirmala UI" w:cs="Nirmala UI"/>
          <w:cs/>
          <w:lang w:bidi="bn-IN"/>
        </w:rPr>
        <w:t xml:space="preserve"> বা </w:t>
      </w:r>
      <w:r w:rsidR="00F033BD">
        <w:rPr>
          <w:rFonts w:ascii="Nirmala UI" w:hAnsi="Nirmala UI" w:cs="Nirmala UI"/>
          <w:lang w:bidi="bn-IN"/>
        </w:rPr>
        <w:t>“</w:t>
      </w:r>
      <w:r w:rsidRPr="00D85D3C">
        <w:rPr>
          <w:rFonts w:ascii="Nirmala UI" w:hAnsi="Nirmala UI" w:cs="Nirmala UI"/>
          <w:cs/>
          <w:lang w:bidi="bn-IN"/>
        </w:rPr>
        <w:t>বকশত</w:t>
      </w:r>
      <w:r w:rsidR="00F033BD">
        <w:rPr>
          <w:rFonts w:ascii="Nirmala UI" w:hAnsi="Nirmala UI" w:cs="Nirmala UI"/>
          <w:lang w:bidi="bn-IN"/>
        </w:rPr>
        <w:t>”</w:t>
      </w:r>
      <w:r w:rsidRPr="00D85D3C">
        <w:rPr>
          <w:rFonts w:ascii="Nirmala UI" w:hAnsi="Nirmala UI" w:cs="Nirmala UI"/>
          <w:cs/>
          <w:lang w:bidi="bn-IN"/>
        </w:rPr>
        <w:t xml:space="preserve"> জমি</w:t>
      </w:r>
      <w:r w:rsidRPr="00D85D3C">
        <w:rPr>
          <w:rFonts w:ascii="Nirmala UI" w:hAnsi="Nirmala UI" w:cs="Nirmala UI"/>
        </w:rPr>
        <w:t xml:space="preserve">, </w:t>
      </w:r>
      <w:r w:rsidRPr="00D85D3C">
        <w:rPr>
          <w:rFonts w:ascii="Nirmala UI" w:hAnsi="Nirmala UI" w:cs="Nirmala UI"/>
          <w:cs/>
          <w:lang w:bidi="bn-IN"/>
        </w:rPr>
        <w:t xml:space="preserve">যেখানে দখলের অধিকার অর্জিত হতে পারে। তিনি </w:t>
      </w:r>
      <w:proofErr w:type="spellStart"/>
      <w:r w:rsidR="00F033BD">
        <w:rPr>
          <w:rFonts w:ascii="Nirmala UI" w:hAnsi="Nirmala UI" w:cs="Nirmala UI"/>
          <w:lang w:bidi="bn-IN"/>
        </w:rPr>
        <w:t>বিবাদী</w:t>
      </w:r>
      <w:proofErr w:type="spellEnd"/>
      <w:r w:rsidRPr="00D85D3C">
        <w:rPr>
          <w:rFonts w:ascii="Nirmala UI" w:hAnsi="Nirmala UI" w:cs="Nirmala UI"/>
          <w:cs/>
          <w:lang w:bidi="bn-IN"/>
        </w:rPr>
        <w:t>দের আবেদনকে নেতিবাচকভাবে অস্বীকার করেছিলেন যে তারা তাদের পৈতৃক রায়ত জমি ছিল: তিনি আরও বলেছিলেন যে জমির বন্দোবস্তের ক্ষেত্রে বন্ধকী লক্ষন্দেও সিং এবং রাম লাল গোপের মধ্যে কোনও যোগসাজশ ছিল না। উভয় পক্ষের দ্বারা গৃহীত ফলাফলের ভিত্তিতেই হাইকোর্টে আপিলের শুনানি শুরু হয়।</w:t>
      </w:r>
    </w:p>
    <w:p w14:paraId="2B21A2D5" w14:textId="77777777" w:rsidR="00CE5806" w:rsidRPr="00D85D3C" w:rsidRDefault="00CE5806" w:rsidP="00D85D3C">
      <w:pPr>
        <w:spacing w:line="360" w:lineRule="auto"/>
        <w:jc w:val="both"/>
        <w:rPr>
          <w:rFonts w:ascii="Nirmala UI" w:hAnsi="Nirmala UI" w:cs="Nirmala UI"/>
        </w:rPr>
      </w:pPr>
    </w:p>
    <w:p w14:paraId="44709F85" w14:textId="1A49BEE7" w:rsidR="00CE5806" w:rsidRPr="00D85D3C" w:rsidRDefault="00CE5806" w:rsidP="009821F2">
      <w:pPr>
        <w:spacing w:line="360" w:lineRule="auto"/>
        <w:ind w:firstLine="720"/>
        <w:jc w:val="both"/>
        <w:rPr>
          <w:rFonts w:ascii="Nirmala UI" w:hAnsi="Nirmala UI" w:cs="Nirmala UI"/>
        </w:rPr>
      </w:pPr>
      <w:r w:rsidRPr="009821F2">
        <w:rPr>
          <w:rFonts w:ascii="Nirmala UI" w:hAnsi="Nirmala UI" w:cs="Nirmala UI"/>
          <w:i/>
          <w:iCs/>
          <w:cs/>
          <w:lang w:bidi="bn-IN"/>
        </w:rPr>
        <w:t>বেঙ্গল ইন্ডিগো কোম্পানি বনাম রোগবুর দাস(</w:t>
      </w:r>
      <w:r w:rsidRPr="009821F2">
        <w:rPr>
          <w:rFonts w:ascii="Nirmala UI" w:hAnsi="Nirmala UI" w:cs="Nirmala UI"/>
          <w:i/>
          <w:iCs/>
        </w:rPr>
        <w:t>¹)</w:t>
      </w:r>
      <w:r w:rsidRPr="00D85D3C">
        <w:rPr>
          <w:rFonts w:ascii="Nirmala UI" w:hAnsi="Nirmala UI" w:cs="Nirmala UI"/>
        </w:rPr>
        <w:t xml:space="preserve"> </w:t>
      </w:r>
      <w:r w:rsidRPr="00D85D3C">
        <w:rPr>
          <w:rFonts w:ascii="Nirmala UI" w:hAnsi="Nirmala UI" w:cs="Nirmala UI"/>
          <w:cs/>
          <w:lang w:bidi="bn-IN"/>
        </w:rPr>
        <w:t xml:space="preserve">এর প্রিভি কাউন্সিলের দ্বারা এটি অনুষ্ঠিত হয়েছিল যে "একটি </w:t>
      </w:r>
      <w:r w:rsidR="00710AA2">
        <w:rPr>
          <w:rFonts w:ascii="Nirmala UI" w:hAnsi="Nirmala UI" w:cs="Nirmala UI"/>
          <w:lang w:bidi="bn-IN"/>
        </w:rPr>
        <w:t>“</w:t>
      </w:r>
      <w:r w:rsidR="00710AA2">
        <w:rPr>
          <w:rFonts w:ascii="Nirmala UI" w:hAnsi="Nirmala UI" w:cs="Nirmala UI"/>
          <w:cs/>
          <w:lang w:bidi="bn-IN"/>
        </w:rPr>
        <w:t>জুরিপেশগি</w:t>
      </w:r>
      <w:r w:rsidR="00710AA2">
        <w:rPr>
          <w:rFonts w:ascii="Nirmala UI" w:hAnsi="Nirmala UI" w:cs="Nirmala UI"/>
          <w:lang w:bidi="bn-IN"/>
        </w:rPr>
        <w:t>”</w:t>
      </w:r>
      <w:r w:rsidRPr="00D85D3C">
        <w:rPr>
          <w:rFonts w:ascii="Nirmala UI" w:hAnsi="Nirmala UI" w:cs="Nirmala UI"/>
          <w:cs/>
          <w:lang w:bidi="bn-IN"/>
        </w:rPr>
        <w:t xml:space="preserve"> ইজারা একটি ভাড়ায় জমি চাষের জন্য একটি নিছক চুক্তি নয়</w:t>
      </w:r>
      <w:r w:rsidRPr="00D85D3C">
        <w:rPr>
          <w:rFonts w:ascii="Nirmala UI" w:hAnsi="Nirmala UI" w:cs="Nirmala UI"/>
        </w:rPr>
        <w:t xml:space="preserve">, </w:t>
      </w:r>
      <w:r w:rsidRPr="00D85D3C">
        <w:rPr>
          <w:rFonts w:ascii="Nirmala UI" w:hAnsi="Nirmala UI" w:cs="Nirmala UI"/>
          <w:cs/>
          <w:lang w:bidi="bn-IN"/>
        </w:rPr>
        <w:t>তবে অগ্রিম অর্থের জন্য ভাড়াটেদের জন্য একটি নিরাপত্তা" . তারা তাদের সামনের ইজারাগুলির কথা বলতে গিয়ে দেখেছিল যে</w:t>
      </w:r>
      <w:r w:rsidRPr="00D85D3C">
        <w:rPr>
          <w:rFonts w:ascii="Nirmala UI" w:hAnsi="Nirmala UI" w:cs="Nirmala UI"/>
        </w:rPr>
        <w:t>, "</w:t>
      </w:r>
      <w:r w:rsidRPr="00D85D3C">
        <w:rPr>
          <w:rFonts w:ascii="Nirmala UI" w:hAnsi="Nirmala UI" w:cs="Nirmala UI"/>
          <w:cs/>
          <w:lang w:bidi="bn-IN"/>
        </w:rPr>
        <w:t>প্রশ্নাধীন ইজারাগুলি জমি চাষের জন্য নিছক চুক্তি ছিল</w:t>
      </w:r>
      <w:r w:rsidRPr="00D85D3C">
        <w:rPr>
          <w:rFonts w:ascii="Nirmala UI" w:hAnsi="Nirmala UI" w:cs="Nirmala UI"/>
        </w:rPr>
        <w:t xml:space="preserve">; </w:t>
      </w:r>
      <w:r w:rsidRPr="00D85D3C">
        <w:rPr>
          <w:rFonts w:ascii="Nirmala UI" w:hAnsi="Nirmala UI" w:cs="Nirmala UI"/>
          <w:cs/>
          <w:lang w:bidi="bn-IN"/>
        </w:rPr>
        <w:t>কিন্তু সেগুলিও গঠন করার উদ্দেশ্যে ছিল</w:t>
      </w:r>
      <w:r w:rsidRPr="00D85D3C">
        <w:rPr>
          <w:rFonts w:ascii="Nirmala UI" w:hAnsi="Nirmala UI" w:cs="Nirmala UI"/>
        </w:rPr>
        <w:t xml:space="preserve">, </w:t>
      </w:r>
      <w:r w:rsidRPr="00D85D3C">
        <w:rPr>
          <w:rFonts w:ascii="Nirmala UI" w:hAnsi="Nirmala UI" w:cs="Nirmala UI"/>
          <w:cs/>
          <w:lang w:bidi="bn-IN"/>
        </w:rPr>
        <w:t>এবং গঠন করেছিল</w:t>
      </w:r>
      <w:r w:rsidRPr="00D85D3C">
        <w:rPr>
          <w:rFonts w:ascii="Nirmala UI" w:hAnsi="Nirmala UI" w:cs="Nirmala UI"/>
        </w:rPr>
        <w:t xml:space="preserve">, </w:t>
      </w:r>
      <w:r w:rsidRPr="00D85D3C">
        <w:rPr>
          <w:rFonts w:ascii="Nirmala UI" w:hAnsi="Nirmala UI" w:cs="Nirmala UI"/>
          <w:cs/>
          <w:lang w:bidi="bn-IN"/>
        </w:rPr>
        <w:t>ভাড়াটেদের জন্য একটি বাস্তব এবং বৈধ নিরাপত্তা। মূল অর্থ যা তিনি অগ্রিম করেছিলেন</w:t>
      </w:r>
      <w:r w:rsidRPr="00D85D3C">
        <w:rPr>
          <w:rFonts w:ascii="Nirmala UI" w:hAnsi="Nirmala UI" w:cs="Nirmala UI"/>
        </w:rPr>
        <w:t xml:space="preserve">, </w:t>
      </w:r>
      <w:r w:rsidRPr="00D85D3C">
        <w:rPr>
          <w:rFonts w:ascii="Nirmala UI" w:hAnsi="Nirmala UI" w:cs="Nirmala UI"/>
          <w:cs/>
          <w:lang w:bidi="bn-IN"/>
        </w:rPr>
        <w:t>এবং তার উপর সুদ। তাদের অধীনে ভাড়াটেদের দখল ছিল</w:t>
      </w:r>
      <w:r w:rsidRPr="00D85D3C">
        <w:rPr>
          <w:rFonts w:ascii="Nirmala UI" w:hAnsi="Nirmala UI" w:cs="Nirmala UI"/>
        </w:rPr>
        <w:t xml:space="preserve">, </w:t>
      </w:r>
      <w:r w:rsidRPr="00D85D3C">
        <w:rPr>
          <w:rFonts w:ascii="Nirmala UI" w:hAnsi="Nirmala UI" w:cs="Nirmala UI"/>
          <w:cs/>
          <w:lang w:bidi="bn-IN"/>
        </w:rPr>
        <w:t>আংশিকভাবে</w:t>
      </w:r>
      <w:r w:rsidRPr="00D85D3C">
        <w:rPr>
          <w:rFonts w:ascii="Nirmala UI" w:hAnsi="Nirmala UI" w:cs="Nirmala UI"/>
        </w:rPr>
        <w:t xml:space="preserve">, </w:t>
      </w:r>
      <w:r w:rsidRPr="00D85D3C">
        <w:rPr>
          <w:rFonts w:ascii="Nirmala UI" w:hAnsi="Nirmala UI" w:cs="Nirmala UI"/>
          <w:cs/>
          <w:lang w:bidi="bn-IN"/>
        </w:rPr>
        <w:t>শুধুমাত্র চাষীদেরই নয়</w:t>
      </w:r>
      <w:r w:rsidRPr="00D85D3C">
        <w:rPr>
          <w:rFonts w:ascii="Nirmala UI" w:hAnsi="Nirmala UI" w:cs="Nirmala UI"/>
        </w:rPr>
        <w:t xml:space="preserve">, </w:t>
      </w:r>
      <w:r w:rsidRPr="00D85D3C">
        <w:rPr>
          <w:rFonts w:ascii="Nirmala UI" w:hAnsi="Nirmala UI" w:cs="Nirmala UI"/>
          <w:cs/>
          <w:lang w:bidi="bn-IN"/>
        </w:rPr>
        <w:t>বরং তাদের পাওনাদাররা তাদের জামানতের মাধ্যমে তাদের বকেয়া ঋণ পরিশোধ করতেন।" এই কথাগুলো আমাদের সামনের ইজারা আমলের ক্ষেত্রে প্রযোজ্য</w:t>
      </w:r>
      <w:r w:rsidRPr="00D85D3C">
        <w:rPr>
          <w:rFonts w:ascii="Nirmala UI" w:hAnsi="Nirmala UI" w:cs="Nirmala UI"/>
        </w:rPr>
        <w:t xml:space="preserve">; </w:t>
      </w:r>
      <w:r w:rsidRPr="00D85D3C">
        <w:rPr>
          <w:rFonts w:ascii="Nirmala UI" w:hAnsi="Nirmala UI" w:cs="Nirmala UI"/>
          <w:cs/>
          <w:lang w:bidi="bn-IN"/>
        </w:rPr>
        <w:t>এর প্রভাবশালী উদ্দেশ্য ছিল অগ্রিম ঋণের জন্য একটি নিরাপত্তা প্রদান করা এবং বাড়িওয়ালা এবং ভাড়াটে কোনো সম্পর্ককে অস্তিত্বে না আনা।</w:t>
      </w:r>
    </w:p>
    <w:p w14:paraId="53AF8F68" w14:textId="77777777" w:rsidR="00CE5806" w:rsidRPr="00D85D3C" w:rsidRDefault="00CE5806" w:rsidP="009821F2">
      <w:pPr>
        <w:spacing w:line="360" w:lineRule="auto"/>
        <w:ind w:firstLine="720"/>
        <w:jc w:val="both"/>
        <w:rPr>
          <w:rFonts w:ascii="Nirmala UI" w:hAnsi="Nirmala UI" w:cs="Nirmala UI"/>
        </w:rPr>
      </w:pPr>
      <w:r w:rsidRPr="00D85D3C">
        <w:rPr>
          <w:rFonts w:ascii="Nirmala UI" w:hAnsi="Nirmala UI" w:cs="Nirmala UI"/>
          <w:cs/>
          <w:lang w:bidi="bn-IN"/>
        </w:rPr>
        <w:t>সাধারণ নিয়ম হল যে একজন ব্যক্তি হস্তান্তর বা অন্যথায় তার নিজের চেয়ে অন্যকে ভাল উপাধি প্রদান করতে পারে না। একজন বন্ধকী তাই</w:t>
      </w:r>
      <w:r w:rsidRPr="00D85D3C">
        <w:rPr>
          <w:rFonts w:ascii="Nirmala UI" w:hAnsi="Nirmala UI" w:cs="Nirmala UI"/>
        </w:rPr>
        <w:t xml:space="preserve">, </w:t>
      </w:r>
      <w:r w:rsidRPr="00D85D3C">
        <w:rPr>
          <w:rFonts w:ascii="Nirmala UI" w:hAnsi="Nirmala UI" w:cs="Nirmala UI"/>
          <w:cs/>
          <w:lang w:bidi="bn-IN"/>
        </w:rPr>
        <w:t>বন্ধক রাখা সম্পত্তিতে এমন আগ্রহ তৈরি করতে পারে না যা বন্ধক হিসাবে তার সুদের সমাপ্তির পরেও নিশ্চিত হবে</w:t>
      </w:r>
      <w:r w:rsidRPr="00D85D3C">
        <w:rPr>
          <w:rFonts w:ascii="Nirmala UI" w:hAnsi="Nirmala UI" w:cs="Nirmala UI"/>
          <w:cs/>
          <w:lang w:bidi="hi-IN"/>
        </w:rPr>
        <w:t xml:space="preserve">। </w:t>
      </w:r>
      <w:r w:rsidRPr="00D85D3C">
        <w:rPr>
          <w:rFonts w:ascii="Nirmala UI" w:hAnsi="Nirmala UI" w:cs="Nirmala UI"/>
          <w:cs/>
          <w:lang w:bidi="bn-IN"/>
        </w:rPr>
        <w:t>তদুপরি</w:t>
      </w:r>
      <w:r w:rsidRPr="00D85D3C">
        <w:rPr>
          <w:rFonts w:ascii="Nirmala UI" w:hAnsi="Nirmala UI" w:cs="Nirmala UI"/>
        </w:rPr>
        <w:t xml:space="preserve">, </w:t>
      </w:r>
      <w:r w:rsidRPr="00D85D3C">
        <w:rPr>
          <w:rFonts w:ascii="Nirmala UI" w:hAnsi="Nirmala UI" w:cs="Nirmala UI"/>
          <w:cs/>
          <w:lang w:bidi="bn-IN"/>
        </w:rPr>
        <w:t>বন্ধকদাতা</w:t>
      </w:r>
      <w:r w:rsidRPr="00D85D3C">
        <w:rPr>
          <w:rFonts w:ascii="Nirmala UI" w:hAnsi="Nirmala UI" w:cs="Nirmala UI"/>
        </w:rPr>
        <w:t xml:space="preserve">, </w:t>
      </w:r>
      <w:r w:rsidRPr="00D85D3C">
        <w:rPr>
          <w:rFonts w:ascii="Nirmala UI" w:hAnsi="Nirmala UI" w:cs="Nirmala UI"/>
          <w:cs/>
          <w:lang w:bidi="bn-IN"/>
        </w:rPr>
        <w:t>যিনি বন্ধক রাখা সম্পত্তির দখল নেন</w:t>
      </w:r>
      <w:r w:rsidRPr="00D85D3C">
        <w:rPr>
          <w:rFonts w:ascii="Nirmala UI" w:hAnsi="Nirmala UI" w:cs="Nirmala UI"/>
        </w:rPr>
        <w:t xml:space="preserve">, </w:t>
      </w:r>
      <w:r w:rsidRPr="00D85D3C">
        <w:rPr>
          <w:rFonts w:ascii="Nirmala UI" w:hAnsi="Nirmala UI" w:cs="Nirmala UI"/>
          <w:cs/>
          <w:lang w:bidi="bn-IN"/>
        </w:rPr>
        <w:t>তাকে অবশ্যই এটি পরিচালনা করতে হবে কারণ একজন সাধারণ বিচক্ষণ ব্যক্তি যদি এটি তার নিজের হয় তবে এটি পরিচালনা করবেন</w:t>
      </w:r>
      <w:r w:rsidRPr="00D85D3C">
        <w:rPr>
          <w:rFonts w:ascii="Nirmala UI" w:hAnsi="Nirmala UI" w:cs="Nirmala UI"/>
        </w:rPr>
        <w:t xml:space="preserve">; </w:t>
      </w:r>
      <w:r w:rsidRPr="00D85D3C">
        <w:rPr>
          <w:rFonts w:ascii="Nirmala UI" w:hAnsi="Nirmala UI" w:cs="Nirmala UI"/>
          <w:cs/>
          <w:lang w:bidi="bn-IN"/>
        </w:rPr>
        <w:t>এবং সে যেন ধ্বংসাত্মক কোনো কাজ না করে</w:t>
      </w:r>
    </w:p>
    <w:p w14:paraId="5019EA98" w14:textId="226704BF" w:rsidR="00CE5806" w:rsidRPr="00D85D3C" w:rsidRDefault="000004D9" w:rsidP="00821289">
      <w:pPr>
        <w:spacing w:line="360" w:lineRule="auto"/>
        <w:ind w:firstLine="720"/>
        <w:rPr>
          <w:rFonts w:ascii="Nirmala UI" w:hAnsi="Nirmala UI" w:cs="Nirmala UI"/>
          <w:cs/>
          <w:lang w:bidi="bn-IN"/>
        </w:rPr>
        <w:sectPr w:rsidR="00CE5806" w:rsidRPr="00D85D3C" w:rsidSect="00155E50">
          <w:pgSz w:w="11906" w:h="16838"/>
          <w:pgMar w:top="1440" w:right="1985" w:bottom="1440" w:left="1985" w:header="709" w:footer="709" w:gutter="0"/>
          <w:cols w:space="708"/>
          <w:docGrid w:linePitch="360"/>
        </w:sectPr>
      </w:pPr>
      <w:r>
        <w:rPr>
          <w:rFonts w:ascii="Nirmala UI" w:hAnsi="Nirmala UI" w:cs="Nirmala UI"/>
        </w:rPr>
        <w:t>(</w:t>
      </w:r>
      <w:r>
        <w:rPr>
          <w:rFonts w:ascii="Nirmala UI" w:hAnsi="Nirmala UI" w:cs="Nirmala UI"/>
          <w:cs/>
          <w:lang w:bidi="bn-IN"/>
        </w:rPr>
        <w:t>১</w:t>
      </w:r>
      <w:r>
        <w:rPr>
          <w:rFonts w:ascii="Nirmala UI" w:hAnsi="Nirmala UI" w:cs="Nirmala UI"/>
        </w:rPr>
        <w:t>) (</w:t>
      </w:r>
      <w:r>
        <w:rPr>
          <w:rFonts w:ascii="Nirmala UI" w:hAnsi="Nirmala UI" w:cs="Nirmala UI"/>
          <w:cs/>
          <w:lang w:bidi="bn-IN"/>
        </w:rPr>
        <w:t>১৮৯৭</w:t>
      </w:r>
      <w:r>
        <w:rPr>
          <w:rFonts w:ascii="Nirmala UI" w:hAnsi="Nirmala UI" w:cs="Nirmala UI"/>
        </w:rPr>
        <w:t xml:space="preserve">) </w:t>
      </w:r>
      <w:r>
        <w:rPr>
          <w:rFonts w:ascii="Nirmala UI" w:hAnsi="Nirmala UI" w:cs="Nirmala UI"/>
          <w:cs/>
          <w:lang w:bidi="bn-IN"/>
        </w:rPr>
        <w:t>২৪</w:t>
      </w:r>
      <w:r w:rsidR="00CE5806" w:rsidRPr="00D85D3C">
        <w:rPr>
          <w:rFonts w:ascii="Nirmala UI" w:hAnsi="Nirmala UI" w:cs="Nirmala UI"/>
        </w:rPr>
        <w:t xml:space="preserve"> </w:t>
      </w:r>
      <w:r w:rsidR="00CE5806" w:rsidRPr="00D85D3C">
        <w:rPr>
          <w:rFonts w:ascii="Nirmala UI" w:hAnsi="Nirmala UI" w:cs="Nirmala UI"/>
          <w:cs/>
          <w:lang w:bidi="bn-IN"/>
        </w:rPr>
        <w:t xml:space="preserve">ক্যাল. </w:t>
      </w:r>
      <w:r>
        <w:rPr>
          <w:rFonts w:ascii="Nirmala UI" w:hAnsi="Nirmala UI" w:cs="Nirmala UI"/>
          <w:cs/>
          <w:lang w:bidi="bn-IN"/>
        </w:rPr>
        <w:t>২৭২</w:t>
      </w:r>
      <w:r w:rsidR="00CE5806" w:rsidRPr="00D85D3C">
        <w:rPr>
          <w:rFonts w:ascii="Nirmala UI" w:hAnsi="Nirmala UI" w:cs="Nirmala UI"/>
          <w:cs/>
          <w:lang w:bidi="hi-IN"/>
        </w:rPr>
        <w:t>।</w:t>
      </w:r>
    </w:p>
    <w:p w14:paraId="1F8FF55E" w14:textId="0EFA3592" w:rsidR="002367B7" w:rsidRPr="00D85D3C" w:rsidRDefault="00CE5806" w:rsidP="00D85D3C">
      <w:pPr>
        <w:spacing w:line="360" w:lineRule="auto"/>
        <w:jc w:val="both"/>
        <w:rPr>
          <w:rFonts w:ascii="Nirmala UI" w:hAnsi="Nirmala UI" w:cs="Nirmala UI"/>
        </w:rPr>
      </w:pPr>
      <w:proofErr w:type="gramStart"/>
      <w:r w:rsidRPr="00D85D3C">
        <w:rPr>
          <w:rFonts w:ascii="Nirmala UI" w:hAnsi="Nirmala UI" w:cs="Nirmala UI"/>
        </w:rPr>
        <w:lastRenderedPageBreak/>
        <w:t>S.C.R.</w:t>
      </w:r>
      <w:proofErr w:type="gramEnd"/>
      <w:r w:rsidRPr="00D85D3C">
        <w:rPr>
          <w:rFonts w:ascii="Nirmala UI" w:hAnsi="Nirmala UI" w:cs="Nirmala UI"/>
        </w:rPr>
        <w:t xml:space="preserve"> </w:t>
      </w:r>
      <w:r w:rsidR="009821F2">
        <w:rPr>
          <w:rFonts w:ascii="Nirmala UI" w:hAnsi="Nirmala UI" w:cs="Nirmala UI"/>
        </w:rPr>
        <w:tab/>
      </w:r>
      <w:r w:rsidR="009821F2">
        <w:rPr>
          <w:rFonts w:ascii="Nirmala UI" w:hAnsi="Nirmala UI" w:cs="Nirmala UI"/>
        </w:rPr>
        <w:tab/>
      </w:r>
      <w:r w:rsidR="009821F2">
        <w:rPr>
          <w:rFonts w:ascii="Nirmala UI" w:hAnsi="Nirmala UI" w:cs="Nirmala UI"/>
        </w:rPr>
        <w:tab/>
      </w:r>
      <w:r w:rsidR="009821F2">
        <w:rPr>
          <w:rFonts w:ascii="Nirmala UI" w:hAnsi="Nirmala UI" w:cs="Nirmala UI"/>
        </w:rPr>
        <w:tab/>
      </w:r>
      <w:r w:rsidRPr="00D85D3C">
        <w:rPr>
          <w:rFonts w:ascii="Nirmala UI" w:hAnsi="Nirmala UI" w:cs="Nirmala UI"/>
          <w:cs/>
          <w:lang w:bidi="bn-IN"/>
        </w:rPr>
        <w:t>সুপ্রিম কোর্ট রিপোর্ট</w:t>
      </w:r>
      <w:r w:rsidR="009821F2">
        <w:rPr>
          <w:rFonts w:ascii="Nirmala UI" w:hAnsi="Nirmala UI" w:cs="Nirmala UI"/>
          <w:lang w:bidi="bn-IN"/>
        </w:rPr>
        <w:tab/>
      </w:r>
      <w:r w:rsidR="009821F2">
        <w:rPr>
          <w:rFonts w:ascii="Nirmala UI" w:hAnsi="Nirmala UI" w:cs="Nirmala UI"/>
          <w:lang w:bidi="bn-IN"/>
        </w:rPr>
        <w:tab/>
      </w:r>
      <w:r w:rsidR="009821F2">
        <w:rPr>
          <w:rFonts w:ascii="Nirmala UI" w:hAnsi="Nirmala UI" w:cs="Nirmala UI"/>
          <w:lang w:bidi="bn-IN"/>
        </w:rPr>
        <w:tab/>
      </w:r>
      <w:r w:rsidR="009821F2">
        <w:rPr>
          <w:rFonts w:ascii="Nirmala UI" w:hAnsi="Nirmala UI" w:cs="Nirmala UI"/>
          <w:lang w:bidi="bn-IN"/>
        </w:rPr>
        <w:tab/>
      </w:r>
      <w:r w:rsidR="00DE1AC4">
        <w:rPr>
          <w:rFonts w:ascii="Nirmala UI" w:hAnsi="Nirmala UI" w:cs="Nirmala UI"/>
        </w:rPr>
        <w:t xml:space="preserve"> </w:t>
      </w:r>
    </w:p>
    <w:p w14:paraId="17B554F5" w14:textId="2013C26F" w:rsidR="00CE5806" w:rsidRPr="00D85D3C" w:rsidRDefault="00CE5806" w:rsidP="00D85D3C">
      <w:pPr>
        <w:spacing w:line="360" w:lineRule="auto"/>
        <w:jc w:val="both"/>
        <w:rPr>
          <w:rFonts w:ascii="Nirmala UI" w:hAnsi="Nirmala UI" w:cs="Nirmala UI"/>
        </w:rPr>
      </w:pPr>
      <w:r w:rsidRPr="00D85D3C">
        <w:rPr>
          <w:rFonts w:ascii="Nirmala UI" w:hAnsi="Nirmala UI" w:cs="Nirmala UI"/>
          <w:cs/>
          <w:lang w:bidi="bn-IN"/>
        </w:rPr>
        <w:t>বা সম্পত্তি স্থায়ীভাবে ক্ষতিকারক</w:t>
      </w:r>
      <w:r w:rsidRPr="00D85D3C">
        <w:rPr>
          <w:rFonts w:ascii="Nirmala UI" w:hAnsi="Nirmala UI" w:cs="Nirmala UI"/>
        </w:rPr>
        <w:t xml:space="preserve">; </w:t>
      </w:r>
      <w:r w:rsidRPr="00D85D3C">
        <w:rPr>
          <w:rFonts w:ascii="Nirmala UI" w:hAnsi="Nirmala UI" w:cs="Nirmala UI"/>
          <w:cs/>
          <w:lang w:bidi="bn-IN"/>
        </w:rPr>
        <w:t xml:space="preserve">সম্পত্তি হস্তান্তর আইনের ধারা </w:t>
      </w:r>
      <w:r w:rsidR="000004D9">
        <w:rPr>
          <w:rFonts w:ascii="Nirmala UI" w:hAnsi="Nirmala UI" w:cs="Nirmala UI"/>
          <w:cs/>
          <w:lang w:bidi="bn-IN"/>
        </w:rPr>
        <w:t>৭৬</w:t>
      </w:r>
      <w:r w:rsidRPr="00D85D3C">
        <w:rPr>
          <w:rFonts w:ascii="Nirmala UI" w:hAnsi="Nirmala UI" w:cs="Nirmala UI"/>
        </w:rPr>
        <w:t xml:space="preserve">, </w:t>
      </w:r>
      <w:r w:rsidRPr="00D85D3C">
        <w:rPr>
          <w:rFonts w:ascii="Nirmala UI" w:hAnsi="Nirmala UI" w:cs="Nirmala UI"/>
          <w:cs/>
          <w:lang w:bidi="bn-IN"/>
        </w:rPr>
        <w:t>উপ-ধারা (</w:t>
      </w:r>
      <w:r w:rsidR="000004D9">
        <w:rPr>
          <w:rFonts w:ascii="Nirmala UI" w:hAnsi="Nirmala UI" w:cs="Nirmala UI"/>
          <w:cs/>
          <w:lang w:bidi="bn-IN"/>
        </w:rPr>
        <w:t>এ</w:t>
      </w:r>
      <w:r w:rsidRPr="00D85D3C">
        <w:rPr>
          <w:rFonts w:ascii="Nirmala UI" w:hAnsi="Nirmala UI" w:cs="Nirmala UI"/>
        </w:rPr>
        <w:t xml:space="preserve">) </w:t>
      </w:r>
      <w:r w:rsidRPr="00D85D3C">
        <w:rPr>
          <w:rFonts w:ascii="Nirmala UI" w:hAnsi="Nirmala UI" w:cs="Nirmala UI"/>
          <w:cs/>
          <w:lang w:bidi="bn-IN"/>
        </w:rPr>
        <w:t>এবং (</w:t>
      </w:r>
      <w:r w:rsidR="000004D9">
        <w:rPr>
          <w:rFonts w:ascii="Nirmala UI" w:hAnsi="Nirmala UI" w:cs="Nirmala UI"/>
          <w:cs/>
          <w:lang w:bidi="bn-IN"/>
        </w:rPr>
        <w:t>ই</w:t>
      </w:r>
      <w:r w:rsidRPr="00D85D3C">
        <w:rPr>
          <w:rFonts w:ascii="Nirmala UI" w:hAnsi="Nirmala UI" w:cs="Nirmala UI"/>
        </w:rPr>
        <w:t xml:space="preserve">) </w:t>
      </w:r>
      <w:r w:rsidRPr="00D85D3C">
        <w:rPr>
          <w:rFonts w:ascii="Nirmala UI" w:hAnsi="Nirmala UI" w:cs="Nirmala UI"/>
          <w:cs/>
          <w:lang w:bidi="bn-IN"/>
        </w:rPr>
        <w:t>দেখুন। এটি অনুসরণ করে যে তিনি বন্ধ</w:t>
      </w:r>
      <w:r w:rsidR="000004D9">
        <w:rPr>
          <w:rFonts w:ascii="Nirmala UI" w:hAnsi="Nirmala UI" w:cs="Nirmala UI"/>
          <w:cs/>
          <w:lang w:bidi="bn-IN"/>
        </w:rPr>
        <w:t>কের সময়সীমা অতিক্রম না করে</w:t>
      </w:r>
      <w:r w:rsidR="000004D9">
        <w:rPr>
          <w:rFonts w:ascii="Nirmala UI" w:hAnsi="Nirmala UI" w:cs="Nirmala UI" w:hint="cs"/>
          <w:cs/>
          <w:lang w:bidi="bn-IN"/>
        </w:rPr>
        <w:t xml:space="preserve"> ইজারা</w:t>
      </w:r>
      <w:r w:rsidR="000004D9">
        <w:rPr>
          <w:rFonts w:ascii="Nirmala UI" w:hAnsi="Nirmala UI" w:cs="Nirmala UI"/>
          <w:cs/>
          <w:lang w:bidi="bn-IN"/>
        </w:rPr>
        <w:t xml:space="preserve"> </w:t>
      </w:r>
      <w:r w:rsidRPr="00D85D3C">
        <w:rPr>
          <w:rFonts w:ascii="Nirmala UI" w:hAnsi="Nirmala UI" w:cs="Nirmala UI"/>
          <w:cs/>
          <w:lang w:bidi="bn-IN"/>
        </w:rPr>
        <w:t>মঞ্জুর করতে পারেন</w:t>
      </w:r>
      <w:r w:rsidRPr="00D85D3C">
        <w:rPr>
          <w:rFonts w:ascii="Nirmala UI" w:hAnsi="Nirmala UI" w:cs="Nirmala UI"/>
        </w:rPr>
        <w:t xml:space="preserve">; </w:t>
      </w:r>
      <w:r w:rsidRPr="00D85D3C">
        <w:rPr>
          <w:rFonts w:ascii="Nirmala UI" w:hAnsi="Nirmala UI" w:cs="Nirmala UI"/>
          <w:cs/>
          <w:lang w:bidi="bn-IN"/>
        </w:rPr>
        <w:t xml:space="preserve">তার দ্বারা প্রদত্ত যেকোন ইজারা অবশ্যই </w:t>
      </w:r>
      <w:r w:rsidR="00F033BD" w:rsidRPr="00F033BD">
        <w:rPr>
          <w:rFonts w:ascii="Nirmala UI" w:hAnsi="Nirmala UI" w:cs="Nirmala UI"/>
          <w:cs/>
          <w:lang w:bidi="bn-IN"/>
        </w:rPr>
        <w:t>পুনঃক্রয়</w:t>
      </w:r>
      <w:r w:rsidRPr="00D85D3C">
        <w:rPr>
          <w:rFonts w:ascii="Nirmala UI" w:hAnsi="Nirmala UI" w:cs="Nirmala UI"/>
          <w:cs/>
          <w:lang w:bidi="bn-IN"/>
        </w:rPr>
        <w:t xml:space="preserve"> সময় শেষ হতে হবে। বন্ধকী আইনের জীবিকা নির্বাহের সময় বন্ধকদারের স্বার্থের জন্য ক্ষতিকর কোনোভাবে যেমন একটি ইজারা প্রদান করে যা ভাড়াটিয়াকে জমিতে স্থায়ী বা দখলের অধিকার অর্জন করতে সক্ষম করতে পারে যার ফলে বন্ধকের খাস দখলের অধিকারকে হারাতে পারে</w:t>
      </w:r>
      <w:r w:rsidRPr="00D85D3C">
        <w:rPr>
          <w:rFonts w:ascii="Nirmala UI" w:hAnsi="Nirmala UI" w:cs="Nirmala UI"/>
        </w:rPr>
        <w:t xml:space="preserve">; </w:t>
      </w:r>
      <w:r w:rsidRPr="00D85D3C">
        <w:rPr>
          <w:rFonts w:ascii="Nirmala UI" w:hAnsi="Nirmala UI" w:cs="Nirmala UI"/>
          <w:cs/>
          <w:lang w:bidi="bn-IN"/>
        </w:rPr>
        <w:t xml:space="preserve">এটি একটি আইন যা সম্পত্তি হস্তান্তর আইনের ধারা </w:t>
      </w:r>
      <w:r w:rsidR="000004D9">
        <w:rPr>
          <w:rFonts w:ascii="Nirmala UI" w:hAnsi="Nirmala UI" w:cs="Nirmala UI"/>
          <w:cs/>
          <w:lang w:bidi="bn-IN"/>
        </w:rPr>
        <w:t>৭৬</w:t>
      </w:r>
      <w:r w:rsidRPr="00D85D3C">
        <w:rPr>
          <w:rFonts w:ascii="Nirmala UI" w:hAnsi="Nirmala UI" w:cs="Nirmala UI"/>
        </w:rPr>
        <w:t xml:space="preserve">, </w:t>
      </w:r>
      <w:r w:rsidRPr="00D85D3C">
        <w:rPr>
          <w:rFonts w:ascii="Nirmala UI" w:hAnsi="Nirmala UI" w:cs="Nirmala UI"/>
          <w:cs/>
          <w:lang w:bidi="bn-IN"/>
        </w:rPr>
        <w:t>উপ-ধারা (ই) এর বিধানের মধ্যে পড়ে।</w:t>
      </w:r>
    </w:p>
    <w:p w14:paraId="2288F96C" w14:textId="77777777" w:rsidR="00CE5806" w:rsidRPr="00D85D3C" w:rsidRDefault="00CE5806" w:rsidP="00D85D3C">
      <w:pPr>
        <w:spacing w:line="360" w:lineRule="auto"/>
        <w:jc w:val="both"/>
        <w:rPr>
          <w:rFonts w:ascii="Nirmala UI" w:hAnsi="Nirmala UI" w:cs="Nirmala UI"/>
        </w:rPr>
      </w:pPr>
    </w:p>
    <w:p w14:paraId="7BD56378" w14:textId="17812E51" w:rsidR="00CE5806" w:rsidRPr="00D85D3C" w:rsidRDefault="00CE5806" w:rsidP="009938DE">
      <w:pPr>
        <w:spacing w:line="360" w:lineRule="auto"/>
        <w:ind w:firstLine="720"/>
        <w:jc w:val="both"/>
        <w:rPr>
          <w:rFonts w:ascii="Nirmala UI" w:hAnsi="Nirmala UI" w:cs="Nirmala UI"/>
        </w:rPr>
      </w:pPr>
      <w:r w:rsidRPr="00D85D3C">
        <w:rPr>
          <w:rFonts w:ascii="Nirmala UI" w:hAnsi="Nirmala UI" w:cs="Nirmala UI"/>
          <w:cs/>
          <w:lang w:bidi="bn-IN"/>
        </w:rPr>
        <w:t>বিচক্ষণ ব্য</w:t>
      </w:r>
      <w:r w:rsidR="00917153">
        <w:rPr>
          <w:rFonts w:ascii="Nirmala UI" w:hAnsi="Nirmala UI" w:cs="Nirmala UI"/>
          <w:cs/>
          <w:lang w:bidi="bn-IN"/>
        </w:rPr>
        <w:t>বস্থাপনার মাধ্যমে একজন ভাড়াটিয়ার</w:t>
      </w:r>
      <w:r w:rsidR="00917153">
        <w:rPr>
          <w:rFonts w:ascii="Nirmala UI" w:hAnsi="Nirmala UI" w:cs="Nirmala UI" w:hint="cs"/>
          <w:cs/>
          <w:lang w:bidi="bn-IN"/>
        </w:rPr>
        <w:t xml:space="preserve"> এর</w:t>
      </w:r>
      <w:r w:rsidRPr="00D85D3C">
        <w:rPr>
          <w:rFonts w:ascii="Nirmala UI" w:hAnsi="Nirmala UI" w:cs="Nirmala UI"/>
          <w:cs/>
          <w:lang w:bidi="bn-IN"/>
        </w:rPr>
        <w:t xml:space="preserve"> কাছে একটি বন্ধকদারের দ্বারা অনুমোদিত বন্দোবস্ত এবং প্রয়োজনীয় সময়ের জন্য জমির প্রকৃতির উপর ভিত্তি করে প্রদত্ত বা সংবিধি দ্বারা প্রদত্ত ভাড়াটে অধিকারের উত্থান সম্পূর্ণ ভিন্ন বিষয়। এটি সাধারণ নিয়মের ব্যতিক্রম। বন্ধক খালাসের পরেও বন্ধক দ্বারা ভাড়াটিয়াকে বের করা যাবে না। তিনি কিছু ক্ষেত্রে দখলদার রায়ত এ</w:t>
      </w:r>
      <w:r w:rsidR="00917153">
        <w:rPr>
          <w:rFonts w:ascii="Nirmala UI" w:hAnsi="Nirmala UI" w:cs="Nirmala UI"/>
          <w:cs/>
          <w:lang w:bidi="bn-IN"/>
        </w:rPr>
        <w:t>বং অন্যান্য ক্ষেত্রে অ দখল রায়ত হতে পারে</w:t>
      </w:r>
      <w:r w:rsidRPr="00D85D3C">
        <w:rPr>
          <w:rFonts w:ascii="Nirmala UI" w:hAnsi="Nirmala UI" w:cs="Nirmala UI"/>
          <w:cs/>
          <w:lang w:bidi="hi-IN"/>
        </w:rPr>
        <w:t xml:space="preserve">। </w:t>
      </w:r>
      <w:r w:rsidRPr="00D85D3C">
        <w:rPr>
          <w:rFonts w:ascii="Nirmala UI" w:hAnsi="Nirmala UI" w:cs="Nirmala UI"/>
          <w:cs/>
          <w:lang w:bidi="bn-IN"/>
        </w:rPr>
        <w:t xml:space="preserve">কিন্তু বন্ধকদার দ্বারা </w:t>
      </w:r>
      <w:r w:rsidR="00917153">
        <w:rPr>
          <w:rFonts w:ascii="Nirmala UI" w:hAnsi="Nirmala UI" w:cs="Nirmala UI"/>
          <w:cs/>
          <w:lang w:bidi="bn-IN"/>
        </w:rPr>
        <w:t>ভাড়াটিয়া বন্দোবস্ত অবশ্যই  প্রকৃত</w:t>
      </w:r>
      <w:r w:rsidRPr="00D85D3C">
        <w:rPr>
          <w:rFonts w:ascii="Nirmala UI" w:hAnsi="Nirmala UI" w:cs="Nirmala UI"/>
          <w:cs/>
          <w:lang w:bidi="bn-IN"/>
        </w:rPr>
        <w:t xml:space="preserve"> ছিল। এই ব্যতিক্রমটি এমন ক্ষেত্রে প্রযোজ্য হবে না যেখানে বন্ধকের শর্তাবলী বন্ধকদাতাকে স্পষ্টভাবে বা প্রয়োজনীয় অর্থের দ্বারা জমিতে ভাড়াটেদের কোনো বন্দোবস্ত করতে নিষেধ করে।</w:t>
      </w:r>
    </w:p>
    <w:p w14:paraId="4455FE7C" w14:textId="77777777" w:rsidR="00CE5806" w:rsidRPr="00D85D3C" w:rsidRDefault="00CE5806" w:rsidP="00D85D3C">
      <w:pPr>
        <w:spacing w:line="360" w:lineRule="auto"/>
        <w:jc w:val="both"/>
        <w:rPr>
          <w:rFonts w:ascii="Nirmala UI" w:hAnsi="Nirmala UI" w:cs="Nirmala UI"/>
        </w:rPr>
      </w:pPr>
    </w:p>
    <w:p w14:paraId="46B031DC" w14:textId="6993447E" w:rsidR="00CE5806" w:rsidRPr="00D85D3C" w:rsidRDefault="00CE5806" w:rsidP="00032E31">
      <w:pPr>
        <w:spacing w:line="360" w:lineRule="auto"/>
        <w:ind w:firstLine="720"/>
        <w:jc w:val="both"/>
        <w:rPr>
          <w:rFonts w:ascii="Nirmala UI" w:hAnsi="Nirmala UI" w:cs="Nirmala UI"/>
        </w:rPr>
      </w:pPr>
      <w:r w:rsidRPr="00D85D3C">
        <w:rPr>
          <w:rFonts w:ascii="Nirmala UI" w:hAnsi="Nirmala UI" w:cs="Nirmala UI"/>
          <w:cs/>
          <w:lang w:bidi="bn-IN"/>
        </w:rPr>
        <w:t>যেখানে সমস্ত জমিদারি অধিকার বন্ধকদাতাকে দেওয়া হয়</w:t>
      </w:r>
      <w:r w:rsidRPr="00D85D3C">
        <w:rPr>
          <w:rFonts w:ascii="Nirmala UI" w:hAnsi="Nirmala UI" w:cs="Nirmala UI"/>
        </w:rPr>
        <w:t xml:space="preserve">, </w:t>
      </w:r>
      <w:r w:rsidRPr="00D85D3C">
        <w:rPr>
          <w:rFonts w:ascii="Nirmala UI" w:hAnsi="Nirmala UI" w:cs="Nirmala UI"/>
          <w:cs/>
          <w:lang w:bidi="bn-IN"/>
        </w:rPr>
        <w:t>সেখানে দলিলের যথাযথ নির্মাণ থেকে অনুমান করা যেতে পারে যে তিনি পরিচালনার সাধারণ পদ্ধতিতে ভাড়াটেদের সাথে জমি বন্দোবস্ত করতে পারেন এবং ভাড়াটেরা তাদের সামর্থ্য অনুযায়ী জমিতে নির্দিষ্ট অধিকার অর্জন করতে পারে। ভাড়াটে হিসাবে মঞ্জিল-লাল বিশ্বনাথ শাহ দেও বনাম শেখ মহিউদ্দিন (</w:t>
      </w:r>
      <w:r w:rsidR="00917153">
        <w:rPr>
          <w:rFonts w:ascii="Nirmala UI" w:hAnsi="Nirmala UI" w:cs="Nirmala UI"/>
          <w:cs/>
          <w:lang w:bidi="bn-IN"/>
        </w:rPr>
        <w:t>১</w:t>
      </w:r>
      <w:r w:rsidRPr="00D85D3C">
        <w:rPr>
          <w:rFonts w:ascii="Nirmala UI" w:hAnsi="Nirmala UI" w:cs="Nirmala UI"/>
        </w:rPr>
        <w:t xml:space="preserve">) </w:t>
      </w:r>
      <w:r w:rsidRPr="00D85D3C">
        <w:rPr>
          <w:rFonts w:ascii="Nirmala UI" w:hAnsi="Nirmala UI" w:cs="Nirmala UI"/>
          <w:cs/>
          <w:lang w:bidi="bn-IN"/>
        </w:rPr>
        <w:t xml:space="preserve">মামলায় বন্ধকদার কর্তৃক প্রজাদের কাছে বন্ধক রাখা রায়তি জমির একটি </w:t>
      </w:r>
      <w:r w:rsidR="00710AA2">
        <w:rPr>
          <w:rFonts w:ascii="Nirmala UI" w:hAnsi="Nirmala UI" w:cs="Nirmala UI"/>
          <w:cs/>
          <w:lang w:bidi="bn-IN"/>
        </w:rPr>
        <w:t>যথার্থ ও সঠিক</w:t>
      </w:r>
      <w:r w:rsidRPr="00D85D3C">
        <w:rPr>
          <w:rFonts w:ascii="Nirmala UI" w:hAnsi="Nirmala UI" w:cs="Nirmala UI"/>
          <w:cs/>
          <w:lang w:bidi="bn-IN"/>
        </w:rPr>
        <w:t>সম্মত বন্দোবস্ত ছিল এবং এটি ধরা হয়েছিল যে বন্ধকদারের খালাসের পরে তাদের উচ্ছেদ করার অধিকার ছিল না। বাবু ভৈরো নাথ রায় বনাম শাঁকে পাহান (</w:t>
      </w:r>
      <w:r w:rsidR="00917153">
        <w:rPr>
          <w:rFonts w:ascii="Nirmala UI" w:hAnsi="Nirmala UI" w:cs="Nirmala UI"/>
          <w:cs/>
          <w:lang w:bidi="bn-IN"/>
        </w:rPr>
        <w:t>২</w:t>
      </w:r>
      <w:r w:rsidRPr="00D85D3C">
        <w:rPr>
          <w:rFonts w:ascii="Nirmala UI" w:hAnsi="Nirmala UI" w:cs="Nirmala UI"/>
        </w:rPr>
        <w:t xml:space="preserve">), </w:t>
      </w:r>
      <w:r w:rsidR="00F033BD">
        <w:rPr>
          <w:rFonts w:ascii="Nirmala UI" w:hAnsi="Nirmala UI" w:cs="Nirmala UI"/>
        </w:rPr>
        <w:t>“</w:t>
      </w:r>
      <w:r w:rsidRPr="00D85D3C">
        <w:rPr>
          <w:rFonts w:ascii="Nirmala UI" w:hAnsi="Nirmala UI" w:cs="Nirmala UI"/>
          <w:cs/>
          <w:lang w:bidi="bn-IN"/>
        </w:rPr>
        <w:t>বকশত</w:t>
      </w:r>
      <w:r w:rsidR="00F033BD">
        <w:rPr>
          <w:rFonts w:ascii="Nirmala UI" w:hAnsi="Nirmala UI" w:cs="Nirmala UI"/>
          <w:lang w:bidi="bn-IN"/>
        </w:rPr>
        <w:t>”</w:t>
      </w:r>
      <w:r w:rsidRPr="00D85D3C">
        <w:rPr>
          <w:rFonts w:ascii="Nirmala UI" w:hAnsi="Nirmala UI" w:cs="Nirmala UI"/>
          <w:cs/>
          <w:lang w:bidi="bn-IN"/>
        </w:rPr>
        <w:t xml:space="preserve"> জমি সংক্রান্ত পূর্বের সিদ্ধান্ত</w:t>
      </w:r>
      <w:r w:rsidRPr="00D85D3C">
        <w:rPr>
          <w:rFonts w:ascii="Nirmala UI" w:hAnsi="Nirmala UI" w:cs="Nirmala UI"/>
        </w:rPr>
        <w:t xml:space="preserve">, </w:t>
      </w:r>
      <w:r w:rsidRPr="00D85D3C">
        <w:rPr>
          <w:rFonts w:ascii="Nirmala UI" w:hAnsi="Nirmala UI" w:cs="Nirmala UI"/>
          <w:cs/>
          <w:lang w:bidi="bn-IN"/>
        </w:rPr>
        <w:t>এবং</w:t>
      </w:r>
    </w:p>
    <w:p w14:paraId="356C2527" w14:textId="0C328B3C" w:rsidR="00CE5806" w:rsidRPr="00D85D3C" w:rsidRDefault="00917153" w:rsidP="00821289">
      <w:pPr>
        <w:spacing w:line="360" w:lineRule="auto"/>
        <w:rPr>
          <w:rFonts w:ascii="Nirmala UI" w:hAnsi="Nirmala UI" w:cs="Nirmala UI"/>
        </w:rPr>
        <w:sectPr w:rsidR="00CE5806" w:rsidRPr="00D85D3C" w:rsidSect="00155E50">
          <w:pgSz w:w="11906" w:h="16838"/>
          <w:pgMar w:top="1440" w:right="1985" w:bottom="1440" w:left="1985" w:header="709" w:footer="709" w:gutter="0"/>
          <w:cols w:space="708"/>
          <w:docGrid w:linePitch="360"/>
        </w:sectPr>
      </w:pPr>
      <w:proofErr w:type="gramStart"/>
      <w:r>
        <w:rPr>
          <w:rFonts w:ascii="Nirmala UI" w:hAnsi="Nirmala UI" w:cs="Nirmala UI"/>
        </w:rPr>
        <w:t>(</w:t>
      </w:r>
      <w:r>
        <w:rPr>
          <w:rFonts w:ascii="Nirmala UI" w:hAnsi="Nirmala UI" w:cs="Nirmala UI"/>
          <w:cs/>
          <w:lang w:bidi="bn-IN"/>
        </w:rPr>
        <w:t>১</w:t>
      </w:r>
      <w:r>
        <w:rPr>
          <w:rFonts w:ascii="Nirmala UI" w:hAnsi="Nirmala UI" w:cs="Nirmala UI"/>
        </w:rPr>
        <w:t>) (</w:t>
      </w:r>
      <w:r>
        <w:rPr>
          <w:rFonts w:ascii="Nirmala UI" w:hAnsi="Nirmala UI" w:cs="Nirmala UI"/>
          <w:cs/>
          <w:lang w:bidi="bn-IN"/>
        </w:rPr>
        <w:t>১৯২৭</w:t>
      </w:r>
      <w:r>
        <w:rPr>
          <w:rFonts w:ascii="Nirmala UI" w:hAnsi="Nirmala UI" w:cs="Nirmala UI"/>
        </w:rPr>
        <w:t xml:space="preserve">) </w:t>
      </w:r>
      <w:r>
        <w:rPr>
          <w:rFonts w:ascii="Nirmala UI" w:hAnsi="Nirmala UI" w:cs="Nirmala UI"/>
          <w:cs/>
          <w:lang w:bidi="bn-IN"/>
        </w:rPr>
        <w:t>৮</w:t>
      </w:r>
      <w:r w:rsidR="00CE5806" w:rsidRPr="00D85D3C">
        <w:rPr>
          <w:rFonts w:ascii="Nirmala UI" w:hAnsi="Nirmala UI" w:cs="Nirmala UI"/>
          <w:cs/>
          <w:lang w:bidi="bn-IN"/>
        </w:rPr>
        <w:t xml:space="preserve"> প্যাট। এল.টি.</w:t>
      </w:r>
      <w:proofErr w:type="gramEnd"/>
      <w:r w:rsidR="00CE5806" w:rsidRPr="00D85D3C">
        <w:rPr>
          <w:rFonts w:ascii="Nirmala UI" w:hAnsi="Nirmala UI" w:cs="Nirmala UI"/>
          <w:cs/>
          <w:lang w:bidi="bn-IN"/>
        </w:rPr>
        <w:t xml:space="preserve"> </w:t>
      </w:r>
      <w:r>
        <w:rPr>
          <w:rFonts w:ascii="Nirmala UI" w:hAnsi="Nirmala UI" w:cs="Nirmala UI"/>
          <w:cs/>
          <w:lang w:bidi="bn-IN"/>
        </w:rPr>
        <w:t>৯২</w:t>
      </w:r>
      <w:r w:rsidR="00CE5806" w:rsidRPr="00D85D3C">
        <w:rPr>
          <w:rFonts w:ascii="Nirmala UI" w:hAnsi="Nirmala UI" w:cs="Nirmala UI"/>
          <w:cs/>
          <w:lang w:bidi="hi-IN"/>
        </w:rPr>
        <w:t>।</w:t>
      </w:r>
      <w:r w:rsidR="009938DE">
        <w:rPr>
          <w:rFonts w:ascii="Nirmala UI" w:hAnsi="Nirmala UI" w:cs="Nirmala UI"/>
          <w:lang w:bidi="bn-IN"/>
        </w:rPr>
        <w:tab/>
      </w:r>
      <w:r w:rsidR="009938DE">
        <w:rPr>
          <w:rFonts w:ascii="Nirmala UI" w:hAnsi="Nirmala UI" w:cs="Nirmala UI"/>
          <w:lang w:bidi="bn-IN"/>
        </w:rPr>
        <w:tab/>
      </w:r>
      <w:r w:rsidR="009938DE">
        <w:rPr>
          <w:rFonts w:ascii="Nirmala UI" w:hAnsi="Nirmala UI" w:cs="Nirmala UI"/>
          <w:lang w:bidi="bn-IN"/>
        </w:rPr>
        <w:tab/>
      </w:r>
      <w:r>
        <w:rPr>
          <w:rFonts w:ascii="Nirmala UI" w:hAnsi="Nirmala UI" w:cs="Nirmala UI"/>
        </w:rPr>
        <w:t>(</w:t>
      </w:r>
      <w:r>
        <w:rPr>
          <w:rFonts w:ascii="Nirmala UI" w:hAnsi="Nirmala UI" w:cs="Nirmala UI"/>
          <w:cs/>
          <w:lang w:bidi="bn-IN"/>
        </w:rPr>
        <w:t>২</w:t>
      </w:r>
      <w:r>
        <w:rPr>
          <w:rFonts w:ascii="Nirmala UI" w:hAnsi="Nirmala UI" w:cs="Nirmala UI"/>
        </w:rPr>
        <w:t>) (</w:t>
      </w:r>
      <w:r>
        <w:rPr>
          <w:rFonts w:ascii="Nirmala UI" w:hAnsi="Nirmala UI" w:cs="Nirmala UI"/>
          <w:cs/>
          <w:lang w:bidi="bn-IN"/>
        </w:rPr>
        <w:t>১৯২৯</w:t>
      </w:r>
      <w:r>
        <w:rPr>
          <w:rFonts w:ascii="Nirmala UI" w:hAnsi="Nirmala UI" w:cs="Nirmala UI"/>
        </w:rPr>
        <w:t xml:space="preserve">) </w:t>
      </w:r>
      <w:r>
        <w:rPr>
          <w:rFonts w:ascii="Nirmala UI" w:hAnsi="Nirmala UI" w:cs="Nirmala UI"/>
          <w:cs/>
          <w:lang w:bidi="bn-IN"/>
        </w:rPr>
        <w:t>আই</w:t>
      </w:r>
      <w:r>
        <w:rPr>
          <w:rFonts w:ascii="Nirmala UI" w:hAnsi="Nirmala UI" w:cs="Nirmala UI"/>
        </w:rPr>
        <w:t>.</w:t>
      </w:r>
      <w:r>
        <w:rPr>
          <w:rFonts w:ascii="Nirmala UI" w:hAnsi="Nirmala UI" w:cs="Nirmala UI"/>
          <w:cs/>
          <w:lang w:bidi="bn-IN"/>
        </w:rPr>
        <w:t>এল</w:t>
      </w:r>
      <w:r>
        <w:rPr>
          <w:rFonts w:ascii="Nirmala UI" w:hAnsi="Nirmala UI" w:cs="Nirmala UI"/>
        </w:rPr>
        <w:t>.</w:t>
      </w:r>
      <w:r>
        <w:rPr>
          <w:rFonts w:ascii="Nirmala UI" w:hAnsi="Nirmala UI" w:cs="Nirmala UI"/>
          <w:cs/>
          <w:lang w:bidi="bn-IN"/>
        </w:rPr>
        <w:t>আর</w:t>
      </w:r>
      <w:r>
        <w:rPr>
          <w:rFonts w:ascii="Nirmala UI" w:hAnsi="Nirmala UI" w:cs="Nirmala UI"/>
        </w:rPr>
        <w:t>.</w:t>
      </w:r>
      <w:r>
        <w:rPr>
          <w:rFonts w:ascii="Nirmala UI" w:hAnsi="Nirmala UI" w:cs="Nirmala UI"/>
          <w:cs/>
          <w:lang w:bidi="bn-IN"/>
        </w:rPr>
        <w:t>৮</w:t>
      </w:r>
      <w:r w:rsidR="00CE5806" w:rsidRPr="00D85D3C">
        <w:rPr>
          <w:rFonts w:ascii="Nirmala UI" w:hAnsi="Nirmala UI" w:cs="Nirmala UI"/>
        </w:rPr>
        <w:t xml:space="preserve"> </w:t>
      </w:r>
      <w:r w:rsidR="00CE5806" w:rsidRPr="00D85D3C">
        <w:rPr>
          <w:rFonts w:ascii="Nirmala UI" w:hAnsi="Nirmala UI" w:cs="Nirmala UI"/>
          <w:cs/>
          <w:lang w:bidi="bn-IN"/>
        </w:rPr>
        <w:t xml:space="preserve">প্যাট। </w:t>
      </w:r>
      <w:r>
        <w:rPr>
          <w:rFonts w:ascii="Nirmala UI" w:hAnsi="Nirmala UI" w:cs="Nirmala UI"/>
          <w:cs/>
          <w:lang w:bidi="bn-IN"/>
        </w:rPr>
        <w:t>৩১</w:t>
      </w:r>
      <w:r w:rsidR="00CE5806" w:rsidRPr="00D85D3C">
        <w:rPr>
          <w:rFonts w:ascii="Nirmala UI" w:hAnsi="Nirmala UI" w:cs="Nirmala UI"/>
        </w:rPr>
        <w:t>.</w:t>
      </w:r>
    </w:p>
    <w:p w14:paraId="3B1B8464" w14:textId="22F18FF3" w:rsidR="00CE5806" w:rsidRPr="00D85D3C" w:rsidRDefault="00DE1AC4" w:rsidP="00D85D3C">
      <w:pPr>
        <w:spacing w:line="360" w:lineRule="auto"/>
        <w:jc w:val="both"/>
        <w:rPr>
          <w:rFonts w:ascii="Nirmala UI" w:hAnsi="Nirmala UI" w:cs="Nirmala UI"/>
        </w:rPr>
      </w:pPr>
      <w:r>
        <w:rPr>
          <w:rFonts w:ascii="Nirmala UI" w:hAnsi="Nirmala UI" w:cs="Nirmala UI"/>
        </w:rPr>
        <w:lastRenderedPageBreak/>
        <w:t xml:space="preserve"> </w:t>
      </w:r>
      <w:r w:rsidR="009938DE">
        <w:rPr>
          <w:rFonts w:ascii="Nirmala UI" w:hAnsi="Nirmala UI" w:cs="Nirmala UI"/>
        </w:rPr>
        <w:tab/>
      </w:r>
      <w:r w:rsidR="009938DE">
        <w:rPr>
          <w:rFonts w:ascii="Nirmala UI" w:hAnsi="Nirmala UI" w:cs="Nirmala UI"/>
        </w:rPr>
        <w:tab/>
      </w:r>
      <w:r w:rsidR="009938DE">
        <w:rPr>
          <w:rFonts w:ascii="Nirmala UI" w:hAnsi="Nirmala UI" w:cs="Nirmala UI"/>
        </w:rPr>
        <w:tab/>
      </w:r>
      <w:r w:rsidR="009938DE">
        <w:rPr>
          <w:rFonts w:ascii="Nirmala UI" w:hAnsi="Nirmala UI" w:cs="Nirmala UI"/>
        </w:rPr>
        <w:tab/>
      </w:r>
      <w:r w:rsidR="00CE5806" w:rsidRPr="00D85D3C">
        <w:rPr>
          <w:rFonts w:ascii="Nirmala UI" w:hAnsi="Nirmala UI" w:cs="Nirmala UI"/>
        </w:rPr>
        <w:t xml:space="preserve"> </w:t>
      </w:r>
      <w:r w:rsidR="00CE5806" w:rsidRPr="00D85D3C">
        <w:rPr>
          <w:rFonts w:ascii="Nirmala UI" w:hAnsi="Nirmala UI" w:cs="Nirmala UI"/>
          <w:cs/>
          <w:lang w:bidi="bn-IN"/>
        </w:rPr>
        <w:t xml:space="preserve">সুপ্রিম কোর্ট রিপোর্ট </w:t>
      </w:r>
      <w:r w:rsidR="009938DE">
        <w:rPr>
          <w:rFonts w:ascii="Nirmala UI" w:hAnsi="Nirmala UI" w:cs="Nirmala UI"/>
          <w:lang w:bidi="bn-IN"/>
        </w:rPr>
        <w:tab/>
      </w:r>
      <w:r w:rsidR="009938DE">
        <w:rPr>
          <w:rFonts w:ascii="Nirmala UI" w:hAnsi="Nirmala UI" w:cs="Nirmala UI"/>
          <w:lang w:bidi="bn-IN"/>
        </w:rPr>
        <w:tab/>
      </w:r>
      <w:r w:rsidR="009938DE">
        <w:rPr>
          <w:rFonts w:ascii="Nirmala UI" w:hAnsi="Nirmala UI" w:cs="Nirmala UI"/>
          <w:lang w:bidi="bn-IN"/>
        </w:rPr>
        <w:tab/>
      </w:r>
      <w:r w:rsidR="009938DE">
        <w:rPr>
          <w:rFonts w:ascii="Nirmala UI" w:hAnsi="Nirmala UI" w:cs="Nirmala UI"/>
          <w:lang w:bidi="bn-IN"/>
        </w:rPr>
        <w:tab/>
      </w:r>
      <w:r w:rsidR="00CE5806" w:rsidRPr="00D85D3C">
        <w:rPr>
          <w:rFonts w:ascii="Nirmala UI" w:hAnsi="Nirmala UI" w:cs="Nirmala UI"/>
          <w:cs/>
          <w:lang w:bidi="bn-IN"/>
        </w:rPr>
        <w:t>[</w:t>
      </w:r>
      <w:r w:rsidR="00CE5806" w:rsidRPr="00D85D3C">
        <w:rPr>
          <w:rFonts w:ascii="Nirmala UI" w:hAnsi="Nirmala UI" w:cs="Nirmala UI"/>
        </w:rPr>
        <w:t>1952]</w:t>
      </w:r>
    </w:p>
    <w:p w14:paraId="7A59E18A" w14:textId="5CE5A5CE" w:rsidR="000B6900" w:rsidRPr="00D85D3C" w:rsidRDefault="00710AA2" w:rsidP="00D85D3C">
      <w:pPr>
        <w:spacing w:line="360" w:lineRule="auto"/>
        <w:jc w:val="both"/>
        <w:rPr>
          <w:rFonts w:ascii="Nirmala UI" w:hAnsi="Nirmala UI" w:cs="Nirmala UI"/>
        </w:rPr>
      </w:pPr>
      <w:r>
        <w:rPr>
          <w:rFonts w:ascii="Nirmala UI" w:hAnsi="Nirmala UI" w:cs="Nirmala UI"/>
          <w:lang w:bidi="bn-IN"/>
        </w:rPr>
        <w:t>“</w:t>
      </w:r>
      <w:r>
        <w:rPr>
          <w:rFonts w:ascii="Nirmala UI" w:hAnsi="Nirmala UI" w:cs="Nirmala UI"/>
          <w:cs/>
          <w:lang w:bidi="bn-IN"/>
        </w:rPr>
        <w:t>জুরিপেশগি</w:t>
      </w:r>
      <w:r>
        <w:rPr>
          <w:rFonts w:ascii="Nirmala UI" w:hAnsi="Nirmala UI" w:cs="Nirmala UI"/>
          <w:lang w:bidi="bn-IN"/>
        </w:rPr>
        <w:t>”</w:t>
      </w:r>
      <w:r w:rsidR="000B6900" w:rsidRPr="00D85D3C">
        <w:rPr>
          <w:rFonts w:ascii="Nirmala UI" w:hAnsi="Nirmala UI" w:cs="Nirmala UI"/>
          <w:cs/>
          <w:lang w:bidi="bn-IN"/>
        </w:rPr>
        <w:t xml:space="preserve"> ইজারাতে ভাড়াটেদের বন্দোবস্তের বিষয়ে বন্ধকী ইজারাদারের ক্ষমতা সীমিত করার কোনো বিধান ছিল না। </w:t>
      </w:r>
      <w:r w:rsidR="00F033BD">
        <w:rPr>
          <w:rFonts w:ascii="Nirmala UI" w:hAnsi="Nirmala UI" w:cs="Nirmala UI"/>
          <w:lang w:bidi="bn-IN"/>
        </w:rPr>
        <w:t>“</w:t>
      </w:r>
      <w:r>
        <w:rPr>
          <w:rFonts w:ascii="Nirmala UI" w:hAnsi="Nirmala UI" w:cs="Nirmala UI"/>
          <w:cs/>
          <w:lang w:bidi="bn-IN"/>
        </w:rPr>
        <w:t>খুদখাস্ত</w:t>
      </w:r>
      <w:r w:rsidR="00F033BD">
        <w:rPr>
          <w:rFonts w:ascii="Nirmala UI" w:hAnsi="Nirmala UI" w:cs="Nirmala UI"/>
          <w:lang w:bidi="bn-IN"/>
        </w:rPr>
        <w:t>”</w:t>
      </w:r>
      <w:r>
        <w:rPr>
          <w:rFonts w:ascii="Nirmala UI" w:hAnsi="Nirmala UI" w:cs="Nirmala UI"/>
          <w:cs/>
          <w:lang w:bidi="bn-IN"/>
        </w:rPr>
        <w:t xml:space="preserve"> </w:t>
      </w:r>
      <w:r w:rsidR="000B6900" w:rsidRPr="00D85D3C">
        <w:rPr>
          <w:rFonts w:ascii="Nirmala UI" w:hAnsi="Nirmala UI" w:cs="Nirmala UI"/>
          <w:cs/>
          <w:lang w:bidi="bn-IN"/>
        </w:rPr>
        <w:t xml:space="preserve">ভূমি ও </w:t>
      </w:r>
      <w:r w:rsidR="00F033BD">
        <w:rPr>
          <w:rFonts w:ascii="Nirmala UI" w:hAnsi="Nirmala UI" w:cs="Nirmala UI"/>
          <w:lang w:bidi="bn-IN"/>
        </w:rPr>
        <w:t>“</w:t>
      </w:r>
      <w:r w:rsidR="000B6900" w:rsidRPr="00D85D3C">
        <w:rPr>
          <w:rFonts w:ascii="Nirmala UI" w:hAnsi="Nirmala UI" w:cs="Nirmala UI"/>
          <w:cs/>
          <w:lang w:bidi="bn-IN"/>
        </w:rPr>
        <w:t>বকষ্ট</w:t>
      </w:r>
      <w:r w:rsidR="00F033BD">
        <w:rPr>
          <w:rFonts w:ascii="Nirmala UI" w:hAnsi="Nirmala UI" w:cs="Nirmala UI"/>
          <w:lang w:bidi="bn-IN"/>
        </w:rPr>
        <w:t>”</w:t>
      </w:r>
      <w:r w:rsidR="000B6900" w:rsidRPr="00D85D3C">
        <w:rPr>
          <w:rFonts w:ascii="Nirmala UI" w:hAnsi="Nirmala UI" w:cs="Nirmala UI"/>
          <w:cs/>
          <w:lang w:bidi="bn-IN"/>
        </w:rPr>
        <w:t xml:space="preserve"> ভূমি প্রকৃতপক্ষে রায়তী জমির প্রকৃতি যা আত্মসমর্পণ</w:t>
      </w:r>
      <w:r w:rsidR="000B6900" w:rsidRPr="00D85D3C">
        <w:rPr>
          <w:rFonts w:ascii="Nirmala UI" w:hAnsi="Nirmala UI" w:cs="Nirmala UI"/>
        </w:rPr>
        <w:t xml:space="preserve">, </w:t>
      </w:r>
      <w:r w:rsidR="000B6900" w:rsidRPr="00D85D3C">
        <w:rPr>
          <w:rFonts w:ascii="Nirmala UI" w:hAnsi="Nirmala UI" w:cs="Nirmala UI"/>
          <w:cs/>
          <w:lang w:bidi="bn-IN"/>
        </w:rPr>
        <w:t>পরিত্যাগ বা ক্রয় দ্বারা মালিকের দখলে আসে।</w:t>
      </w:r>
    </w:p>
    <w:p w14:paraId="652E7693" w14:textId="77777777" w:rsidR="000B6900" w:rsidRPr="00D85D3C" w:rsidRDefault="000B6900" w:rsidP="00D85D3C">
      <w:pPr>
        <w:spacing w:line="360" w:lineRule="auto"/>
        <w:jc w:val="both"/>
        <w:rPr>
          <w:rFonts w:ascii="Nirmala UI" w:hAnsi="Nirmala UI" w:cs="Nirmala UI"/>
        </w:rPr>
      </w:pPr>
    </w:p>
    <w:p w14:paraId="6CF43CDD" w14:textId="22AF9599" w:rsidR="000B6900" w:rsidRPr="00D85D3C" w:rsidRDefault="000B6900" w:rsidP="00974983">
      <w:pPr>
        <w:spacing w:line="360" w:lineRule="auto"/>
        <w:ind w:firstLine="720"/>
        <w:jc w:val="both"/>
        <w:rPr>
          <w:rFonts w:ascii="Nirmala UI" w:hAnsi="Nirmala UI" w:cs="Nirmala UI"/>
        </w:rPr>
      </w:pPr>
      <w:r w:rsidRPr="00D85D3C">
        <w:rPr>
          <w:rFonts w:ascii="Nirmala UI" w:hAnsi="Nirmala UI" w:cs="Nirmala UI"/>
          <w:cs/>
          <w:lang w:bidi="bn-IN"/>
        </w:rPr>
        <w:t>বর্তমান ক্ষেত্রে</w:t>
      </w:r>
      <w:r w:rsidRPr="00D85D3C">
        <w:rPr>
          <w:rFonts w:ascii="Nirmala UI" w:hAnsi="Nirmala UI" w:cs="Nirmala UI"/>
        </w:rPr>
        <w:t xml:space="preserve">, </w:t>
      </w:r>
      <w:r w:rsidRPr="00D85D3C">
        <w:rPr>
          <w:rFonts w:ascii="Nirmala UI" w:hAnsi="Nirmala UI" w:cs="Nirmala UI"/>
          <w:cs/>
          <w:lang w:bidi="bn-IN"/>
        </w:rPr>
        <w:t xml:space="preserve">আমাদের ইজারা দলিলের নিম্নোক্ত ধারাটি রয়েছে: "ইজারাদারের ইজারা (নিজের চাষের অধীনে </w:t>
      </w:r>
      <w:r w:rsidR="00F033BD">
        <w:rPr>
          <w:rFonts w:ascii="Nirmala UI" w:hAnsi="Nirmala UI" w:cs="Nirmala UI"/>
          <w:lang w:bidi="bn-IN"/>
        </w:rPr>
        <w:t>“</w:t>
      </w:r>
      <w:r w:rsidR="00F033BD">
        <w:rPr>
          <w:rFonts w:ascii="Nirmala UI" w:hAnsi="Nirmala UI" w:cs="Nirmala UI"/>
          <w:cs/>
          <w:lang w:bidi="bn-IN"/>
        </w:rPr>
        <w:t>খুদখাস্ত</w:t>
      </w:r>
      <w:r w:rsidR="00F033BD">
        <w:rPr>
          <w:rFonts w:ascii="Nirmala UI" w:hAnsi="Nirmala UI" w:cs="Nirmala UI"/>
          <w:lang w:bidi="bn-IN"/>
        </w:rPr>
        <w:t>”</w:t>
      </w:r>
      <w:r w:rsidR="00F033BD">
        <w:rPr>
          <w:rFonts w:ascii="Nirmala UI" w:hAnsi="Nirmala UI" w:cs="Nirmala UI"/>
          <w:cs/>
          <w:lang w:bidi="bn-IN"/>
        </w:rPr>
        <w:t xml:space="preserve"> </w:t>
      </w:r>
      <w:r w:rsidRPr="00D85D3C">
        <w:rPr>
          <w:rFonts w:ascii="Nirmala UI" w:hAnsi="Nirmala UI" w:cs="Nirmala UI"/>
          <w:cs/>
          <w:lang w:bidi="bn-IN"/>
        </w:rPr>
        <w:t>জমি হওয়ায়) অংশের দখল ও দখলে প্রবেশ করতে হবে</w:t>
      </w:r>
      <w:r w:rsidRPr="00D85D3C">
        <w:rPr>
          <w:rFonts w:ascii="Nirmala UI" w:hAnsi="Nirmala UI" w:cs="Nirmala UI"/>
        </w:rPr>
        <w:t xml:space="preserve">, </w:t>
      </w:r>
      <w:r w:rsidRPr="00D85D3C">
        <w:rPr>
          <w:rFonts w:ascii="Nirmala UI" w:hAnsi="Nirmala UI" w:cs="Nirmala UI"/>
          <w:cs/>
          <w:lang w:bidi="bn-IN"/>
        </w:rPr>
        <w:t>তাদের চাষ করতে হবে</w:t>
      </w:r>
      <w:r w:rsidRPr="00D85D3C">
        <w:rPr>
          <w:rFonts w:ascii="Nirmala UI" w:hAnsi="Nirmala UI" w:cs="Nirmala UI"/>
        </w:rPr>
        <w:t xml:space="preserve">, </w:t>
      </w:r>
      <w:r w:rsidRPr="00D85D3C">
        <w:rPr>
          <w:rFonts w:ascii="Nirmala UI" w:hAnsi="Nirmala UI" w:cs="Nirmala UI"/>
          <w:cs/>
          <w:lang w:bidi="bn-IN"/>
        </w:rPr>
        <w:t xml:space="preserve">অর্থ প্রদান করতে হবে। আমাদের কাছে বছরের পর বছর সংরক্ষিত ভাড়া হিসাবে </w:t>
      </w:r>
      <w:r w:rsidR="00137AAA">
        <w:rPr>
          <w:rFonts w:ascii="Nirmala UI" w:hAnsi="Nirmala UI" w:cs="Nirmala UI"/>
          <w:cs/>
          <w:lang w:bidi="bn-IN"/>
        </w:rPr>
        <w:t>২</w:t>
      </w:r>
      <w:r w:rsidRPr="00D85D3C">
        <w:rPr>
          <w:rFonts w:ascii="Nirmala UI" w:hAnsi="Nirmala UI" w:cs="Nirmala UI"/>
          <w:cs/>
          <w:lang w:bidi="bn-IN"/>
        </w:rPr>
        <w:t xml:space="preserve"> আনা</w:t>
      </w:r>
      <w:r w:rsidRPr="00D85D3C">
        <w:rPr>
          <w:rFonts w:ascii="Nirmala UI" w:hAnsi="Nirmala UI" w:cs="Nirmala UI"/>
        </w:rPr>
        <w:t xml:space="preserve">, </w:t>
      </w:r>
      <w:r w:rsidRPr="00D85D3C">
        <w:rPr>
          <w:rFonts w:ascii="Nirmala UI" w:hAnsi="Nirmala UI" w:cs="Nirmala UI"/>
          <w:cs/>
          <w:lang w:bidi="bn-IN"/>
        </w:rPr>
        <w:t>নির্বাহক</w:t>
      </w:r>
      <w:r w:rsidRPr="00D85D3C">
        <w:rPr>
          <w:rFonts w:ascii="Nirmala UI" w:hAnsi="Nirmala UI" w:cs="Nirmala UI"/>
        </w:rPr>
        <w:t xml:space="preserve">, </w:t>
      </w:r>
      <w:r w:rsidRPr="00D85D3C">
        <w:rPr>
          <w:rFonts w:ascii="Nirmala UI" w:hAnsi="Nirmala UI" w:cs="Nirmala UI"/>
          <w:cs/>
          <w:lang w:bidi="bn-IN"/>
        </w:rPr>
        <w:t>এবং তার ইজারাদারি স্বার্থ থাকার কারণে বছরের পর বছর তার পণ্যগুলিকে উপযুক্ত করে।</w:t>
      </w:r>
      <w:r w:rsidR="00137AAA">
        <w:rPr>
          <w:rFonts w:ascii="Nirmala UI" w:hAnsi="Nirmala UI" w:cs="Nirmala UI" w:hint="cs"/>
          <w:cs/>
          <w:lang w:bidi="bn-IN"/>
        </w:rPr>
        <w:t>“</w:t>
      </w:r>
      <w:r w:rsidRPr="00D85D3C">
        <w:rPr>
          <w:rFonts w:ascii="Nirmala UI" w:hAnsi="Nirmala UI" w:cs="Nirmala UI"/>
          <w:cs/>
          <w:lang w:bidi="bn-IN"/>
        </w:rPr>
        <w:t xml:space="preserve"> এই শব্দটি</w:t>
      </w:r>
      <w:r w:rsidR="00137AAA">
        <w:rPr>
          <w:rFonts w:ascii="Nirmala UI" w:hAnsi="Nirmala UI" w:cs="Nirmala UI"/>
          <w:cs/>
          <w:lang w:bidi="bn-IN"/>
        </w:rPr>
        <w:t xml:space="preserve"> বন্ধক দেওয়া জমিতে ভাড়াটিয়াদ</w:t>
      </w:r>
      <w:r w:rsidRPr="00D85D3C">
        <w:rPr>
          <w:rFonts w:ascii="Nirmala UI" w:hAnsi="Nirmala UI" w:cs="Nirmala UI"/>
          <w:cs/>
          <w:lang w:bidi="bn-IN"/>
        </w:rPr>
        <w:t>র সনাক্তকরণ থেকে বন্ধকীকে অযোগ্য করে। রাম লাল গোপ</w:t>
      </w:r>
      <w:r w:rsidRPr="00D85D3C">
        <w:rPr>
          <w:rFonts w:ascii="Nirmala UI" w:hAnsi="Nirmala UI" w:cs="Nirmala UI"/>
        </w:rPr>
        <w:t xml:space="preserve">, </w:t>
      </w:r>
      <w:r w:rsidRPr="00D85D3C">
        <w:rPr>
          <w:rFonts w:ascii="Nirmala UI" w:hAnsi="Nirmala UI" w:cs="Nirmala UI"/>
          <w:cs/>
          <w:lang w:bidi="bn-IN"/>
        </w:rPr>
        <w:t>পিতামহ আসামীদের মধ্যে প্রথম পক্ষ</w:t>
      </w:r>
      <w:r w:rsidRPr="00D85D3C">
        <w:rPr>
          <w:rFonts w:ascii="Nirmala UI" w:hAnsi="Nirmala UI" w:cs="Nirmala UI"/>
        </w:rPr>
        <w:t xml:space="preserve">, </w:t>
      </w:r>
      <w:r w:rsidRPr="00D85D3C">
        <w:rPr>
          <w:rFonts w:ascii="Nirmala UI" w:hAnsi="Nirmala UI" w:cs="Nirmala UI"/>
          <w:cs/>
          <w:lang w:bidi="bn-IN"/>
        </w:rPr>
        <w:t xml:space="preserve">যারা </w:t>
      </w:r>
      <w:r w:rsidR="00137AAA">
        <w:rPr>
          <w:rFonts w:ascii="Nirmala UI" w:hAnsi="Nirmala UI" w:cs="Nirmala UI"/>
          <w:cs/>
          <w:lang w:bidi="bn-IN"/>
        </w:rPr>
        <w:t>১৯০৮</w:t>
      </w:r>
      <w:r w:rsidRPr="00D85D3C">
        <w:rPr>
          <w:rFonts w:ascii="Nirmala UI" w:hAnsi="Nirmala UI" w:cs="Nirmala UI"/>
          <w:cs/>
          <w:lang w:bidi="bn-IN"/>
        </w:rPr>
        <w:t xml:space="preserve"> সালে কাবুলিয়াতটি কার্যকর করেছিল তারা অবশ্যই লক্ষ</w:t>
      </w:r>
      <w:r w:rsidR="00137AAA">
        <w:rPr>
          <w:rFonts w:ascii="Nirmala UI" w:hAnsi="Nirmala UI" w:cs="Nirmala UI"/>
          <w:cs/>
          <w:lang w:bidi="bn-IN"/>
        </w:rPr>
        <w:t>ন্দেও সিং বন্ধকদাতার</w:t>
      </w:r>
      <w:r w:rsidR="00137AAA">
        <w:rPr>
          <w:rFonts w:ascii="Nirmala UI" w:hAnsi="Nirmala UI" w:cs="Nirmala UI" w:hint="cs"/>
          <w:cs/>
          <w:lang w:bidi="bn-IN"/>
        </w:rPr>
        <w:t xml:space="preserve"> মালিকানা</w:t>
      </w:r>
      <w:r w:rsidR="00137AAA">
        <w:rPr>
          <w:rFonts w:ascii="Nirmala UI" w:hAnsi="Nirmala UI" w:cs="Nirmala UI"/>
          <w:cs/>
          <w:lang w:bidi="bn-IN"/>
        </w:rPr>
        <w:t xml:space="preserve"> অধিকার</w:t>
      </w:r>
      <w:r w:rsidRPr="00D85D3C">
        <w:rPr>
          <w:rFonts w:ascii="Nirmala UI" w:hAnsi="Nirmala UI" w:cs="Nirmala UI"/>
          <w:cs/>
          <w:lang w:bidi="bn-IN"/>
        </w:rPr>
        <w:t xml:space="preserve"> এবং যে শর্তাবলীর অধীনে নিবন্ধিত </w:t>
      </w:r>
      <w:r w:rsidR="00710AA2">
        <w:rPr>
          <w:rFonts w:ascii="Nirmala UI" w:hAnsi="Nirmala UI" w:cs="Nirmala UI"/>
          <w:lang w:bidi="bn-IN"/>
        </w:rPr>
        <w:t>“</w:t>
      </w:r>
      <w:r w:rsidR="00710AA2">
        <w:rPr>
          <w:rFonts w:ascii="Nirmala UI" w:hAnsi="Nirmala UI" w:cs="Nirmala UI"/>
          <w:cs/>
          <w:lang w:bidi="bn-IN"/>
        </w:rPr>
        <w:t>জুরিপেশগি</w:t>
      </w:r>
      <w:r w:rsidR="00710AA2">
        <w:rPr>
          <w:rFonts w:ascii="Nirmala UI" w:hAnsi="Nirmala UI" w:cs="Nirmala UI"/>
          <w:lang w:bidi="bn-IN"/>
        </w:rPr>
        <w:t>”</w:t>
      </w:r>
      <w:r w:rsidRPr="00D85D3C">
        <w:rPr>
          <w:rFonts w:ascii="Nirmala UI" w:hAnsi="Nirmala UI" w:cs="Nirmala UI"/>
          <w:cs/>
          <w:lang w:bidi="bn-IN"/>
        </w:rPr>
        <w:t xml:space="preserve"> ইজারা দলিলের অধীনে জমিগুলি ধারণ করেছিল সে সম্পর্কে অবশ্যই জানত এবং সম্ভবত এই কার</w:t>
      </w:r>
      <w:r w:rsidR="00137AAA">
        <w:rPr>
          <w:rFonts w:ascii="Nirmala UI" w:hAnsi="Nirmala UI" w:cs="Nirmala UI"/>
          <w:cs/>
          <w:lang w:bidi="bn-IN"/>
        </w:rPr>
        <w:t>ণেই ভাড়াটিয়া কেবল গ্রহণ করেনি,</w:t>
      </w:r>
      <w:r w:rsidRPr="00D85D3C">
        <w:rPr>
          <w:rFonts w:ascii="Nirmala UI" w:hAnsi="Nirmala UI" w:cs="Nirmala UI"/>
          <w:cs/>
          <w:lang w:bidi="bn-IN"/>
        </w:rPr>
        <w:t xml:space="preserve"> ৩ বছরের জন্য ইজারা দেন</w:t>
      </w:r>
      <w:r w:rsidRPr="00D85D3C">
        <w:rPr>
          <w:rFonts w:ascii="Nirmala UI" w:hAnsi="Nirmala UI" w:cs="Nirmala UI"/>
        </w:rPr>
        <w:t xml:space="preserve">, </w:t>
      </w:r>
      <w:r w:rsidRPr="00D85D3C">
        <w:rPr>
          <w:rFonts w:ascii="Nirmala UI" w:hAnsi="Nirmala UI" w:cs="Nirmala UI"/>
          <w:cs/>
          <w:lang w:bidi="bn-IN"/>
        </w:rPr>
        <w:t xml:space="preserve">কিন্তু লিজের মেয়াদ শেষ হওয়ার পর </w:t>
      </w:r>
      <w:r w:rsidR="00F033BD">
        <w:rPr>
          <w:rFonts w:ascii="Nirmala UI" w:hAnsi="Nirmala UI" w:cs="Nirmala UI"/>
          <w:lang w:bidi="bn-IN"/>
        </w:rPr>
        <w:t>“</w:t>
      </w:r>
      <w:r w:rsidRPr="00D85D3C">
        <w:rPr>
          <w:rFonts w:ascii="Nirmala UI" w:hAnsi="Nirmala UI" w:cs="Nirmala UI"/>
          <w:cs/>
          <w:lang w:bidi="bn-IN"/>
        </w:rPr>
        <w:t>থিকা</w:t>
      </w:r>
      <w:r w:rsidR="00F033BD">
        <w:rPr>
          <w:rFonts w:ascii="Nirmala UI" w:hAnsi="Nirmala UI" w:cs="Nirmala UI"/>
          <w:lang w:bidi="bn-IN"/>
        </w:rPr>
        <w:t>”</w:t>
      </w:r>
      <w:r w:rsidRPr="00D85D3C">
        <w:rPr>
          <w:rFonts w:ascii="Nirmala UI" w:hAnsi="Nirmala UI" w:cs="Nirmala UI"/>
          <w:cs/>
          <w:lang w:bidi="bn-IN"/>
        </w:rPr>
        <w:t xml:space="preserve"> জমিগুলো তার পুরনো </w:t>
      </w:r>
      <w:r w:rsidR="00F033BD" w:rsidRPr="00F033BD">
        <w:rPr>
          <w:rFonts w:ascii="Siyam Rupali" w:hAnsi="Siyam Rupali" w:cs="Siyam Rupali"/>
          <w:cs/>
          <w:lang w:bidi="bn-IN"/>
        </w:rPr>
        <w:t xml:space="preserve">কাস্ত </w:t>
      </w:r>
      <w:r w:rsidRPr="00D85D3C">
        <w:rPr>
          <w:rFonts w:ascii="Nirmala UI" w:hAnsi="Nirmala UI" w:cs="Nirmala UI"/>
          <w:cs/>
          <w:lang w:bidi="bn-IN"/>
        </w:rPr>
        <w:t xml:space="preserve">জমি বলে দাবি না করে স্পষ্টভাবে </w:t>
      </w:r>
      <w:r w:rsidR="00F033BD">
        <w:rPr>
          <w:rFonts w:ascii="Nirmala UI" w:hAnsi="Nirmala UI" w:cs="Nirmala UI"/>
          <w:lang w:bidi="bn-IN"/>
        </w:rPr>
        <w:t>“</w:t>
      </w:r>
      <w:r w:rsidRPr="00D85D3C">
        <w:rPr>
          <w:rFonts w:ascii="Nirmala UI" w:hAnsi="Nirmala UI" w:cs="Nirmala UI"/>
          <w:cs/>
          <w:lang w:bidi="bn-IN"/>
        </w:rPr>
        <w:t>থিকা</w:t>
      </w:r>
      <w:r w:rsidR="00F033BD">
        <w:rPr>
          <w:rFonts w:ascii="Nirmala UI" w:hAnsi="Nirmala UI" w:cs="Nirmala UI"/>
          <w:lang w:bidi="bn-IN"/>
        </w:rPr>
        <w:t>”</w:t>
      </w:r>
      <w:r w:rsidRPr="00D85D3C">
        <w:rPr>
          <w:rFonts w:ascii="Nirmala UI" w:hAnsi="Nirmala UI" w:cs="Nirmala UI"/>
          <w:cs/>
          <w:lang w:bidi="bn-IN"/>
        </w:rPr>
        <w:t xml:space="preserve"> জমির দখল ছেড়ে দেওয়ার অঙ্গীক</w:t>
      </w:r>
      <w:r w:rsidR="00F033BD">
        <w:rPr>
          <w:rFonts w:ascii="Nirmala UI" w:hAnsi="Nirmala UI" w:cs="Nirmala UI"/>
          <w:cs/>
          <w:lang w:bidi="bn-IN"/>
        </w:rPr>
        <w:t>ার করেন। তার কবুলিয়ত (প্রদর্শ</w:t>
      </w:r>
      <w:r w:rsidRPr="00D85D3C">
        <w:rPr>
          <w:rFonts w:ascii="Nirmala UI" w:hAnsi="Nirmala UI" w:cs="Nirmala UI"/>
          <w:cs/>
          <w:lang w:bidi="bn-IN"/>
        </w:rPr>
        <w:t xml:space="preserve"> </w:t>
      </w:r>
      <w:r w:rsidR="00137AAA">
        <w:rPr>
          <w:rFonts w:ascii="Nirmala UI" w:hAnsi="Nirmala UI" w:cs="Nirmala UI"/>
          <w:cs/>
          <w:lang w:bidi="bn-IN"/>
        </w:rPr>
        <w:t>১১</w:t>
      </w:r>
      <w:r w:rsidRPr="00D85D3C">
        <w:rPr>
          <w:rFonts w:ascii="Nirmala UI" w:hAnsi="Nirmala UI" w:cs="Nirmala UI"/>
        </w:rPr>
        <w:t xml:space="preserve">) </w:t>
      </w:r>
      <w:r w:rsidRPr="00D85D3C">
        <w:rPr>
          <w:rFonts w:ascii="Nirmala UI" w:hAnsi="Nirmala UI" w:cs="Nirmala UI"/>
          <w:cs/>
          <w:lang w:bidi="bn-IN"/>
        </w:rPr>
        <w:t xml:space="preserve">আসলে লক্ষনদেও সিং-এর ইজারাদারি আগ্রহকে নির্দেশ করে। এসব তথ্যের পরিপ্রেক্ষিতে হাইকোর্টের বিদগ্ধ বিচারপতিরা বলেছেন যে তারা বন্দোবস্তটি </w:t>
      </w:r>
      <w:r w:rsidR="00710AA2">
        <w:rPr>
          <w:rFonts w:ascii="Nirmala UI" w:hAnsi="Nirmala UI" w:cs="Nirmala UI"/>
          <w:cs/>
          <w:lang w:bidi="bn-IN"/>
        </w:rPr>
        <w:t>যথার্থ ও সঠিক</w:t>
      </w:r>
      <w:r w:rsidRPr="00D85D3C">
        <w:rPr>
          <w:rFonts w:ascii="Nirmala UI" w:hAnsi="Nirmala UI" w:cs="Nirmala UI"/>
          <w:cs/>
          <w:lang w:bidi="bn-IN"/>
        </w:rPr>
        <w:t xml:space="preserve"> বা বন্ধকদাতা এই জমিগুলি বন্দোবস্ত করার ক্ষেত্রে তার অধিকারের মধ্যে ছিল তা মানতে প্রস্তুত ছিলেন না।</w:t>
      </w:r>
    </w:p>
    <w:p w14:paraId="70CFEC95" w14:textId="5A43B58E" w:rsidR="000B6900" w:rsidRPr="00D85D3C" w:rsidRDefault="000B6900" w:rsidP="00D85D3C">
      <w:pPr>
        <w:spacing w:line="360" w:lineRule="auto"/>
        <w:jc w:val="both"/>
        <w:rPr>
          <w:rFonts w:ascii="Nirmala UI" w:hAnsi="Nirmala UI" w:cs="Nirmala UI"/>
        </w:rPr>
      </w:pPr>
      <w:r w:rsidRPr="00D85D3C">
        <w:rPr>
          <w:rFonts w:ascii="Nirmala UI" w:hAnsi="Nirmala UI" w:cs="Nirmala UI"/>
          <w:cs/>
          <w:lang w:bidi="bn-IN"/>
        </w:rPr>
        <w:t>বিনাদ লাল পুকরাশি এবং অন্যান্য বনাম কালু প্রামাণিক এবং অন্যান্য(</w:t>
      </w:r>
      <w:r w:rsidR="00137AAA">
        <w:rPr>
          <w:rFonts w:ascii="Nirmala UI" w:hAnsi="Nirmala UI" w:cs="Nirmala UI"/>
          <w:cs/>
          <w:lang w:bidi="bn-IN"/>
        </w:rPr>
        <w:t>১</w:t>
      </w:r>
      <w:r w:rsidRPr="00D85D3C">
        <w:rPr>
          <w:rFonts w:ascii="Nirmala UI" w:hAnsi="Nirmala UI" w:cs="Nirmala UI"/>
        </w:rPr>
        <w:t xml:space="preserve">) </w:t>
      </w:r>
      <w:r w:rsidRPr="00D85D3C">
        <w:rPr>
          <w:rFonts w:ascii="Nirmala UI" w:hAnsi="Nirmala UI" w:cs="Nirmala UI"/>
          <w:cs/>
          <w:lang w:bidi="bn-IN"/>
        </w:rPr>
        <w:t xml:space="preserve">পূর্ণ বেঞ্চের সিদ্ধান্তের উপর আপীলকারীদের জন্য দৃঢ় নির্ভরতা স্থাপন করা হয়েছিল যেখানে বলা হয়েছিল যে একজন ব্যক্তি রায়ত হিসাবে জমির দখলে নিযুক্ত হন এমনকি একজন অনুপ্রবেশকারীর দ্বারা অ-অধিগ্রহণকারী হয়ে ওঠে। বেঙ্গল প্রজাস্বত্ব আইনের ধারা </w:t>
      </w:r>
      <w:r w:rsidR="00137AAA">
        <w:rPr>
          <w:rFonts w:ascii="Nirmala UI" w:hAnsi="Nirmala UI" w:cs="Nirmala UI"/>
          <w:cs/>
          <w:lang w:bidi="bn-IN"/>
        </w:rPr>
        <w:t>৫</w:t>
      </w:r>
      <w:r w:rsidRPr="00D85D3C">
        <w:rPr>
          <w:rFonts w:ascii="Nirmala UI" w:hAnsi="Nirmala UI" w:cs="Nirmala UI"/>
        </w:rPr>
        <w:t xml:space="preserve">, </w:t>
      </w:r>
      <w:r w:rsidRPr="00D85D3C">
        <w:rPr>
          <w:rFonts w:ascii="Nirmala UI" w:hAnsi="Nirmala UI" w:cs="Nirmala UI"/>
          <w:cs/>
          <w:lang w:bidi="bn-IN"/>
        </w:rPr>
        <w:t>উপ-ধারা</w:t>
      </w:r>
      <w:r w:rsidR="00137AAA">
        <w:rPr>
          <w:rFonts w:ascii="Nirmala UI" w:hAnsi="Nirmala UI" w:cs="Nirmala UI"/>
        </w:rPr>
        <w:t xml:space="preserve">, </w:t>
      </w:r>
      <w:r w:rsidR="00137AAA">
        <w:rPr>
          <w:rFonts w:ascii="Nirmala UI" w:hAnsi="Nirmala UI" w:cs="Nirmala UI"/>
          <w:cs/>
          <w:lang w:bidi="bn-IN"/>
        </w:rPr>
        <w:t>২</w:t>
      </w:r>
      <w:r w:rsidRPr="00D85D3C">
        <w:rPr>
          <w:rFonts w:ascii="Nirmala UI" w:hAnsi="Nirmala UI" w:cs="Nirmala UI"/>
          <w:cs/>
          <w:lang w:bidi="bn-IN"/>
        </w:rPr>
        <w:t xml:space="preserve"> এর অর্থের মধ্যে রায়ত এবং বহিষ্কার থেকে সুরক্ষিত ছিল। কিন্তু পরবর্তীতে এই সিদ্ধান্ত নেওয়া হয়েছে</w:t>
      </w:r>
    </w:p>
    <w:p w14:paraId="73B40B88" w14:textId="77777777" w:rsidR="000B6900" w:rsidRPr="00D85D3C" w:rsidRDefault="000B6900" w:rsidP="00D85D3C">
      <w:pPr>
        <w:spacing w:line="360" w:lineRule="auto"/>
        <w:jc w:val="both"/>
        <w:rPr>
          <w:rFonts w:ascii="Nirmala UI" w:hAnsi="Nirmala UI" w:cs="Nirmala UI"/>
        </w:rPr>
      </w:pPr>
    </w:p>
    <w:p w14:paraId="235218E7" w14:textId="1C05F079" w:rsidR="000B6900" w:rsidRPr="00D85D3C" w:rsidRDefault="00137AAA" w:rsidP="00821289">
      <w:pPr>
        <w:spacing w:line="360" w:lineRule="auto"/>
        <w:rPr>
          <w:rFonts w:ascii="Nirmala UI" w:hAnsi="Nirmala UI" w:cs="Nirmala UI"/>
          <w:cs/>
          <w:lang w:bidi="bn-IN"/>
        </w:rPr>
        <w:sectPr w:rsidR="000B6900" w:rsidRPr="00D85D3C" w:rsidSect="00155E50">
          <w:pgSz w:w="11906" w:h="16838"/>
          <w:pgMar w:top="1440" w:right="1985" w:bottom="1440" w:left="1985" w:header="709" w:footer="709" w:gutter="0"/>
          <w:cols w:space="708"/>
          <w:docGrid w:linePitch="360"/>
        </w:sectPr>
      </w:pPr>
      <w:proofErr w:type="gramStart"/>
      <w:r>
        <w:rPr>
          <w:rFonts w:ascii="Nirmala UI" w:hAnsi="Nirmala UI" w:cs="Nirmala UI"/>
        </w:rPr>
        <w:t>(</w:t>
      </w:r>
      <w:r>
        <w:rPr>
          <w:rFonts w:ascii="Nirmala UI" w:hAnsi="Nirmala UI" w:cs="Nirmala UI"/>
          <w:cs/>
          <w:lang w:bidi="bn-IN"/>
        </w:rPr>
        <w:t>১</w:t>
      </w:r>
      <w:r>
        <w:rPr>
          <w:rFonts w:ascii="Nirmala UI" w:hAnsi="Nirmala UI" w:cs="Nirmala UI"/>
        </w:rPr>
        <w:t>) (</w:t>
      </w:r>
      <w:r>
        <w:rPr>
          <w:rFonts w:ascii="Nirmala UI" w:hAnsi="Nirmala UI" w:cs="Nirmala UI"/>
          <w:cs/>
          <w:lang w:bidi="bn-IN"/>
        </w:rPr>
        <w:t>১৮৯৩</w:t>
      </w:r>
      <w:r>
        <w:rPr>
          <w:rFonts w:ascii="Nirmala UI" w:hAnsi="Nirmala UI" w:cs="Nirmala UI"/>
        </w:rPr>
        <w:t xml:space="preserve">) </w:t>
      </w:r>
      <w:r>
        <w:rPr>
          <w:rFonts w:ascii="Nirmala UI" w:hAnsi="Nirmala UI" w:cs="Nirmala UI"/>
          <w:cs/>
          <w:lang w:bidi="bn-IN"/>
        </w:rPr>
        <w:t>আই</w:t>
      </w:r>
      <w:r>
        <w:rPr>
          <w:rFonts w:ascii="Nirmala UI" w:hAnsi="Nirmala UI" w:cs="Nirmala UI"/>
        </w:rPr>
        <w:t>.</w:t>
      </w:r>
      <w:r>
        <w:rPr>
          <w:rFonts w:ascii="Nirmala UI" w:hAnsi="Nirmala UI" w:cs="Nirmala UI"/>
          <w:cs/>
          <w:lang w:bidi="bn-IN"/>
        </w:rPr>
        <w:t>এল</w:t>
      </w:r>
      <w:r>
        <w:rPr>
          <w:rFonts w:ascii="Nirmala UI" w:hAnsi="Nirmala UI" w:cs="Nirmala UI"/>
        </w:rPr>
        <w:t>.</w:t>
      </w:r>
      <w:r>
        <w:rPr>
          <w:rFonts w:ascii="Nirmala UI" w:hAnsi="Nirmala UI" w:cs="Nirmala UI"/>
          <w:cs/>
          <w:lang w:bidi="bn-IN"/>
        </w:rPr>
        <w:t>আর</w:t>
      </w:r>
      <w:r>
        <w:rPr>
          <w:rFonts w:ascii="Nirmala UI" w:hAnsi="Nirmala UI" w:cs="Nirmala UI"/>
        </w:rPr>
        <w:t>.</w:t>
      </w:r>
      <w:proofErr w:type="gramEnd"/>
      <w:r>
        <w:rPr>
          <w:rFonts w:ascii="Nirmala UI" w:hAnsi="Nirmala UI" w:cs="Nirmala UI"/>
        </w:rPr>
        <w:t xml:space="preserve"> </w:t>
      </w:r>
      <w:r>
        <w:rPr>
          <w:rFonts w:ascii="Nirmala UI" w:hAnsi="Nirmala UI" w:cs="Nirmala UI"/>
          <w:cs/>
          <w:lang w:bidi="bn-IN"/>
        </w:rPr>
        <w:t>২০</w:t>
      </w:r>
      <w:r w:rsidR="000B6900" w:rsidRPr="00D85D3C">
        <w:rPr>
          <w:rFonts w:ascii="Nirmala UI" w:hAnsi="Nirmala UI" w:cs="Nirmala UI"/>
        </w:rPr>
        <w:t xml:space="preserve"> </w:t>
      </w:r>
      <w:r w:rsidR="000B6900" w:rsidRPr="00D85D3C">
        <w:rPr>
          <w:rFonts w:ascii="Nirmala UI" w:hAnsi="Nirmala UI" w:cs="Nirmala UI"/>
          <w:cs/>
          <w:lang w:bidi="bn-IN"/>
        </w:rPr>
        <w:t xml:space="preserve">ক্যাল। </w:t>
      </w:r>
      <w:r>
        <w:rPr>
          <w:rFonts w:ascii="Nirmala UI" w:hAnsi="Nirmala UI" w:cs="Nirmala UI"/>
          <w:cs/>
          <w:lang w:bidi="bn-IN"/>
        </w:rPr>
        <w:t>৭০৮</w:t>
      </w:r>
      <w:r w:rsidR="000B6900" w:rsidRPr="00D85D3C">
        <w:rPr>
          <w:rFonts w:ascii="Nirmala UI" w:hAnsi="Nirmala UI" w:cs="Nirmala UI"/>
          <w:cs/>
          <w:lang w:bidi="hi-IN"/>
        </w:rPr>
        <w:t>।</w:t>
      </w:r>
    </w:p>
    <w:p w14:paraId="1A4BB911" w14:textId="11B55B3C" w:rsidR="00CE5806" w:rsidRPr="00D85D3C" w:rsidRDefault="000B6900" w:rsidP="00D85D3C">
      <w:pPr>
        <w:spacing w:line="360" w:lineRule="auto"/>
        <w:jc w:val="both"/>
        <w:rPr>
          <w:rFonts w:ascii="Nirmala UI" w:hAnsi="Nirmala UI" w:cs="Nirmala UI"/>
        </w:rPr>
      </w:pPr>
      <w:proofErr w:type="gramStart"/>
      <w:r w:rsidRPr="00D85D3C">
        <w:rPr>
          <w:rFonts w:ascii="Nirmala UI" w:hAnsi="Nirmala UI" w:cs="Nirmala UI"/>
        </w:rPr>
        <w:lastRenderedPageBreak/>
        <w:t>S.C.R.</w:t>
      </w:r>
      <w:proofErr w:type="gramEnd"/>
      <w:r w:rsidR="00974983">
        <w:rPr>
          <w:rFonts w:ascii="Nirmala UI" w:hAnsi="Nirmala UI" w:cs="Nirmala UI"/>
        </w:rPr>
        <w:tab/>
      </w:r>
      <w:r w:rsidR="00974983">
        <w:rPr>
          <w:rFonts w:ascii="Nirmala UI" w:hAnsi="Nirmala UI" w:cs="Nirmala UI"/>
        </w:rPr>
        <w:tab/>
      </w:r>
      <w:r w:rsidR="00974983">
        <w:rPr>
          <w:rFonts w:ascii="Nirmala UI" w:hAnsi="Nirmala UI" w:cs="Nirmala UI"/>
        </w:rPr>
        <w:tab/>
      </w:r>
      <w:r w:rsidR="00974983">
        <w:rPr>
          <w:rFonts w:ascii="Nirmala UI" w:hAnsi="Nirmala UI" w:cs="Nirmala UI"/>
        </w:rPr>
        <w:tab/>
      </w:r>
      <w:r w:rsidRPr="00D85D3C">
        <w:rPr>
          <w:rFonts w:ascii="Nirmala UI" w:hAnsi="Nirmala UI" w:cs="Nirmala UI"/>
        </w:rPr>
        <w:t xml:space="preserve"> </w:t>
      </w:r>
      <w:r w:rsidRPr="00D85D3C">
        <w:rPr>
          <w:rFonts w:ascii="Nirmala UI" w:hAnsi="Nirmala UI" w:cs="Nirmala UI"/>
          <w:cs/>
          <w:lang w:bidi="bn-IN"/>
        </w:rPr>
        <w:t xml:space="preserve">সুপ্রিম কোর্ট রিপোর্ট </w:t>
      </w:r>
      <w:r w:rsidR="00974983">
        <w:rPr>
          <w:rFonts w:ascii="Nirmala UI" w:hAnsi="Nirmala UI" w:cs="Nirmala UI"/>
          <w:lang w:bidi="bn-IN"/>
        </w:rPr>
        <w:tab/>
      </w:r>
      <w:r w:rsidR="00974983">
        <w:rPr>
          <w:rFonts w:ascii="Nirmala UI" w:hAnsi="Nirmala UI" w:cs="Nirmala UI"/>
          <w:lang w:bidi="bn-IN"/>
        </w:rPr>
        <w:tab/>
      </w:r>
      <w:r w:rsidR="00974983">
        <w:rPr>
          <w:rFonts w:ascii="Nirmala UI" w:hAnsi="Nirmala UI" w:cs="Nirmala UI"/>
          <w:lang w:bidi="bn-IN"/>
        </w:rPr>
        <w:tab/>
      </w:r>
      <w:r w:rsidR="00974983">
        <w:rPr>
          <w:rFonts w:ascii="Nirmala UI" w:hAnsi="Nirmala UI" w:cs="Nirmala UI"/>
          <w:lang w:bidi="bn-IN"/>
        </w:rPr>
        <w:tab/>
      </w:r>
      <w:r w:rsidR="00DE1AC4">
        <w:rPr>
          <w:rFonts w:ascii="Nirmala UI" w:hAnsi="Nirmala UI" w:cs="Nirmala UI"/>
          <w:lang w:bidi="bn-IN"/>
        </w:rPr>
        <w:t xml:space="preserve"> </w:t>
      </w:r>
      <w:r w:rsidR="00DE1AC4">
        <w:rPr>
          <w:rFonts w:ascii="Nirmala UI" w:hAnsi="Nirmala UI" w:cs="Nirmala UI"/>
        </w:rPr>
        <w:t xml:space="preserve"> </w:t>
      </w:r>
    </w:p>
    <w:p w14:paraId="7D643091" w14:textId="2F3A8DD9" w:rsidR="000B6900" w:rsidRPr="00D85D3C" w:rsidRDefault="000B6900" w:rsidP="00D85D3C">
      <w:pPr>
        <w:spacing w:line="360" w:lineRule="auto"/>
        <w:jc w:val="both"/>
        <w:rPr>
          <w:rFonts w:ascii="Nirmala UI" w:hAnsi="Nirmala UI" w:cs="Nirmala UI"/>
        </w:rPr>
      </w:pPr>
      <w:r w:rsidRPr="00D85D3C">
        <w:rPr>
          <w:rFonts w:ascii="Nirmala UI" w:hAnsi="Nirmala UI" w:cs="Nirmala UI"/>
          <w:cs/>
          <w:lang w:bidi="bn-IN"/>
        </w:rPr>
        <w:t>বেশ কয়েকটি ক্ষেত্রে ব্যাখ্যা করা হয়েছে যে এই প্রস্তাবের</w:t>
      </w:r>
      <w:r w:rsidR="00137AAA">
        <w:rPr>
          <w:rFonts w:ascii="Nirmala UI" w:hAnsi="Nirmala UI" w:cs="Nirmala UI" w:hint="cs"/>
          <w:cs/>
          <w:lang w:bidi="bn-IN"/>
        </w:rPr>
        <w:t xml:space="preserve"> প্রকৃত ভিত্তির</w:t>
      </w:r>
      <w:r w:rsidR="00137AAA">
        <w:rPr>
          <w:rFonts w:ascii="Nirmala UI" w:hAnsi="Nirmala UI" w:cs="Nirmala UI"/>
          <w:cs/>
          <w:lang w:bidi="bn-IN"/>
        </w:rPr>
        <w:t xml:space="preserve"> উপর </w:t>
      </w:r>
      <w:r w:rsidRPr="00D85D3C">
        <w:rPr>
          <w:rFonts w:ascii="Nirmala UI" w:hAnsi="Nirmala UI" w:cs="Nirmala UI"/>
          <w:cs/>
          <w:lang w:bidi="bn-IN"/>
        </w:rPr>
        <w:t xml:space="preserve"> করে যে অধিকারগুলি</w:t>
      </w:r>
      <w:r w:rsidR="00137AAA">
        <w:rPr>
          <w:rFonts w:ascii="Nirmala UI" w:hAnsi="Nirmala UI" w:cs="Nirmala UI" w:hint="cs"/>
          <w:cs/>
          <w:lang w:bidi="bn-IN"/>
        </w:rPr>
        <w:t xml:space="preserve"> প্রকৃত পক্ষে</w:t>
      </w:r>
      <w:r w:rsidRPr="00D85D3C">
        <w:rPr>
          <w:rFonts w:ascii="Nirmala UI" w:hAnsi="Nirmala UI" w:cs="Nirmala UI"/>
          <w:cs/>
          <w:lang w:bidi="bn-IN"/>
        </w:rPr>
        <w:t xml:space="preserve"> অবশ্যই তাদের কাছ থেকে অর্জিত হয়েছে যাকে তারা </w:t>
      </w:r>
      <w:r w:rsidR="00710AA2">
        <w:rPr>
          <w:rFonts w:ascii="Nirmala UI" w:hAnsi="Nirmala UI" w:cs="Nirmala UI"/>
          <w:cs/>
          <w:lang w:bidi="bn-IN"/>
        </w:rPr>
        <w:t>যথার্থ ও সঠিক</w:t>
      </w:r>
      <w:r w:rsidRPr="00D85D3C">
        <w:rPr>
          <w:rFonts w:ascii="Nirmala UI" w:hAnsi="Nirmala UI" w:cs="Nirmala UI"/>
          <w:cs/>
          <w:lang w:bidi="bn-IN"/>
        </w:rPr>
        <w:t>ই বিশ্বাস করেছিল যে</w:t>
      </w:r>
      <w:r w:rsidR="00137AAA">
        <w:rPr>
          <w:rFonts w:ascii="Nirmala UI" w:hAnsi="Nirmala UI" w:cs="Nirmala UI"/>
          <w:cs/>
          <w:lang w:bidi="bn-IN"/>
        </w:rPr>
        <w:t xml:space="preserve"> তাদের জমির দখল নেওয়ার</w:t>
      </w:r>
      <w:r w:rsidRPr="00D85D3C">
        <w:rPr>
          <w:rFonts w:ascii="Nirmala UI" w:hAnsi="Nirmala UI" w:cs="Nirmala UI"/>
          <w:cs/>
          <w:lang w:bidi="bn-IN"/>
        </w:rPr>
        <w:t xml:space="preserve"> অধিকার রয়েছে। লক্ষনদেও সিং-এর পক্ষে ইজারা দলিল এবং রাম লাল গোপের কবুলিয়তের আবৃত্তির পরিপ্রেক্ষিতে এখানে ঘটনাটি ঘটেনি।</w:t>
      </w:r>
    </w:p>
    <w:p w14:paraId="07A82676" w14:textId="77777777" w:rsidR="000B6900" w:rsidRPr="00D85D3C" w:rsidRDefault="000B6900" w:rsidP="00D85D3C">
      <w:pPr>
        <w:spacing w:line="360" w:lineRule="auto"/>
        <w:jc w:val="both"/>
        <w:rPr>
          <w:rFonts w:ascii="Nirmala UI" w:hAnsi="Nirmala UI" w:cs="Nirmala UI"/>
        </w:rPr>
      </w:pPr>
    </w:p>
    <w:p w14:paraId="3D48C4A0" w14:textId="204406AA" w:rsidR="000B6900" w:rsidRPr="00D85D3C" w:rsidRDefault="000B6900" w:rsidP="00974983">
      <w:pPr>
        <w:spacing w:line="360" w:lineRule="auto"/>
        <w:ind w:firstLine="720"/>
        <w:jc w:val="both"/>
        <w:rPr>
          <w:rFonts w:ascii="Nirmala UI" w:hAnsi="Nirmala UI" w:cs="Nirmala UI"/>
          <w:cs/>
          <w:lang w:bidi="bn-IN"/>
        </w:rPr>
        <w:sectPr w:rsidR="000B6900" w:rsidRPr="00D85D3C" w:rsidSect="00155E50">
          <w:pgSz w:w="11906" w:h="16838"/>
          <w:pgMar w:top="1440" w:right="1985" w:bottom="1440" w:left="1985" w:header="709" w:footer="709" w:gutter="0"/>
          <w:cols w:space="708"/>
          <w:docGrid w:linePitch="360"/>
        </w:sectPr>
      </w:pPr>
      <w:r w:rsidRPr="00D85D3C">
        <w:rPr>
          <w:rFonts w:ascii="Nirmala UI" w:hAnsi="Nirmala UI" w:cs="Nirmala UI"/>
          <w:cs/>
          <w:lang w:bidi="bn-IN"/>
        </w:rPr>
        <w:t xml:space="preserve">বিহার প্রজাস্বত্ব আইনের </w:t>
      </w:r>
      <w:r w:rsidR="00137AAA">
        <w:rPr>
          <w:rFonts w:ascii="Nirmala UI" w:hAnsi="Nirmala UI" w:cs="Nirmala UI"/>
          <w:cs/>
          <w:lang w:bidi="bn-IN"/>
        </w:rPr>
        <w:t>২০</w:t>
      </w:r>
      <w:r w:rsidRPr="00D85D3C">
        <w:rPr>
          <w:rFonts w:ascii="Nirmala UI" w:hAnsi="Nirmala UI" w:cs="Nirmala UI"/>
          <w:cs/>
          <w:lang w:bidi="bn-IN"/>
        </w:rPr>
        <w:t xml:space="preserve"> এবং </w:t>
      </w:r>
      <w:r w:rsidR="00137AAA">
        <w:rPr>
          <w:rFonts w:ascii="Nirmala UI" w:hAnsi="Nirmala UI" w:cs="Nirmala UI"/>
          <w:cs/>
          <w:lang w:bidi="bn-IN"/>
        </w:rPr>
        <w:t>২১</w:t>
      </w:r>
      <w:r w:rsidRPr="00D85D3C">
        <w:rPr>
          <w:rFonts w:ascii="Nirmala UI" w:hAnsi="Nirmala UI" w:cs="Nirmala UI"/>
          <w:cs/>
          <w:lang w:bidi="bn-IN"/>
        </w:rPr>
        <w:t xml:space="preserve"> ধারাগুলি আপীলকারীদের পক্ষে বিজ্ঞ আইনজীবী তার যুক্তিগুলির সময় উল্লেখ করেছিলেন এবং তিনি উল্লেখ করেছিলেন যে এই মামলার জমিটি </w:t>
      </w:r>
      <w:r w:rsidR="00137AAA">
        <w:rPr>
          <w:rFonts w:ascii="Nirmala UI" w:hAnsi="Nirmala UI" w:cs="Nirmala UI"/>
          <w:cs/>
          <w:lang w:bidi="bn-IN"/>
        </w:rPr>
        <w:t>১৯০৮</w:t>
      </w:r>
      <w:r w:rsidRPr="00D85D3C">
        <w:rPr>
          <w:rFonts w:ascii="Nirmala UI" w:hAnsi="Nirmala UI" w:cs="Nirmala UI"/>
          <w:cs/>
          <w:lang w:bidi="bn-IN"/>
        </w:rPr>
        <w:t xml:space="preserve"> থেকে </w:t>
      </w:r>
      <w:r w:rsidR="00137AAA">
        <w:rPr>
          <w:rFonts w:ascii="Nirmala UI" w:hAnsi="Nirmala UI" w:cs="Nirmala UI"/>
          <w:cs/>
          <w:lang w:bidi="bn-IN"/>
        </w:rPr>
        <w:t>১৯৪২</w:t>
      </w:r>
      <w:r w:rsidRPr="00D85D3C">
        <w:rPr>
          <w:rFonts w:ascii="Nirmala UI" w:hAnsi="Nirmala UI" w:cs="Nirmala UI"/>
          <w:cs/>
          <w:lang w:bidi="bn-IN"/>
        </w:rPr>
        <w:t xml:space="preserve"> সাল পর্যন্ত তার মক্কেল এবং তাদের পূর্বসূরিদের দ্বারা ক্রমাগত দখলে ছিল</w:t>
      </w:r>
      <w:r w:rsidRPr="00D85D3C">
        <w:rPr>
          <w:rFonts w:ascii="Nirmala UI" w:hAnsi="Nirmala UI" w:cs="Nirmala UI"/>
        </w:rPr>
        <w:t xml:space="preserve">, </w:t>
      </w:r>
      <w:r w:rsidRPr="00D85D3C">
        <w:rPr>
          <w:rFonts w:ascii="Nirmala UI" w:hAnsi="Nirmala UI" w:cs="Nirmala UI"/>
          <w:cs/>
          <w:lang w:bidi="bn-IN"/>
        </w:rPr>
        <w:t>যখন তাদের বের করে দেওয়ার চেষ্টা করা হয়েছিল। এই বিভাগগুলির আবেদন করার জন্য</w:t>
      </w:r>
      <w:r w:rsidRPr="00D85D3C">
        <w:rPr>
          <w:rFonts w:ascii="Nirmala UI" w:hAnsi="Nirmala UI" w:cs="Nirmala UI"/>
        </w:rPr>
        <w:t xml:space="preserve">, </w:t>
      </w:r>
      <w:r w:rsidRPr="00D85D3C">
        <w:rPr>
          <w:rFonts w:ascii="Nirmala UI" w:hAnsi="Nirmala UI" w:cs="Nirmala UI"/>
          <w:cs/>
          <w:lang w:bidi="bn-IN"/>
        </w:rPr>
        <w:t xml:space="preserve">আমাদের অবশ্যই এমন একটি অবস্থানে থাকতে হবে যে আপিলকারীরা "নিষ্পত্তিকৃত রায়ত" ছিলেন। "রায়ত" ধারা </w:t>
      </w:r>
      <w:r w:rsidR="004A30C2">
        <w:rPr>
          <w:rFonts w:ascii="Nirmala UI" w:hAnsi="Nirmala UI" w:cs="Nirmala UI"/>
          <w:cs/>
          <w:lang w:bidi="bn-IN"/>
        </w:rPr>
        <w:t>৫</w:t>
      </w:r>
      <w:r w:rsidRPr="00D85D3C">
        <w:rPr>
          <w:rFonts w:ascii="Nirmala UI" w:hAnsi="Nirmala UI" w:cs="Nirmala UI"/>
          <w:cs/>
          <w:lang w:bidi="bn-IN"/>
        </w:rPr>
        <w:t xml:space="preserve"> এর উপ-</w:t>
      </w:r>
      <w:r w:rsidR="00F033BD">
        <w:rPr>
          <w:rFonts w:ascii="Nirmala UI" w:hAnsi="Nirmala UI" w:cs="Nirmala UI"/>
          <w:cs/>
          <w:lang w:bidi="bn-IN"/>
        </w:rPr>
        <w:t>প্রকরণ</w:t>
      </w:r>
      <w:r w:rsidRPr="00D85D3C">
        <w:rPr>
          <w:rFonts w:ascii="Nirmala UI" w:hAnsi="Nirmala UI" w:cs="Nirmala UI"/>
          <w:cs/>
          <w:lang w:bidi="bn-IN"/>
        </w:rPr>
        <w:t xml:space="preserve"> </w:t>
      </w:r>
      <w:r w:rsidR="004A30C2">
        <w:rPr>
          <w:rFonts w:ascii="Nirmala UI" w:hAnsi="Nirmala UI" w:cs="Nirmala UI"/>
          <w:cs/>
          <w:lang w:bidi="bn-IN"/>
        </w:rPr>
        <w:t>২</w:t>
      </w:r>
      <w:r w:rsidRPr="00D85D3C">
        <w:rPr>
          <w:rFonts w:ascii="Nirmala UI" w:hAnsi="Nirmala UI" w:cs="Nirmala UI"/>
        </w:rPr>
        <w:t>-</w:t>
      </w:r>
      <w:r w:rsidRPr="00D85D3C">
        <w:rPr>
          <w:rFonts w:ascii="Nirmala UI" w:hAnsi="Nirmala UI" w:cs="Nirmala UI"/>
          <w:cs/>
          <w:lang w:bidi="bn-IN"/>
        </w:rPr>
        <w:t xml:space="preserve">এ সংজ্ঞায়িত করা হয়েছে যার অর্থ "প্রাথমিকভাবে একজন ব্যক্তি যিনি নিজের দ্বারা বা তার পরিবারের সদস্যদের দ্বারা চাষ করার উদ্দেশ্যে জমি রাখার অধিকার অর্জন করেছেন...... উপ-ধারা </w:t>
      </w:r>
      <w:r w:rsidR="004A30C2">
        <w:rPr>
          <w:rFonts w:ascii="Nirmala UI" w:hAnsi="Nirmala UI" w:cs="Nirmala UI"/>
          <w:cs/>
          <w:lang w:bidi="bn-IN"/>
        </w:rPr>
        <w:t>৩</w:t>
      </w:r>
      <w:r w:rsidRPr="00D85D3C">
        <w:rPr>
          <w:rFonts w:ascii="Nirmala UI" w:hAnsi="Nirmala UI" w:cs="Nirmala UI"/>
          <w:cs/>
          <w:lang w:bidi="bn-IN"/>
        </w:rPr>
        <w:t xml:space="preserve"> বিধান করে যে একজন ব্যক্তিকে রায়ত হিসাবে গণ্য করা হবে না যদি না সে অবিলম্বে মালিকের অধীনে বা অবিলম্বে একটি মেয়াদ-হোল্ডারের অধীনে জমি ধারণ করে থাকে। লাখনদেও সিং একজন "স্বত্বাধিকারী" ছিলেন না যার অর্থ হল একজন ব্যক্তি মালিকানাধীন</w:t>
      </w:r>
      <w:r w:rsidRPr="00D85D3C">
        <w:rPr>
          <w:rFonts w:ascii="Nirmala UI" w:hAnsi="Nirmala UI" w:cs="Nirmala UI"/>
        </w:rPr>
        <w:t xml:space="preserve">, </w:t>
      </w:r>
      <w:r w:rsidRPr="00D85D3C">
        <w:rPr>
          <w:rFonts w:ascii="Nirmala UI" w:hAnsi="Nirmala UI" w:cs="Nirmala UI"/>
          <w:cs/>
          <w:lang w:bidi="bn-IN"/>
        </w:rPr>
        <w:t xml:space="preserve">তা </w:t>
      </w:r>
      <w:proofErr w:type="spellStart"/>
      <w:r w:rsidR="00F033BD">
        <w:rPr>
          <w:rFonts w:ascii="Nirmala UI" w:hAnsi="Nirmala UI" w:cs="Nirmala UI"/>
          <w:lang w:bidi="bn-IN"/>
        </w:rPr>
        <w:t>অছি</w:t>
      </w:r>
      <w:proofErr w:type="spellEnd"/>
      <w:r w:rsidRPr="00D85D3C">
        <w:rPr>
          <w:rFonts w:ascii="Nirmala UI" w:hAnsi="Nirmala UI" w:cs="Nirmala UI"/>
          <w:cs/>
          <w:lang w:bidi="bn-IN"/>
        </w:rPr>
        <w:t xml:space="preserve"> হোক না কেন। বা তার নিজের সুবিধার জন্য</w:t>
      </w:r>
      <w:r w:rsidRPr="00D85D3C">
        <w:rPr>
          <w:rFonts w:ascii="Nirmala UI" w:hAnsi="Nirmala UI" w:cs="Nirmala UI"/>
        </w:rPr>
        <w:t xml:space="preserve">, </w:t>
      </w:r>
      <w:r w:rsidRPr="00D85D3C">
        <w:rPr>
          <w:rFonts w:ascii="Nirmala UI" w:hAnsi="Nirmala UI" w:cs="Nirmala UI"/>
          <w:cs/>
          <w:lang w:bidi="bn-IN"/>
        </w:rPr>
        <w:t xml:space="preserve">একটি এস্টেট বা একটি এস্টেটের অংশ: তিনি শুধুমাত্র একজন বন্ধক ছিলেন। অথবা তিনি একটি মেয়াদ-ধারক বা </w:t>
      </w:r>
      <w:proofErr w:type="spellStart"/>
      <w:r w:rsidR="00F033BD">
        <w:rPr>
          <w:rFonts w:ascii="Nirmala UI" w:hAnsi="Nirmala UI" w:cs="Nirmala UI"/>
          <w:lang w:bidi="bn-IN"/>
        </w:rPr>
        <w:t>উপ</w:t>
      </w:r>
      <w:proofErr w:type="spellEnd"/>
      <w:r w:rsidRPr="00D85D3C">
        <w:rPr>
          <w:rFonts w:ascii="Nirmala UI" w:hAnsi="Nirmala UI" w:cs="Nirmala UI"/>
          <w:cs/>
          <w:lang w:bidi="bn-IN"/>
        </w:rPr>
        <w:t xml:space="preserve"> মেয়াদ-ধারক ছিলেন না</w:t>
      </w:r>
      <w:r w:rsidRPr="00D85D3C">
        <w:rPr>
          <w:rFonts w:ascii="Nirmala UI" w:hAnsi="Nirmala UI" w:cs="Nirmala UI"/>
        </w:rPr>
        <w:t xml:space="preserve">, </w:t>
      </w:r>
      <w:r w:rsidRPr="00D85D3C">
        <w:rPr>
          <w:rFonts w:ascii="Nirmala UI" w:hAnsi="Nirmala UI" w:cs="Nirmala UI"/>
          <w:cs/>
          <w:lang w:bidi="bn-IN"/>
        </w:rPr>
        <w:t>কারণ তিনি উপ-</w:t>
      </w:r>
      <w:r w:rsidR="00F033BD" w:rsidRPr="00F033BD">
        <w:rPr>
          <w:rFonts w:ascii="Nirmala UI" w:hAnsi="Nirmala UI" w:cs="Nirmala UI"/>
          <w:cs/>
          <w:lang w:bidi="bn-IN"/>
        </w:rPr>
        <w:t xml:space="preserve">প্রকরণ </w:t>
      </w:r>
      <w:r w:rsidRPr="00D85D3C">
        <w:rPr>
          <w:rFonts w:ascii="Nirmala UI" w:hAnsi="Nirmala UI" w:cs="Nirmala UI"/>
          <w:cs/>
          <w:lang w:bidi="bn-IN"/>
        </w:rPr>
        <w:t xml:space="preserve"> (</w:t>
      </w:r>
      <w:r w:rsidR="004A30C2">
        <w:rPr>
          <w:rFonts w:ascii="Nirmala UI" w:hAnsi="Nirmala UI" w:cs="Nirmala UI"/>
          <w:cs/>
          <w:lang w:bidi="bn-IN"/>
        </w:rPr>
        <w:t>১</w:t>
      </w:r>
      <w:r w:rsidRPr="00D85D3C">
        <w:rPr>
          <w:rFonts w:ascii="Nirmala UI" w:hAnsi="Nirmala UI" w:cs="Nirmala UI"/>
        </w:rPr>
        <w:t xml:space="preserve">) </w:t>
      </w:r>
      <w:r w:rsidRPr="00D85D3C">
        <w:rPr>
          <w:rFonts w:ascii="Nirmala UI" w:hAnsi="Nirmala UI" w:cs="Nirmala UI"/>
          <w:cs/>
          <w:lang w:bidi="bn-IN"/>
        </w:rPr>
        <w:t xml:space="preserve">এ প্রদত্ত সংজ্ঞা মেনে চলেন না। ধারা </w:t>
      </w:r>
      <w:r w:rsidR="004A30C2">
        <w:rPr>
          <w:rFonts w:ascii="Nirmala UI" w:hAnsi="Nirmala UI" w:cs="Nirmala UI"/>
          <w:cs/>
          <w:lang w:bidi="bn-IN"/>
        </w:rPr>
        <w:t>৫</w:t>
      </w:r>
      <w:r w:rsidRPr="00D85D3C">
        <w:rPr>
          <w:rFonts w:ascii="Nirmala UI" w:hAnsi="Nirmala UI" w:cs="Nirmala UI"/>
          <w:cs/>
          <w:lang w:bidi="bn-IN"/>
        </w:rPr>
        <w:t xml:space="preserve"> এর</w:t>
      </w:r>
      <w:r w:rsidRPr="00D85D3C">
        <w:rPr>
          <w:rFonts w:ascii="Nirmala UI" w:hAnsi="Nirmala UI" w:cs="Nirmala UI"/>
        </w:rPr>
        <w:t xml:space="preserve">, </w:t>
      </w:r>
      <w:r w:rsidRPr="00D85D3C">
        <w:rPr>
          <w:rFonts w:ascii="Nirmala UI" w:hAnsi="Nirmala UI" w:cs="Nirmala UI"/>
          <w:cs/>
          <w:lang w:bidi="bn-IN"/>
        </w:rPr>
        <w:t>যথা</w:t>
      </w:r>
      <w:r w:rsidRPr="00D85D3C">
        <w:rPr>
          <w:rFonts w:ascii="Nirmala UI" w:hAnsi="Nirmala UI" w:cs="Nirmala UI"/>
        </w:rPr>
        <w:t xml:space="preserve">, </w:t>
      </w:r>
      <w:r w:rsidRPr="00D85D3C">
        <w:rPr>
          <w:rFonts w:ascii="Nirmala UI" w:hAnsi="Nirmala UI" w:cs="Nirmala UI"/>
          <w:cs/>
          <w:lang w:bidi="bn-IN"/>
        </w:rPr>
        <w:t>একজন ব্যক্তি যিনি খাজনা আদায়ের উদ্দেশ্যে বা জমিতে ভাড়াটিয়া স্থাপন করে চাষাবাদের আওতায় আনার উদ্দেশ্যে মালিকের কাছ থেকে বা অন্য মেয়াদ-ধারকের কাছ থেকে জমি রাখার অধিকার অর্জন করেছিলেন। যেহেতু এই ক্ষেত্রে আছে শুধুমাত্র দেখায় যে জমিগুলি বাদীর চাষের অধীনে ছিল এবং সেগুলি বন্ধকদারের দখলে দেওয়া হয়েছিল যাতে তিনি নিজে চাষ করতে পারেন। তাই</w:t>
      </w:r>
      <w:r w:rsidRPr="00D85D3C">
        <w:rPr>
          <w:rFonts w:ascii="Nirmala UI" w:hAnsi="Nirmala UI" w:cs="Nirmala UI"/>
        </w:rPr>
        <w:t xml:space="preserve">, </w:t>
      </w:r>
      <w:r w:rsidRPr="00D85D3C">
        <w:rPr>
          <w:rFonts w:ascii="Nirmala UI" w:hAnsi="Nirmala UI" w:cs="Nirmala UI"/>
          <w:cs/>
          <w:lang w:bidi="bn-IN"/>
        </w:rPr>
        <w:t>রাম লাল গোপ দাবি করতে পারেননি যে তিনি গ্রামের একজন মীমাংসিত রায়ত ছিলেন এবং আইনের অধীনে তিনি জমিতে দখলের অধিকার নিশ্চিত করেছিলেন।</w:t>
      </w:r>
      <w:r w:rsidR="00974983">
        <w:rPr>
          <w:rFonts w:ascii="Nirmala UI" w:hAnsi="Nirmala UI" w:cs="Nirmala UI"/>
          <w:lang w:bidi="bn-IN"/>
        </w:rPr>
        <w:t xml:space="preserve"> </w:t>
      </w:r>
      <w:r w:rsidRPr="00D85D3C">
        <w:rPr>
          <w:rFonts w:ascii="Nirmala UI" w:hAnsi="Nirmala UI" w:cs="Nirmala UI"/>
          <w:cs/>
          <w:lang w:bidi="bn-IN"/>
        </w:rPr>
        <w:t>যা তিনি লক্ষন্দেও সিংয়ের কাছ থেকে ইজারা নিয়েছিলেন।</w:t>
      </w:r>
    </w:p>
    <w:p w14:paraId="52621BC7" w14:textId="5D13D51B" w:rsidR="000B6900" w:rsidRPr="00D85D3C" w:rsidRDefault="00DE1AC4" w:rsidP="00D85D3C">
      <w:pPr>
        <w:spacing w:line="360" w:lineRule="auto"/>
        <w:jc w:val="both"/>
        <w:rPr>
          <w:rFonts w:ascii="Nirmala UI" w:hAnsi="Nirmala UI" w:cs="Nirmala UI"/>
        </w:rPr>
      </w:pPr>
      <w:r>
        <w:rPr>
          <w:rFonts w:ascii="Nirmala UI" w:hAnsi="Nirmala UI" w:cs="Nirmala UI"/>
        </w:rPr>
        <w:lastRenderedPageBreak/>
        <w:t xml:space="preserve"> </w:t>
      </w:r>
      <w:r w:rsidR="00FC4190" w:rsidRPr="00D85D3C">
        <w:rPr>
          <w:rFonts w:ascii="Nirmala UI" w:hAnsi="Nirmala UI" w:cs="Nirmala UI"/>
        </w:rPr>
        <w:t xml:space="preserve"> </w:t>
      </w:r>
      <w:r w:rsidR="00974983">
        <w:rPr>
          <w:rFonts w:ascii="Nirmala UI" w:hAnsi="Nirmala UI" w:cs="Nirmala UI"/>
        </w:rPr>
        <w:tab/>
      </w:r>
      <w:r w:rsidR="00974983">
        <w:rPr>
          <w:rFonts w:ascii="Nirmala UI" w:hAnsi="Nirmala UI" w:cs="Nirmala UI"/>
        </w:rPr>
        <w:tab/>
      </w:r>
      <w:r w:rsidR="00974983">
        <w:rPr>
          <w:rFonts w:ascii="Nirmala UI" w:hAnsi="Nirmala UI" w:cs="Nirmala UI"/>
        </w:rPr>
        <w:tab/>
      </w:r>
      <w:r w:rsidR="00974983">
        <w:rPr>
          <w:rFonts w:ascii="Nirmala UI" w:hAnsi="Nirmala UI" w:cs="Nirmala UI"/>
        </w:rPr>
        <w:tab/>
      </w:r>
      <w:r w:rsidR="00FC4190" w:rsidRPr="00D85D3C">
        <w:rPr>
          <w:rFonts w:ascii="Nirmala UI" w:hAnsi="Nirmala UI" w:cs="Nirmala UI"/>
          <w:cs/>
          <w:lang w:bidi="bn-IN"/>
        </w:rPr>
        <w:t>সুপ্রিম কোর্ট রিপোর্ট</w:t>
      </w:r>
      <w:r w:rsidR="00974983">
        <w:rPr>
          <w:rFonts w:ascii="Nirmala UI" w:hAnsi="Nirmala UI" w:cs="Nirmala UI"/>
          <w:lang w:bidi="bn-IN"/>
        </w:rPr>
        <w:tab/>
      </w:r>
      <w:r w:rsidR="00974983">
        <w:rPr>
          <w:rFonts w:ascii="Nirmala UI" w:hAnsi="Nirmala UI" w:cs="Nirmala UI"/>
          <w:lang w:bidi="bn-IN"/>
        </w:rPr>
        <w:tab/>
      </w:r>
      <w:r w:rsidR="00974983">
        <w:rPr>
          <w:rFonts w:ascii="Nirmala UI" w:hAnsi="Nirmala UI" w:cs="Nirmala UI"/>
          <w:lang w:bidi="bn-IN"/>
        </w:rPr>
        <w:tab/>
      </w:r>
      <w:r w:rsidR="00974983">
        <w:rPr>
          <w:rFonts w:ascii="Nirmala UI" w:hAnsi="Nirmala UI" w:cs="Nirmala UI"/>
          <w:lang w:bidi="bn-IN"/>
        </w:rPr>
        <w:tab/>
      </w:r>
      <w:r w:rsidR="00FC4190" w:rsidRPr="00D85D3C">
        <w:rPr>
          <w:rFonts w:ascii="Nirmala UI" w:hAnsi="Nirmala UI" w:cs="Nirmala UI"/>
          <w:cs/>
          <w:lang w:bidi="bn-IN"/>
        </w:rPr>
        <w:t xml:space="preserve"> [</w:t>
      </w:r>
      <w:r w:rsidR="00FC4190" w:rsidRPr="00D85D3C">
        <w:rPr>
          <w:rFonts w:ascii="Nirmala UI" w:hAnsi="Nirmala UI" w:cs="Nirmala UI"/>
        </w:rPr>
        <w:t>1952]</w:t>
      </w:r>
    </w:p>
    <w:p w14:paraId="02D79A7D" w14:textId="6FC5CFC0" w:rsidR="00FC4190" w:rsidRPr="00D85D3C" w:rsidRDefault="00FC4190" w:rsidP="00974983">
      <w:pPr>
        <w:spacing w:line="360" w:lineRule="auto"/>
        <w:ind w:firstLine="720"/>
        <w:jc w:val="both"/>
        <w:rPr>
          <w:rFonts w:ascii="Nirmala UI" w:hAnsi="Nirmala UI" w:cs="Nirmala UI"/>
        </w:rPr>
      </w:pPr>
      <w:r w:rsidRPr="00D85D3C">
        <w:rPr>
          <w:rFonts w:ascii="Nirmala UI" w:hAnsi="Nirmala UI" w:cs="Nirmala UI"/>
          <w:cs/>
          <w:lang w:bidi="bn-IN"/>
        </w:rPr>
        <w:t>সবশেষে ইজা</w:t>
      </w:r>
      <w:r w:rsidR="004A30C2">
        <w:rPr>
          <w:rFonts w:ascii="Nirmala UI" w:hAnsi="Nirmala UI" w:cs="Nirmala UI"/>
          <w:cs/>
          <w:lang w:bidi="bn-IN"/>
        </w:rPr>
        <w:t>রা করার জন্য তাগিদ দেওয়া হলো</w:t>
      </w:r>
      <w:r w:rsidR="00F033BD">
        <w:rPr>
          <w:rFonts w:ascii="Nirmala UI" w:hAnsi="Nirmala UI" w:cs="Nirmala UI"/>
          <w:lang w:bidi="bn-IN"/>
        </w:rPr>
        <w:t xml:space="preserve"> </w:t>
      </w:r>
      <w:proofErr w:type="spellStart"/>
      <w:r w:rsidR="00F033BD">
        <w:rPr>
          <w:rFonts w:ascii="Nirmala UI" w:hAnsi="Nirmala UI" w:cs="Nirmala UI"/>
          <w:lang w:bidi="bn-IN"/>
        </w:rPr>
        <w:t>শ্রীমতি</w:t>
      </w:r>
      <w:proofErr w:type="spellEnd"/>
      <w:r w:rsidRPr="00D85D3C">
        <w:rPr>
          <w:rFonts w:ascii="Nirmala UI" w:hAnsi="Nirmala UI" w:cs="Nirmala UI"/>
          <w:cs/>
          <w:lang w:bidi="bn-IN"/>
        </w:rPr>
        <w:t xml:space="preserve"> আনারো কুয়ের স্বীকার্যভাবে একটি মৌখিক লেনদেন ছিল এবং ভাড়াটেদের সাথে বন্দোবস্তের বিরুদ্ধে কোনো নিষেধাজ্ঞার কোনো প্রমাণ ছিল না যতক্ষণ না তার ভাগ (</w:t>
      </w:r>
      <w:r w:rsidR="004A30C2">
        <w:rPr>
          <w:rFonts w:ascii="Nirmala UI" w:hAnsi="Nirmala UI" w:cs="Nirmala UI"/>
          <w:cs/>
          <w:lang w:bidi="bn-IN"/>
        </w:rPr>
        <w:t>৩</w:t>
      </w:r>
      <w:r w:rsidR="004A30C2">
        <w:rPr>
          <w:rFonts w:ascii="Nirmala UI" w:hAnsi="Nirmala UI" w:cs="Nirmala UI"/>
        </w:rPr>
        <w:t>.</w:t>
      </w:r>
      <w:r w:rsidR="004A30C2">
        <w:rPr>
          <w:rFonts w:ascii="Nirmala UI" w:hAnsi="Nirmala UI" w:cs="Nirmala UI"/>
          <w:cs/>
          <w:lang w:bidi="bn-IN"/>
        </w:rPr>
        <w:t>৯৭</w:t>
      </w:r>
      <w:r w:rsidRPr="00D85D3C">
        <w:rPr>
          <w:rFonts w:ascii="Nirmala UI" w:hAnsi="Nirmala UI" w:cs="Nirmala UI"/>
          <w:cs/>
          <w:lang w:bidi="bn-IN"/>
        </w:rPr>
        <w:t xml:space="preserve"> একর) </w:t>
      </w:r>
      <w:proofErr w:type="spellStart"/>
      <w:r w:rsidR="00F033BD">
        <w:rPr>
          <w:rFonts w:ascii="Nirmala UI" w:hAnsi="Nirmala UI" w:cs="Nirmala UI"/>
          <w:lang w:bidi="bn-IN"/>
        </w:rPr>
        <w:t>যুক্ত</w:t>
      </w:r>
      <w:proofErr w:type="spellEnd"/>
      <w:r w:rsidRPr="00D85D3C">
        <w:rPr>
          <w:rFonts w:ascii="Nirmala UI" w:hAnsi="Nirmala UI" w:cs="Nirmala UI"/>
          <w:cs/>
          <w:lang w:bidi="bn-IN"/>
        </w:rPr>
        <w:t xml:space="preserve"> ছিল এবং এই অঞ্চলের ক্ষেত্রে পক্ষগুলির অধি</w:t>
      </w:r>
      <w:r w:rsidR="004A30C2">
        <w:rPr>
          <w:rFonts w:ascii="Nirmala UI" w:hAnsi="Nirmala UI" w:cs="Nirmala UI"/>
          <w:cs/>
          <w:lang w:bidi="bn-IN"/>
        </w:rPr>
        <w:t>কারগুলি থেকে আলাদাভাবে দাঁড়াবে</w:t>
      </w:r>
      <w:r w:rsidRPr="00D85D3C">
        <w:rPr>
          <w:rFonts w:ascii="Nirmala UI" w:hAnsi="Nirmala UI" w:cs="Nirmala UI"/>
          <w:cs/>
          <w:lang w:bidi="bn-IN"/>
        </w:rPr>
        <w:t xml:space="preserve"> প্রথম</w:t>
      </w:r>
      <w:r w:rsidR="004A30C2">
        <w:rPr>
          <w:rFonts w:ascii="Nirmala UI" w:hAnsi="Nirmala UI" w:cs="Nirmala UI" w:hint="cs"/>
          <w:cs/>
          <w:lang w:bidi="bn-IN"/>
        </w:rPr>
        <w:t xml:space="preserve"> বাদীর</w:t>
      </w:r>
      <w:r w:rsidR="00B50C29">
        <w:rPr>
          <w:rFonts w:ascii="Nirmala UI" w:hAnsi="Nirmala UI" w:cs="Nirmala UI"/>
          <w:cs/>
          <w:lang w:bidi="bn-IN"/>
        </w:rPr>
        <w:t xml:space="preserve"> পক্ষে</w:t>
      </w:r>
      <w:r w:rsidRPr="00D85D3C">
        <w:rPr>
          <w:rFonts w:ascii="Nirmala UI" w:hAnsi="Nirmala UI" w:cs="Nirmala UI"/>
          <w:cs/>
          <w:lang w:bidi="bn-IN"/>
        </w:rPr>
        <w:t xml:space="preserve"> </w:t>
      </w:r>
      <w:r w:rsidR="004A30C2">
        <w:rPr>
          <w:rFonts w:ascii="Nirmala UI" w:hAnsi="Nirmala UI" w:cs="Nirmala UI"/>
          <w:cs/>
          <w:lang w:bidi="bn-IN"/>
        </w:rPr>
        <w:t>৪</w:t>
      </w:r>
      <w:r w:rsidRPr="00D85D3C">
        <w:rPr>
          <w:rFonts w:ascii="Nirmala UI" w:hAnsi="Nirmala UI" w:cs="Nirmala UI"/>
          <w:cs/>
          <w:lang w:bidi="bn-IN"/>
        </w:rPr>
        <w:t xml:space="preserve"> একর এবং </w:t>
      </w:r>
      <w:r w:rsidR="004A30C2">
        <w:rPr>
          <w:rFonts w:ascii="Nirmala UI" w:hAnsi="Nirmala UI" w:cs="Nirmala UI"/>
          <w:cs/>
          <w:lang w:bidi="bn-IN"/>
        </w:rPr>
        <w:t>২৯</w:t>
      </w:r>
      <w:r w:rsidRPr="00D85D3C">
        <w:rPr>
          <w:rFonts w:ascii="Nirmala UI" w:hAnsi="Nirmala UI" w:cs="Nirmala UI"/>
          <w:cs/>
          <w:lang w:bidi="bn-IN"/>
        </w:rPr>
        <w:t xml:space="preserve"> সেন্ট সম্পর্কিত অধিকার</w:t>
      </w:r>
      <w:r w:rsidR="00B50C29">
        <w:rPr>
          <w:rFonts w:ascii="Nirmala UI" w:hAnsi="Nirmala UI" w:cs="Nirmala UI" w:hint="cs"/>
          <w:cs/>
          <w:lang w:bidi="bn-IN"/>
        </w:rPr>
        <w:t xml:space="preserve"> হিসেবে</w:t>
      </w:r>
      <w:r w:rsidR="00B50C29">
        <w:rPr>
          <w:rFonts w:ascii="Nirmala UI" w:hAnsi="Nirmala UI" w:cs="Nirmala UI"/>
          <w:cs/>
          <w:lang w:bidi="hi-IN"/>
        </w:rPr>
        <w:t xml:space="preserve">। </w:t>
      </w:r>
      <w:r w:rsidR="00B50C29">
        <w:rPr>
          <w:rFonts w:ascii="Nirmala UI" w:hAnsi="Nirmala UI" w:cs="Nirmala UI"/>
          <w:cs/>
          <w:lang w:bidi="bn-IN"/>
        </w:rPr>
        <w:t>নীচের আদালতে এই মতামত টি</w:t>
      </w:r>
      <w:r w:rsidRPr="00D85D3C">
        <w:rPr>
          <w:rFonts w:ascii="Nirmala UI" w:hAnsi="Nirmala UI" w:cs="Nirmala UI"/>
          <w:cs/>
          <w:lang w:bidi="bn-IN"/>
        </w:rPr>
        <w:t xml:space="preserve"> নেওয়া হয়নি যেখানে লক্ষন্দেও সিংকে দেওয়া দুটি ইজারাকে এমনভাবে মোকাবেলা করা হয়েছিল যেন তারা এক </w:t>
      </w:r>
      <w:r w:rsidR="00B50C29">
        <w:rPr>
          <w:rFonts w:ascii="Nirmala UI" w:hAnsi="Nirmala UI" w:cs="Nirmala UI"/>
          <w:cs/>
          <w:lang w:bidi="bn-IN"/>
        </w:rPr>
        <w:t>এবং একই লেনদেনের অংশ হিসেবে দেখা</w:t>
      </w:r>
      <w:r w:rsidR="00F033BD">
        <w:rPr>
          <w:rFonts w:ascii="Nirmala UI" w:hAnsi="Nirmala UI" w:cs="Nirmala UI"/>
          <w:lang w:bidi="bn-IN"/>
        </w:rPr>
        <w:t>য়</w:t>
      </w:r>
      <w:bookmarkStart w:id="0" w:name="_GoBack"/>
      <w:bookmarkEnd w:id="0"/>
      <w:r w:rsidRPr="00D85D3C">
        <w:rPr>
          <w:rFonts w:ascii="Nirmala UI" w:hAnsi="Nirmala UI" w:cs="Nirmala UI"/>
        </w:rPr>
        <w:t xml:space="preserve">, </w:t>
      </w:r>
      <w:r w:rsidRPr="00D85D3C">
        <w:rPr>
          <w:rFonts w:ascii="Nirmala UI" w:hAnsi="Nirmala UI" w:cs="Nirmala UI"/>
          <w:cs/>
          <w:lang w:bidi="bn-IN"/>
        </w:rPr>
        <w:t>অধিকার এবং দায়</w:t>
      </w:r>
      <w:r w:rsidRPr="00D85D3C">
        <w:rPr>
          <w:rFonts w:ascii="Nirmala UI" w:hAnsi="Nirmala UI" w:cs="Nirmala UI"/>
        </w:rPr>
        <w:t xml:space="preserve">, </w:t>
      </w:r>
      <w:r w:rsidRPr="00D85D3C">
        <w:rPr>
          <w:rFonts w:ascii="Nirmala UI" w:hAnsi="Nirmala UI" w:cs="Nirmala UI"/>
          <w:cs/>
          <w:lang w:bidi="bn-IN"/>
        </w:rPr>
        <w:t>যাই হোক না কেন</w:t>
      </w:r>
      <w:r w:rsidRPr="00D85D3C">
        <w:rPr>
          <w:rFonts w:ascii="Nirmala UI" w:hAnsi="Nirmala UI" w:cs="Nirmala UI"/>
        </w:rPr>
        <w:t xml:space="preserve">, </w:t>
      </w:r>
      <w:r w:rsidR="00F73EDB">
        <w:rPr>
          <w:rFonts w:ascii="Nirmala UI" w:hAnsi="Nirmala UI" w:cs="Nirmala UI"/>
          <w:cs/>
          <w:lang w:bidi="bn-IN"/>
        </w:rPr>
        <w:t>উভয়ই অভিন্ন। আমরা এই মতামতটির</w:t>
      </w:r>
      <w:r w:rsidRPr="00D85D3C">
        <w:rPr>
          <w:rFonts w:ascii="Nirmala UI" w:hAnsi="Nirmala UI" w:cs="Nirmala UI"/>
          <w:cs/>
          <w:lang w:bidi="bn-IN"/>
        </w:rPr>
        <w:t xml:space="preserve"> অনুমতি দিতে পারি না।</w:t>
      </w:r>
    </w:p>
    <w:p w14:paraId="6CCB22F1" w14:textId="2245B818" w:rsidR="00FC4190" w:rsidRPr="00D85D3C" w:rsidRDefault="00FC4190" w:rsidP="00974983">
      <w:pPr>
        <w:spacing w:line="360" w:lineRule="auto"/>
        <w:ind w:firstLine="720"/>
        <w:jc w:val="both"/>
        <w:rPr>
          <w:rFonts w:ascii="Nirmala UI" w:hAnsi="Nirmala UI" w:cs="Nirmala UI"/>
        </w:rPr>
      </w:pPr>
      <w:r w:rsidRPr="00D85D3C">
        <w:rPr>
          <w:rFonts w:ascii="Nirmala UI" w:hAnsi="Nirmala UI" w:cs="Nirmala UI"/>
          <w:cs/>
          <w:lang w:bidi="bn-IN"/>
        </w:rPr>
        <w:t xml:space="preserve">ফলে হাইকোর্টের ডিক্রি নিশ্চিত হয় </w:t>
      </w:r>
      <w:r w:rsidR="00F73EDB">
        <w:rPr>
          <w:rFonts w:ascii="Nirmala UI" w:hAnsi="Nirmala UI" w:cs="Nirmala UI"/>
          <w:cs/>
          <w:lang w:bidi="bn-IN"/>
        </w:rPr>
        <w:t>এবং বাদী-উত্তরদাতাদের খরচসহ আবেদন</w:t>
      </w:r>
      <w:r w:rsidRPr="00D85D3C">
        <w:rPr>
          <w:rFonts w:ascii="Nirmala UI" w:hAnsi="Nirmala UI" w:cs="Nirmala UI"/>
          <w:cs/>
          <w:lang w:bidi="bn-IN"/>
        </w:rPr>
        <w:t xml:space="preserve"> খারিজ হয়ে যায়। অন্য উত্তরদাতাদের খরচের জন্য কোন আদেশ থাকবে না।</w:t>
      </w:r>
    </w:p>
    <w:p w14:paraId="036EEC56" w14:textId="77777777" w:rsidR="00FC4190" w:rsidRPr="00D85D3C" w:rsidRDefault="00FC4190" w:rsidP="00D85D3C">
      <w:pPr>
        <w:spacing w:line="360" w:lineRule="auto"/>
        <w:jc w:val="both"/>
        <w:rPr>
          <w:rFonts w:ascii="Nirmala UI" w:hAnsi="Nirmala UI" w:cs="Nirmala UI"/>
        </w:rPr>
      </w:pPr>
    </w:p>
    <w:p w14:paraId="516D4FCC" w14:textId="06CEAD77" w:rsidR="00FC4190" w:rsidRPr="00974983" w:rsidRDefault="00F73EDB" w:rsidP="00974983">
      <w:pPr>
        <w:spacing w:line="360" w:lineRule="auto"/>
        <w:jc w:val="right"/>
        <w:rPr>
          <w:rFonts w:ascii="Nirmala UI" w:hAnsi="Nirmala UI" w:cs="Nirmala UI"/>
          <w:i/>
          <w:iCs/>
        </w:rPr>
      </w:pPr>
      <w:r>
        <w:rPr>
          <w:rFonts w:ascii="Nirmala UI" w:hAnsi="Nirmala UI" w:cs="Nirmala UI"/>
          <w:i/>
          <w:iCs/>
          <w:cs/>
          <w:lang w:bidi="bn-IN"/>
        </w:rPr>
        <w:t>আবেদন</w:t>
      </w:r>
      <w:r w:rsidR="00FC4190" w:rsidRPr="00974983">
        <w:rPr>
          <w:rFonts w:ascii="Nirmala UI" w:hAnsi="Nirmala UI" w:cs="Nirmala UI"/>
          <w:i/>
          <w:iCs/>
          <w:cs/>
          <w:lang w:bidi="bn-IN"/>
        </w:rPr>
        <w:t xml:space="preserve"> খারিজ।</w:t>
      </w:r>
    </w:p>
    <w:p w14:paraId="7D4A359A" w14:textId="00C133A9" w:rsidR="00FC4190" w:rsidRPr="00D85D3C" w:rsidRDefault="00F73EDB" w:rsidP="00821289">
      <w:pPr>
        <w:spacing w:after="0" w:line="360" w:lineRule="auto"/>
        <w:ind w:firstLine="720"/>
        <w:jc w:val="both"/>
        <w:rPr>
          <w:rFonts w:ascii="Nirmala UI" w:hAnsi="Nirmala UI" w:cs="Nirmala UI"/>
        </w:rPr>
      </w:pPr>
      <w:r>
        <w:rPr>
          <w:rFonts w:ascii="Nirmala UI" w:hAnsi="Nirmala UI" w:cs="Nirmala UI"/>
          <w:cs/>
          <w:lang w:bidi="bn-IN"/>
        </w:rPr>
        <w:t>আপিলকারীদের পক্ষে</w:t>
      </w:r>
      <w:r w:rsidR="00FC4190" w:rsidRPr="00D85D3C">
        <w:rPr>
          <w:rFonts w:ascii="Nirmala UI" w:hAnsi="Nirmala UI" w:cs="Nirmala UI"/>
          <w:cs/>
          <w:lang w:bidi="bn-IN"/>
        </w:rPr>
        <w:t xml:space="preserve">: </w:t>
      </w:r>
      <w:r w:rsidR="00FC4190" w:rsidRPr="00974983">
        <w:rPr>
          <w:rFonts w:ascii="Nirmala UI" w:hAnsi="Nirmala UI" w:cs="Nirmala UI"/>
          <w:i/>
          <w:iCs/>
          <w:cs/>
          <w:lang w:bidi="bn-IN"/>
        </w:rPr>
        <w:t>এস.পি. ভার্মা।</w:t>
      </w:r>
    </w:p>
    <w:p w14:paraId="075C0F9B" w14:textId="5ADFC184" w:rsidR="00FC4190" w:rsidRPr="00D85D3C" w:rsidRDefault="00F73EDB" w:rsidP="00821289">
      <w:pPr>
        <w:spacing w:after="0" w:line="360" w:lineRule="auto"/>
        <w:ind w:firstLine="720"/>
        <w:jc w:val="both"/>
        <w:rPr>
          <w:rFonts w:ascii="Nirmala UI" w:hAnsi="Nirmala UI" w:cs="Nirmala UI"/>
        </w:rPr>
      </w:pPr>
      <w:r>
        <w:rPr>
          <w:rFonts w:ascii="Nirmala UI" w:hAnsi="Nirmala UI" w:cs="Nirmala UI"/>
          <w:cs/>
          <w:lang w:bidi="bn-IN"/>
        </w:rPr>
        <w:t>উত্তরদাতাদের পক্ষের</w:t>
      </w:r>
      <w:r w:rsidR="00FC4190" w:rsidRPr="00D85D3C">
        <w:rPr>
          <w:rFonts w:ascii="Nirmala UI" w:hAnsi="Nirmala UI" w:cs="Nirmala UI"/>
          <w:cs/>
          <w:lang w:bidi="bn-IN"/>
        </w:rPr>
        <w:t xml:space="preserve"> নং </w:t>
      </w:r>
      <w:r>
        <w:rPr>
          <w:rFonts w:ascii="Nirmala UI" w:hAnsi="Nirmala UI" w:cs="Nirmala UI"/>
          <w:cs/>
          <w:lang w:bidi="bn-IN"/>
        </w:rPr>
        <w:t>১</w:t>
      </w:r>
      <w:r w:rsidR="00FC4190" w:rsidRPr="00D85D3C">
        <w:rPr>
          <w:rFonts w:ascii="Nirmala UI" w:hAnsi="Nirmala UI" w:cs="Nirmala UI"/>
          <w:cs/>
          <w:lang w:bidi="bn-IN"/>
        </w:rPr>
        <w:t xml:space="preserve"> থেকে </w:t>
      </w:r>
      <w:r>
        <w:rPr>
          <w:rFonts w:ascii="Nirmala UI" w:hAnsi="Nirmala UI" w:cs="Nirmala UI"/>
          <w:cs/>
          <w:lang w:bidi="bn-IN"/>
        </w:rPr>
        <w:t>৯</w:t>
      </w:r>
      <w:r w:rsidR="00FC4190" w:rsidRPr="00D85D3C">
        <w:rPr>
          <w:rFonts w:ascii="Nirmala UI" w:hAnsi="Nirmala UI" w:cs="Nirmala UI"/>
        </w:rPr>
        <w:t xml:space="preserve">: </w:t>
      </w:r>
      <w:r w:rsidR="00FC4190" w:rsidRPr="00974983">
        <w:rPr>
          <w:rFonts w:ascii="Nirmala UI" w:hAnsi="Nirmala UI" w:cs="Nirmala UI"/>
          <w:i/>
          <w:iCs/>
          <w:cs/>
          <w:lang w:bidi="bn-IN"/>
        </w:rPr>
        <w:t>এম এম সিনহা।</w:t>
      </w:r>
    </w:p>
    <w:p w14:paraId="3A6AC015" w14:textId="4625111C" w:rsidR="00FC4190" w:rsidRPr="00E210CE" w:rsidRDefault="00F73EDB" w:rsidP="00821289">
      <w:pPr>
        <w:spacing w:after="0" w:line="360" w:lineRule="auto"/>
        <w:ind w:firstLine="720"/>
        <w:jc w:val="both"/>
        <w:rPr>
          <w:rFonts w:ascii="Nirmala UI" w:hAnsi="Nirmala UI" w:cs="Nirmala UI"/>
          <w:i/>
          <w:iCs/>
        </w:rPr>
      </w:pPr>
      <w:r>
        <w:rPr>
          <w:rFonts w:ascii="Nirmala UI" w:hAnsi="Nirmala UI" w:cs="Nirmala UI"/>
          <w:cs/>
          <w:lang w:bidi="bn-IN"/>
        </w:rPr>
        <w:t>উত্তরদাতাদের পক্ষের</w:t>
      </w:r>
      <w:r w:rsidR="00FC4190" w:rsidRPr="00D85D3C">
        <w:rPr>
          <w:rFonts w:ascii="Nirmala UI" w:hAnsi="Nirmala UI" w:cs="Nirmala UI"/>
          <w:cs/>
          <w:lang w:bidi="bn-IN"/>
        </w:rPr>
        <w:t xml:space="preserve"> নং </w:t>
      </w:r>
      <w:r>
        <w:rPr>
          <w:rFonts w:ascii="Nirmala UI" w:hAnsi="Nirmala UI" w:cs="Nirmala UI"/>
          <w:cs/>
          <w:lang w:bidi="bn-IN"/>
        </w:rPr>
        <w:t>১১</w:t>
      </w:r>
      <w:r w:rsidR="00FC4190" w:rsidRPr="00D85D3C">
        <w:rPr>
          <w:rFonts w:ascii="Nirmala UI" w:hAnsi="Nirmala UI" w:cs="Nirmala UI"/>
          <w:cs/>
          <w:lang w:bidi="bn-IN"/>
        </w:rPr>
        <w:t xml:space="preserve"> থেকে </w:t>
      </w:r>
      <w:r>
        <w:rPr>
          <w:rFonts w:ascii="Nirmala UI" w:hAnsi="Nirmala UI" w:cs="Nirmala UI"/>
          <w:cs/>
          <w:lang w:bidi="bn-IN"/>
        </w:rPr>
        <w:t>১৬</w:t>
      </w:r>
      <w:r w:rsidR="00FC4190" w:rsidRPr="00D85D3C">
        <w:rPr>
          <w:rFonts w:ascii="Nirmala UI" w:hAnsi="Nirmala UI" w:cs="Nirmala UI"/>
        </w:rPr>
        <w:t xml:space="preserve">: </w:t>
      </w:r>
      <w:r w:rsidR="00FC4190" w:rsidRPr="00E210CE">
        <w:rPr>
          <w:rFonts w:ascii="Nirmala UI" w:hAnsi="Nirmala UI" w:cs="Nirmala UI"/>
          <w:i/>
          <w:iCs/>
          <w:cs/>
          <w:lang w:bidi="bn-IN"/>
        </w:rPr>
        <w:t>কে. এল মেহতা।</w:t>
      </w:r>
    </w:p>
    <w:p w14:paraId="19E258F4" w14:textId="321685FA" w:rsidR="00334ADA" w:rsidRDefault="00334ADA" w:rsidP="00D85D3C">
      <w:pPr>
        <w:spacing w:line="360" w:lineRule="auto"/>
        <w:jc w:val="both"/>
        <w:rPr>
          <w:rFonts w:ascii="Nirmala UI" w:hAnsi="Nirmala UI" w:cs="Nirmala UI"/>
        </w:rPr>
      </w:pPr>
      <w:r>
        <w:rPr>
          <w:rFonts w:ascii="Nirmala UI" w:hAnsi="Nirmala UI" w:cs="Nirmala UI"/>
        </w:rPr>
        <w:t xml:space="preserve">                                                    ____________________</w:t>
      </w:r>
    </w:p>
    <w:p w14:paraId="0F5C63FE" w14:textId="77777777" w:rsidR="008C7463" w:rsidRDefault="008C7463" w:rsidP="008C7463">
      <w:pPr>
        <w:spacing w:before="88"/>
        <w:ind w:right="106"/>
        <w:jc w:val="center"/>
        <w:rPr>
          <w:b/>
          <w:bCs/>
          <w:sz w:val="28"/>
          <w:szCs w:val="28"/>
          <w:u w:val="single"/>
        </w:rPr>
      </w:pPr>
    </w:p>
    <w:p w14:paraId="65C24B08" w14:textId="77777777" w:rsidR="008C7463" w:rsidRPr="009D1C39" w:rsidRDefault="008C7463" w:rsidP="008C7463">
      <w:pPr>
        <w:spacing w:before="88"/>
        <w:ind w:right="106"/>
        <w:jc w:val="center"/>
        <w:rPr>
          <w:b/>
          <w:bCs/>
          <w:sz w:val="28"/>
          <w:szCs w:val="28"/>
          <w:u w:val="single"/>
        </w:rPr>
      </w:pPr>
      <w:r w:rsidRPr="009D1C39">
        <w:rPr>
          <w:b/>
          <w:bCs/>
          <w:sz w:val="28"/>
          <w:szCs w:val="28"/>
          <w:u w:val="single"/>
        </w:rPr>
        <w:t>DISCLAIMER</w:t>
      </w:r>
    </w:p>
    <w:p w14:paraId="69C5593B" w14:textId="77777777" w:rsidR="008C7463" w:rsidRPr="00915BE8" w:rsidRDefault="008C7463" w:rsidP="008C7463">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52FD18C7" w14:textId="77777777" w:rsidR="008C7463" w:rsidRDefault="008C7463" w:rsidP="008C7463"/>
    <w:p w14:paraId="52AC7D28" w14:textId="77777777" w:rsidR="008C7463" w:rsidRDefault="008C7463" w:rsidP="008C7463"/>
    <w:p w14:paraId="6674B9B3" w14:textId="77777777" w:rsidR="008C7463" w:rsidRDefault="008C7463" w:rsidP="008C7463"/>
    <w:p w14:paraId="3E4A52D4" w14:textId="77777777" w:rsidR="008C7463" w:rsidRPr="00C92A32" w:rsidRDefault="008C7463" w:rsidP="008C7463">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lastRenderedPageBreak/>
        <w:t>দাবিত্যাগ</w:t>
      </w:r>
    </w:p>
    <w:p w14:paraId="44586D0D" w14:textId="77777777" w:rsidR="008C7463" w:rsidRPr="00C92A32" w:rsidRDefault="008C7463" w:rsidP="008C7463">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p>
    <w:p w14:paraId="29285DF3" w14:textId="77777777" w:rsidR="00821289" w:rsidRPr="00D85D3C" w:rsidRDefault="00821289" w:rsidP="00D85D3C">
      <w:pPr>
        <w:spacing w:line="360" w:lineRule="auto"/>
        <w:jc w:val="both"/>
        <w:rPr>
          <w:rFonts w:ascii="Nirmala UI" w:hAnsi="Nirmala UI" w:cs="Nirmala UI"/>
        </w:rPr>
      </w:pPr>
    </w:p>
    <w:sectPr w:rsidR="00821289" w:rsidRPr="00D85D3C" w:rsidSect="00155E50">
      <w:pgSz w:w="11906" w:h="16838"/>
      <w:pgMar w:top="1440" w:right="1985" w:bottom="1440"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D59C9A" w14:textId="77777777" w:rsidR="00AE09FE" w:rsidRDefault="00AE09FE" w:rsidP="00C25CE0">
      <w:pPr>
        <w:spacing w:after="0" w:line="240" w:lineRule="auto"/>
      </w:pPr>
      <w:r>
        <w:separator/>
      </w:r>
    </w:p>
  </w:endnote>
  <w:endnote w:type="continuationSeparator" w:id="0">
    <w:p w14:paraId="4B108ACF" w14:textId="77777777" w:rsidR="00AE09FE" w:rsidRDefault="00AE09FE" w:rsidP="00C25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8363392"/>
      <w:docPartObj>
        <w:docPartGallery w:val="Page Numbers (Bottom of Page)"/>
        <w:docPartUnique/>
      </w:docPartObj>
    </w:sdtPr>
    <w:sdtEndPr>
      <w:rPr>
        <w:noProof/>
        <w:sz w:val="16"/>
        <w:szCs w:val="16"/>
      </w:rPr>
    </w:sdtEndPr>
    <w:sdtContent>
      <w:p w14:paraId="7912287D" w14:textId="7798EDFD" w:rsidR="00C25CE0" w:rsidRPr="00C25CE0" w:rsidRDefault="00C25CE0">
        <w:pPr>
          <w:pStyle w:val="Footer"/>
          <w:rPr>
            <w:sz w:val="16"/>
            <w:szCs w:val="16"/>
          </w:rPr>
        </w:pPr>
        <w:r w:rsidRPr="00C25CE0">
          <w:rPr>
            <w:sz w:val="16"/>
            <w:szCs w:val="16"/>
          </w:rPr>
          <w:fldChar w:fldCharType="begin"/>
        </w:r>
        <w:r w:rsidRPr="00C25CE0">
          <w:rPr>
            <w:sz w:val="16"/>
            <w:szCs w:val="16"/>
          </w:rPr>
          <w:instrText xml:space="preserve"> PAGE   \* MERGEFORMAT </w:instrText>
        </w:r>
        <w:r w:rsidRPr="00C25CE0">
          <w:rPr>
            <w:sz w:val="16"/>
            <w:szCs w:val="16"/>
          </w:rPr>
          <w:fldChar w:fldCharType="separate"/>
        </w:r>
        <w:r w:rsidR="00F033BD">
          <w:rPr>
            <w:noProof/>
            <w:sz w:val="16"/>
            <w:szCs w:val="16"/>
          </w:rPr>
          <w:t>1</w:t>
        </w:r>
        <w:r w:rsidRPr="00C25CE0">
          <w:rPr>
            <w:noProof/>
            <w:sz w:val="16"/>
            <w:szCs w:val="16"/>
          </w:rPr>
          <w:fldChar w:fldCharType="end"/>
        </w:r>
      </w:p>
    </w:sdtContent>
  </w:sdt>
  <w:p w14:paraId="29218243" w14:textId="77777777" w:rsidR="00C25CE0" w:rsidRDefault="00C25C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E7570B" w14:textId="77777777" w:rsidR="00AE09FE" w:rsidRDefault="00AE09FE" w:rsidP="00C25CE0">
      <w:pPr>
        <w:spacing w:after="0" w:line="240" w:lineRule="auto"/>
      </w:pPr>
      <w:r>
        <w:separator/>
      </w:r>
    </w:p>
  </w:footnote>
  <w:footnote w:type="continuationSeparator" w:id="0">
    <w:p w14:paraId="0B8EF5F3" w14:textId="77777777" w:rsidR="00AE09FE" w:rsidRDefault="00AE09FE" w:rsidP="00C25C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72D"/>
    <w:rsid w:val="000004D9"/>
    <w:rsid w:val="00032E31"/>
    <w:rsid w:val="00047349"/>
    <w:rsid w:val="000B6900"/>
    <w:rsid w:val="00137AAA"/>
    <w:rsid w:val="00155E50"/>
    <w:rsid w:val="00227491"/>
    <w:rsid w:val="002367B7"/>
    <w:rsid w:val="00314F5A"/>
    <w:rsid w:val="00334ADA"/>
    <w:rsid w:val="00466D65"/>
    <w:rsid w:val="004A30C2"/>
    <w:rsid w:val="00710AA2"/>
    <w:rsid w:val="00795304"/>
    <w:rsid w:val="00821289"/>
    <w:rsid w:val="008C7463"/>
    <w:rsid w:val="00914D7F"/>
    <w:rsid w:val="00917153"/>
    <w:rsid w:val="00974983"/>
    <w:rsid w:val="009821F2"/>
    <w:rsid w:val="009938DE"/>
    <w:rsid w:val="00A207F9"/>
    <w:rsid w:val="00AE09FE"/>
    <w:rsid w:val="00B50C29"/>
    <w:rsid w:val="00BB4738"/>
    <w:rsid w:val="00C25CE0"/>
    <w:rsid w:val="00CE5806"/>
    <w:rsid w:val="00D85D3C"/>
    <w:rsid w:val="00DE1AC4"/>
    <w:rsid w:val="00E210CE"/>
    <w:rsid w:val="00E30A50"/>
    <w:rsid w:val="00E80599"/>
    <w:rsid w:val="00EA79E2"/>
    <w:rsid w:val="00EE5E0E"/>
    <w:rsid w:val="00F033BD"/>
    <w:rsid w:val="00F26F83"/>
    <w:rsid w:val="00F73EDB"/>
    <w:rsid w:val="00F7672D"/>
    <w:rsid w:val="00FC419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8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5C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5CE0"/>
  </w:style>
  <w:style w:type="paragraph" w:styleId="Footer">
    <w:name w:val="footer"/>
    <w:basedOn w:val="Normal"/>
    <w:link w:val="FooterChar"/>
    <w:uiPriority w:val="99"/>
    <w:unhideWhenUsed/>
    <w:rsid w:val="00C25C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5CE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5C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5CE0"/>
  </w:style>
  <w:style w:type="paragraph" w:styleId="Footer">
    <w:name w:val="footer"/>
    <w:basedOn w:val="Normal"/>
    <w:link w:val="FooterChar"/>
    <w:uiPriority w:val="99"/>
    <w:unhideWhenUsed/>
    <w:rsid w:val="00C25C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5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9</Pages>
  <Words>2249</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User</cp:lastModifiedBy>
  <cp:revision>23</cp:revision>
  <cp:lastPrinted>2024-03-07T10:18:00Z</cp:lastPrinted>
  <dcterms:created xsi:type="dcterms:W3CDTF">2024-03-06T02:03:00Z</dcterms:created>
  <dcterms:modified xsi:type="dcterms:W3CDTF">2024-03-11T06:28:00Z</dcterms:modified>
</cp:coreProperties>
</file>