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C6E45" w14:textId="0EB68926" w:rsidR="009303D9" w:rsidRPr="00280FED" w:rsidRDefault="00280FED" w:rsidP="00280FED">
      <w:pPr>
        <w:pStyle w:val="Heading1"/>
        <w:shd w:val="clear" w:color="auto" w:fill="FFFFFF"/>
        <w:rPr>
          <w:color w:val="1F2328"/>
          <w:sz w:val="48"/>
          <w:szCs w:val="48"/>
        </w:rPr>
      </w:pPr>
      <w:r w:rsidRPr="00280FED">
        <w:rPr>
          <w:color w:val="1F2328"/>
          <w:sz w:val="48"/>
          <w:szCs w:val="48"/>
        </w:rPr>
        <w:t>Modalities got latent: A novel approach to use latent spaces for more efficient usage of resources in multi-modal models.</w:t>
      </w:r>
    </w:p>
    <w:p w14:paraId="5C23CFE7" w14:textId="77777777" w:rsidR="00984E76" w:rsidRDefault="00D7522C" w:rsidP="00984E76">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p w14:paraId="65A35A1C" w14:textId="663FF03D" w:rsidR="00984E76" w:rsidRPr="00984E76" w:rsidRDefault="00280FED" w:rsidP="00984E76">
      <w:pPr>
        <w:pStyle w:val="Author"/>
        <w:spacing w:before="0" w:after="0"/>
        <w:rPr>
          <w:sz w:val="18"/>
          <w:szCs w:val="18"/>
        </w:rPr>
      </w:pPr>
      <w:r>
        <w:rPr>
          <w:rFonts w:eastAsia="Cambria"/>
          <w:sz w:val="18"/>
          <w:szCs w:val="18"/>
          <w:lang w:eastAsia="en-IN"/>
        </w:rPr>
        <w:t>Srijito Ghosh</w:t>
      </w:r>
    </w:p>
    <w:p w14:paraId="46C4DE74" w14:textId="44561373" w:rsidR="00984E76" w:rsidRPr="00984E76" w:rsidRDefault="004553A3" w:rsidP="00984E76">
      <w:pPr>
        <w:widowControl w:val="0"/>
        <w:rPr>
          <w:rFonts w:eastAsia="Cambria"/>
          <w:sz w:val="18"/>
          <w:szCs w:val="18"/>
          <w:lang w:eastAsia="en-IN"/>
        </w:rPr>
      </w:pPr>
      <w:r>
        <w:rPr>
          <w:rFonts w:eastAsia="Cambria"/>
          <w:sz w:val="18"/>
          <w:szCs w:val="18"/>
          <w:lang w:eastAsia="en-IN"/>
        </w:rPr>
        <w:t xml:space="preserve">Undergrad, </w:t>
      </w:r>
      <w:r w:rsidR="00280FED">
        <w:rPr>
          <w:rFonts w:eastAsia="Cambria"/>
          <w:sz w:val="18"/>
          <w:szCs w:val="18"/>
          <w:lang w:eastAsia="en-IN"/>
        </w:rPr>
        <w:t>Computer Science and Engineering</w:t>
      </w:r>
      <w:r w:rsidR="00984E76" w:rsidRPr="00984E76">
        <w:rPr>
          <w:rFonts w:eastAsia="Cambria"/>
          <w:i/>
          <w:sz w:val="18"/>
          <w:szCs w:val="18"/>
          <w:lang w:eastAsia="en-IN"/>
        </w:rPr>
        <w:t xml:space="preserve"> </w:t>
      </w:r>
    </w:p>
    <w:p w14:paraId="0996F2C4" w14:textId="2F96F9D3" w:rsidR="00984E76" w:rsidRPr="00984E76" w:rsidRDefault="00280FED" w:rsidP="00984E76">
      <w:pPr>
        <w:widowControl w:val="0"/>
        <w:rPr>
          <w:rFonts w:eastAsia="Cambria"/>
          <w:sz w:val="18"/>
          <w:szCs w:val="18"/>
          <w:lang w:eastAsia="en-IN"/>
        </w:rPr>
      </w:pPr>
      <w:r>
        <w:rPr>
          <w:rFonts w:eastAsia="Cambria"/>
          <w:sz w:val="18"/>
          <w:szCs w:val="18"/>
          <w:lang w:eastAsia="en-IN"/>
        </w:rPr>
        <w:t>University Institute of Technology, The University of Burdwan</w:t>
      </w:r>
      <w:r w:rsidR="00984E76" w:rsidRPr="00984E76">
        <w:rPr>
          <w:rFonts w:eastAsia="Cambria"/>
          <w:i/>
          <w:sz w:val="18"/>
          <w:szCs w:val="18"/>
          <w:lang w:eastAsia="en-IN"/>
        </w:rPr>
        <w:t xml:space="preserve"> </w:t>
      </w:r>
    </w:p>
    <w:p w14:paraId="7EEC0EE2" w14:textId="14491360" w:rsidR="00984E76" w:rsidRPr="00984E76" w:rsidRDefault="00D1756D" w:rsidP="00984E76">
      <w:pPr>
        <w:widowControl w:val="0"/>
        <w:rPr>
          <w:rFonts w:eastAsia="Cambria"/>
          <w:i/>
          <w:sz w:val="18"/>
          <w:szCs w:val="18"/>
          <w:lang w:eastAsia="en-IN"/>
        </w:rPr>
      </w:pPr>
      <w:r>
        <w:rPr>
          <w:rFonts w:eastAsia="Cambria"/>
          <w:sz w:val="18"/>
          <w:szCs w:val="18"/>
          <w:lang w:eastAsia="en-IN"/>
        </w:rPr>
        <w:t>Bardhaman, West Bengal, India</w:t>
      </w:r>
    </w:p>
    <w:p w14:paraId="1F960E65" w14:textId="45C0ADE6" w:rsidR="00984E76" w:rsidRPr="00D1756D" w:rsidRDefault="00D1756D" w:rsidP="00D1756D">
      <w:pPr>
        <w:widowControl w:val="0"/>
        <w:rPr>
          <w:rFonts w:eastAsia="Cambria"/>
          <w:sz w:val="18"/>
          <w:szCs w:val="18"/>
          <w:lang w:eastAsia="en-IN"/>
        </w:rPr>
        <w:sectPr w:rsidR="00984E76" w:rsidRPr="00D1756D" w:rsidSect="003960CD">
          <w:footerReference w:type="default" r:id="rId9"/>
          <w:headerReference w:type="first" r:id="rId10"/>
          <w:footerReference w:type="first" r:id="rId11"/>
          <w:pgSz w:w="11906" w:h="16838" w:code="9"/>
          <w:pgMar w:top="540" w:right="746" w:bottom="1440" w:left="893" w:header="576" w:footer="720" w:gutter="0"/>
          <w:cols w:space="720"/>
          <w:titlePg/>
          <w:docGrid w:linePitch="360"/>
        </w:sectPr>
      </w:pPr>
      <w:r>
        <w:rPr>
          <w:rFonts w:eastAsia="Cambria"/>
          <w:sz w:val="18"/>
          <w:szCs w:val="18"/>
          <w:lang w:eastAsia="en-IN"/>
        </w:rPr>
        <w:t>srijito2work@gmail.com</w:t>
      </w:r>
    </w:p>
    <w:p w14:paraId="0A88E65D" w14:textId="2BB37763" w:rsidR="009303D9" w:rsidRPr="005B520E" w:rsidRDefault="009303D9" w:rsidP="00984E76">
      <w:pPr>
        <w:pStyle w:val="Author"/>
        <w:spacing w:before="100" w:beforeAutospacing="1"/>
        <w:jc w:val="both"/>
        <w:sectPr w:rsidR="009303D9" w:rsidRPr="005B520E" w:rsidSect="00984E76">
          <w:type w:val="continuous"/>
          <w:pgSz w:w="11906" w:h="16838" w:code="9"/>
          <w:pgMar w:top="450" w:right="893" w:bottom="1440" w:left="893" w:header="720" w:footer="720" w:gutter="0"/>
          <w:cols w:num="3" w:space="162"/>
          <w:docGrid w:linePitch="360"/>
        </w:sectPr>
      </w:pPr>
    </w:p>
    <w:p w14:paraId="5FF1A6AE" w14:textId="68BE7AA6" w:rsidR="004553A3" w:rsidRDefault="009303D9" w:rsidP="004553A3">
      <w:pPr>
        <w:jc w:val="left"/>
        <w:rPr>
          <w:b/>
          <w:sz w:val="18"/>
          <w:szCs w:val="18"/>
        </w:rPr>
      </w:pPr>
      <w:r>
        <w:rPr>
          <w:i/>
          <w:iCs/>
        </w:rPr>
        <w:lastRenderedPageBreak/>
        <w:t>Abstract</w:t>
      </w:r>
      <w:r>
        <w:t>—</w:t>
      </w:r>
      <w:r w:rsidR="004553A3" w:rsidRPr="004553A3">
        <w:rPr>
          <w:b/>
          <w:sz w:val="18"/>
          <w:szCs w:val="18"/>
        </w:rPr>
        <w:t xml:space="preserve"> </w:t>
      </w:r>
      <w:r w:rsidR="004553A3" w:rsidRPr="00FE56C1">
        <w:rPr>
          <w:b/>
          <w:sz w:val="18"/>
          <w:szCs w:val="18"/>
        </w:rPr>
        <w:t xml:space="preserve">In recent times, models like DeepSeek R1 have taken not just the AI community, but the world at large by storm, all thanks to their novel approach of Multi-head Latent Attention (MLA for short), a significant upgrade to the traditional transformer architecture (proposed in the 2017 paper, “Attention is all you need”, by Vaswani et al.) with the introduction of latent spaces when caching the Key and Value vectors to ensure less space usage, without compromising on performance. However, one question that crossed our minds is- Why don’t we perform the entire process (including attention and embedding layers) using just the reduced latent vectors, only to upscale it later to get the outputs? That way we can not only reduce the need for more space, but also ensure faster training and inference times, thereby overcoming the space-time tradeoff to quite an extent. For this project, we will need the following frameworks: namely- Pytorch, Scikit-learn, and Pandas. The workflow involves generating the relevant embeddings, compressing them into latent spaces using linear layers, before entering the multi-head attention block to output the attention score matrix, which is then upscaled into the original representation for residual connections and passed onto the following feed-forward layers. Performing the operations at a lower scale helps us to achieve a lower computational usage (wastage) when computing at the original scale, while also preventing huge memory caching. Proving itself as a viable </w:t>
      </w:r>
      <w:r w:rsidR="004553A3">
        <w:rPr>
          <w:b/>
          <w:sz w:val="18"/>
          <w:szCs w:val="18"/>
        </w:rPr>
        <w:t>approach</w:t>
      </w:r>
      <w:r w:rsidR="004553A3" w:rsidRPr="00FE56C1">
        <w:rPr>
          <w:b/>
          <w:sz w:val="18"/>
          <w:szCs w:val="18"/>
        </w:rPr>
        <w:t xml:space="preserve"> in a world where computing is becoming more expensive with each passing day, </w:t>
      </w:r>
      <w:r w:rsidR="004553A3">
        <w:rPr>
          <w:b/>
          <w:sz w:val="18"/>
          <w:szCs w:val="18"/>
        </w:rPr>
        <w:t>raising climatic concerns of</w:t>
      </w:r>
      <w:r w:rsidR="004553A3" w:rsidRPr="00FE56C1">
        <w:rPr>
          <w:b/>
          <w:sz w:val="18"/>
          <w:szCs w:val="18"/>
        </w:rPr>
        <w:t xml:space="preserve"> an increased carbon footprint, due to increased resource consumption in AI servers. Any contribution to making a better model, while also conserving resources, that also saves money tenfold in return is the need of the hour, and so far our proposed solution seems to click all the boxes!</w:t>
      </w:r>
    </w:p>
    <w:p w14:paraId="6E74168E" w14:textId="77777777" w:rsidR="004553A3" w:rsidRPr="00FE56C1" w:rsidRDefault="004553A3" w:rsidP="004553A3">
      <w:pPr>
        <w:jc w:val="left"/>
        <w:rPr>
          <w:b/>
          <w:sz w:val="18"/>
          <w:szCs w:val="18"/>
        </w:rPr>
      </w:pPr>
    </w:p>
    <w:p w14:paraId="58B10678" w14:textId="65CB53AD" w:rsidR="009303D9" w:rsidRPr="004D72B5" w:rsidRDefault="004D72B5" w:rsidP="004553A3">
      <w:pPr>
        <w:pStyle w:val="Modalitieesgotlatent"/>
      </w:pPr>
      <w:r w:rsidRPr="004D72B5">
        <w:t>Keywords—</w:t>
      </w:r>
      <w:r w:rsidR="004553A3">
        <w:t>Latent</w:t>
      </w:r>
      <w:r w:rsidR="00D7522C">
        <w:t>,</w:t>
      </w:r>
      <w:r w:rsidR="009303D9" w:rsidRPr="004D72B5">
        <w:t xml:space="preserve"> </w:t>
      </w:r>
      <w:r w:rsidR="004553A3">
        <w:t>Attention</w:t>
      </w:r>
      <w:r w:rsidR="00D7522C">
        <w:t>,</w:t>
      </w:r>
      <w:r w:rsidR="004553A3">
        <w:t xml:space="preserve"> Climate</w:t>
      </w:r>
      <w:r w:rsidR="00D7522C">
        <w:t>,</w:t>
      </w:r>
      <w:r w:rsidR="004553A3">
        <w:t xml:space="preserve"> Energy</w:t>
      </w:r>
      <w:r w:rsidR="00D7522C">
        <w:t>,</w:t>
      </w:r>
      <w:r w:rsidR="004553A3">
        <w:t xml:space="preserve"> Resources.</w:t>
      </w:r>
    </w:p>
    <w:p w14:paraId="1A521F3C"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B84FB04" w14:textId="2C824945" w:rsidR="009303D9" w:rsidRPr="005B520E" w:rsidRDefault="00B84B0E" w:rsidP="00E7596C">
      <w:pPr>
        <w:pStyle w:val="BodyText"/>
      </w:pPr>
      <w:r>
        <w:rPr>
          <w:lang w:val="en-US"/>
        </w:rPr>
        <w:t xml:space="preserve">This paper focuses on a really clever approach to use latent spaces for reduction </w:t>
      </w:r>
      <w:bookmarkStart w:id="0" w:name="_GoBack"/>
      <w:bookmarkEnd w:id="0"/>
      <w:r w:rsidR="009303D9" w:rsidRPr="005B520E">
        <w:t xml:space="preserve">This template, </w:t>
      </w:r>
      <w:r w:rsidR="005B520E">
        <w:t>modified</w:t>
      </w:r>
      <w:r w:rsidR="009303D9" w:rsidRPr="005B520E">
        <w:t xml:space="preserve"> in MS Word 200</w:t>
      </w:r>
      <w:r w:rsidR="00ED0149">
        <w:rPr>
          <w:lang w:val="en-US"/>
        </w:rPr>
        <w:t>7</w:t>
      </w:r>
      <w:r w:rsidR="009303D9" w:rsidRPr="005B520E">
        <w:t xml:space="preserve"> and saved as </w:t>
      </w:r>
      <w:r w:rsidR="00ED0149">
        <w:rPr>
          <w:lang w:val="en-US"/>
        </w:rPr>
        <w:t xml:space="preserve">a </w:t>
      </w:r>
      <w:r w:rsidR="009303D9" w:rsidRPr="005B520E">
        <w:t>“Word 97-200</w:t>
      </w:r>
      <w:r w:rsidR="00B11A60" w:rsidRPr="005B520E">
        <w:t>3</w:t>
      </w:r>
      <w:r w:rsidR="009303D9" w:rsidRPr="005B520E">
        <w:t xml:space="preserve"> </w:t>
      </w:r>
      <w:r w:rsidR="00ED0149">
        <w:rPr>
          <w:lang w:val="en-US"/>
        </w:rPr>
        <w:t>Document</w:t>
      </w:r>
      <w:r w:rsidR="009303D9" w:rsidRPr="005B520E">
        <w:t xml:space="preserve">”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w:t>
      </w:r>
      <w:r w:rsidR="009303D9" w:rsidRPr="005B520E">
        <w:lastRenderedPageBreak/>
        <w:t>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79EA777" w14:textId="77777777" w:rsidR="009303D9" w:rsidRPr="006B6B66" w:rsidRDefault="009303D9" w:rsidP="006B6B66">
      <w:pPr>
        <w:pStyle w:val="Heading1"/>
      </w:pPr>
      <w:r w:rsidRPr="006B6B66">
        <w:t>Ease of Use</w:t>
      </w:r>
    </w:p>
    <w:p w14:paraId="3C8B3FFF" w14:textId="77777777" w:rsidR="009303D9" w:rsidRDefault="009303D9" w:rsidP="00ED0149">
      <w:pPr>
        <w:pStyle w:val="Heading2"/>
      </w:pPr>
      <w:r>
        <w:t xml:space="preserve">Selecting a </w:t>
      </w:r>
      <w:r w:rsidRPr="00F271DE">
        <w:t>Template</w:t>
      </w:r>
      <w:r>
        <w:t xml:space="preserve"> (Heading 2)</w:t>
      </w:r>
    </w:p>
    <w:p w14:paraId="4522E337"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6739D0E" w14:textId="77777777" w:rsidR="009303D9" w:rsidRPr="005B520E" w:rsidRDefault="009303D9" w:rsidP="00ED0149">
      <w:pPr>
        <w:pStyle w:val="Heading2"/>
      </w:pPr>
      <w:r w:rsidRPr="005B520E">
        <w:t>Maintaining the Integrity of the Specifications</w:t>
      </w:r>
    </w:p>
    <w:p w14:paraId="7C5D0763"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7F150FC" w14:textId="77777777" w:rsidR="009303D9" w:rsidRDefault="009303D9" w:rsidP="006B6B66">
      <w:pPr>
        <w:pStyle w:val="Heading1"/>
      </w:pPr>
      <w:r>
        <w:t xml:space="preserve">Prepare Your Paper </w:t>
      </w:r>
      <w:r w:rsidRPr="005B520E">
        <w:t>Before</w:t>
      </w:r>
      <w:r>
        <w:t xml:space="preserve"> Styling</w:t>
      </w:r>
    </w:p>
    <w:p w14:paraId="1FBC9C4E"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1C51E2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2217789" w14:textId="77777777" w:rsidR="009303D9" w:rsidRDefault="009303D9" w:rsidP="00ED0149">
      <w:pPr>
        <w:pStyle w:val="Heading2"/>
      </w:pPr>
      <w:r w:rsidRPr="00ED0149">
        <w:t>Abbreviations</w:t>
      </w:r>
      <w:r>
        <w:t xml:space="preserve"> and Acronyms</w:t>
      </w:r>
    </w:p>
    <w:p w14:paraId="78F3884D"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sc, dc, </w:t>
      </w:r>
      <w:r w:rsidRPr="005B520E">
        <w:lastRenderedPageBreak/>
        <w:t>and rms do not have to be defined. Do not use abbreviations in the title or heads unless they are unavoidable.</w:t>
      </w:r>
    </w:p>
    <w:p w14:paraId="31C0E164" w14:textId="77777777" w:rsidR="009303D9" w:rsidRDefault="009303D9" w:rsidP="00ED0149">
      <w:pPr>
        <w:pStyle w:val="Heading2"/>
      </w:pPr>
      <w:r>
        <w:t>Units</w:t>
      </w:r>
    </w:p>
    <w:p w14:paraId="4F93971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C172391"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4EBC5AF3"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2AF9FE0F"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539460D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E54C8D6" w14:textId="77777777" w:rsidR="009303D9" w:rsidRPr="005B520E" w:rsidRDefault="009303D9" w:rsidP="00ED0149">
      <w:pPr>
        <w:pStyle w:val="Heading2"/>
      </w:pPr>
      <w:r w:rsidRPr="005B520E">
        <w:t>Equations</w:t>
      </w:r>
    </w:p>
    <w:p w14:paraId="15A9AFAF"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9C57C75"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8444A9B"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EEED55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B7ADA1E" w14:textId="77777777" w:rsidR="009303D9" w:rsidRDefault="009303D9" w:rsidP="00ED0149">
      <w:pPr>
        <w:pStyle w:val="Heading2"/>
      </w:pPr>
      <w:r>
        <w:t>Some Common Mistakes</w:t>
      </w:r>
    </w:p>
    <w:p w14:paraId="330EB29A" w14:textId="77777777" w:rsidR="009303D9" w:rsidRPr="005B520E" w:rsidRDefault="009303D9" w:rsidP="00E7596C">
      <w:pPr>
        <w:pStyle w:val="bulletlist"/>
      </w:pPr>
      <w:r w:rsidRPr="005B520E">
        <w:t>The word “data” is plural, not singular.</w:t>
      </w:r>
    </w:p>
    <w:p w14:paraId="55E6819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706F1FA" w14:textId="77777777" w:rsidR="009303D9" w:rsidRPr="005B520E" w:rsidRDefault="009303D9" w:rsidP="00E7596C">
      <w:pPr>
        <w:pStyle w:val="bulletlist"/>
      </w:pPr>
      <w:r w:rsidRPr="005B520E">
        <w:t xml:space="preserve">In American </w:t>
      </w:r>
      <w:r w:rsidR="002850E3">
        <w:t>English, commas, semi</w:t>
      </w:r>
      <w:r w:rsidRPr="005B520E">
        <w:t xml:space="preserve">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w:t>
      </w:r>
      <w:r w:rsidRPr="005B520E">
        <w:lastRenderedPageBreak/>
        <w:t>sentence is punctuated outside of the closing parenthesis (like this). (A parenthetical sentence is punctuated within the parentheses.)</w:t>
      </w:r>
    </w:p>
    <w:p w14:paraId="307DAF0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0B17E81" w14:textId="77777777" w:rsidR="009303D9" w:rsidRPr="005B520E" w:rsidRDefault="009303D9" w:rsidP="00E7596C">
      <w:pPr>
        <w:pStyle w:val="bulletlist"/>
      </w:pPr>
      <w:r w:rsidRPr="005B520E">
        <w:t>Do not use the word “essentially” to mean “approximately” or “effectively”.</w:t>
      </w:r>
    </w:p>
    <w:p w14:paraId="144F139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8AEB9C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219FD28" w14:textId="77777777" w:rsidR="009303D9" w:rsidRPr="005B520E" w:rsidRDefault="009303D9" w:rsidP="00E7596C">
      <w:pPr>
        <w:pStyle w:val="bulletlist"/>
      </w:pPr>
      <w:r w:rsidRPr="005B520E">
        <w:t>Do not confuse “imply” and “infer”.</w:t>
      </w:r>
    </w:p>
    <w:p w14:paraId="5A11B6A7" w14:textId="77777777" w:rsidR="009303D9" w:rsidRPr="005B520E" w:rsidRDefault="009303D9" w:rsidP="00E7596C">
      <w:pPr>
        <w:pStyle w:val="bulletlist"/>
      </w:pPr>
      <w:r w:rsidRPr="005B520E">
        <w:t>The prefix “non” is not a word; it should be joined to the word it modifies, usually without a hyphen.</w:t>
      </w:r>
    </w:p>
    <w:p w14:paraId="74991DAD" w14:textId="77777777" w:rsidR="009303D9" w:rsidRPr="005B520E" w:rsidRDefault="009303D9" w:rsidP="00E7596C">
      <w:pPr>
        <w:pStyle w:val="bulletlist"/>
      </w:pPr>
      <w:r w:rsidRPr="005B520E">
        <w:t>There is no period after the “et” in the Latin abbreviation “et al.”.</w:t>
      </w:r>
    </w:p>
    <w:p w14:paraId="31145D1A" w14:textId="77777777" w:rsidR="009303D9" w:rsidRPr="005B520E" w:rsidRDefault="009303D9" w:rsidP="00E7596C">
      <w:pPr>
        <w:pStyle w:val="bulletlist"/>
      </w:pPr>
      <w:r w:rsidRPr="005B520E">
        <w:t>The abbreviation “i.e.” means “that is”, and the abbreviation “e.g.” means “for example”.</w:t>
      </w:r>
    </w:p>
    <w:p w14:paraId="75446D9B" w14:textId="77777777" w:rsidR="009303D9" w:rsidRPr="005B520E" w:rsidRDefault="009303D9" w:rsidP="00E7596C">
      <w:pPr>
        <w:pStyle w:val="BodyText"/>
      </w:pPr>
      <w:r w:rsidRPr="005B520E">
        <w:t>An excellent style manual for science writers is [7].</w:t>
      </w:r>
    </w:p>
    <w:p w14:paraId="5D2DD83B" w14:textId="77777777" w:rsidR="009303D9" w:rsidRDefault="009303D9" w:rsidP="006B6B66">
      <w:pPr>
        <w:pStyle w:val="Heading1"/>
      </w:pPr>
      <w:r>
        <w:t xml:space="preserve">Using the </w:t>
      </w:r>
      <w:r w:rsidRPr="005B520E">
        <w:t>Template</w:t>
      </w:r>
    </w:p>
    <w:p w14:paraId="42CD324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50E2495" w14:textId="77777777" w:rsidR="009303D9" w:rsidRDefault="009303D9" w:rsidP="00ED0149">
      <w:pPr>
        <w:pStyle w:val="Heading2"/>
      </w:pPr>
      <w:r w:rsidRPr="005B520E">
        <w:t>Authors</w:t>
      </w:r>
      <w:r>
        <w:t xml:space="preserve"> and Affiliations</w:t>
      </w:r>
    </w:p>
    <w:p w14:paraId="1A9E45B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4E5524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C931F2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1DEF9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E7D029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DA38E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AC68130" w14:textId="77777777" w:rsidR="006F6D3D" w:rsidRDefault="006F6D3D" w:rsidP="006F6D3D">
      <w:pPr>
        <w:jc w:val="left"/>
        <w:rPr>
          <w:i/>
          <w:iCs/>
          <w:noProof/>
        </w:rPr>
      </w:pPr>
    </w:p>
    <w:p w14:paraId="3C56E4E8" w14:textId="77777777" w:rsidR="009303D9" w:rsidRDefault="009303D9" w:rsidP="00ED0149">
      <w:pPr>
        <w:pStyle w:val="Heading2"/>
      </w:pPr>
      <w:r w:rsidRPr="005B520E">
        <w:lastRenderedPageBreak/>
        <w:t>Identify</w:t>
      </w:r>
      <w:r>
        <w:t xml:space="preserve"> the Headings</w:t>
      </w:r>
    </w:p>
    <w:p w14:paraId="6C98634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D25BA8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7223DD"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D6A610" w14:textId="77777777" w:rsidR="009303D9" w:rsidRDefault="009303D9" w:rsidP="00ED0149">
      <w:pPr>
        <w:pStyle w:val="Heading2"/>
      </w:pPr>
      <w:r>
        <w:t>Figures and Tables</w:t>
      </w:r>
    </w:p>
    <w:p w14:paraId="39AD5FF2"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720" w:type="dxa"/>
            <w:vMerge w:val="restart"/>
            <w:vAlign w:val="center"/>
          </w:tcPr>
          <w:p w14:paraId="6F7DBEB0" w14:textId="77777777" w:rsidR="009303D9" w:rsidRDefault="009303D9">
            <w:pPr>
              <w:pStyle w:val="tablecolhead"/>
            </w:pPr>
            <w:r>
              <w:t>Table Head</w:t>
            </w:r>
          </w:p>
        </w:tc>
        <w:tc>
          <w:tcPr>
            <w:tcW w:w="4140"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720" w:type="dxa"/>
            <w:vMerge/>
          </w:tcPr>
          <w:p w14:paraId="61EB0F6C" w14:textId="77777777" w:rsidR="009303D9" w:rsidRDefault="009303D9">
            <w:pPr>
              <w:rPr>
                <w:sz w:val="16"/>
                <w:szCs w:val="16"/>
              </w:rPr>
            </w:pPr>
          </w:p>
        </w:tc>
        <w:tc>
          <w:tcPr>
            <w:tcW w:w="2340" w:type="dxa"/>
            <w:vAlign w:val="center"/>
          </w:tcPr>
          <w:p w14:paraId="11BB8345" w14:textId="77777777" w:rsidR="009303D9" w:rsidRDefault="009303D9">
            <w:pPr>
              <w:pStyle w:val="tablecolsubhead"/>
            </w:pPr>
            <w:r>
              <w:t>Table column subhead</w:t>
            </w:r>
          </w:p>
        </w:tc>
        <w:tc>
          <w:tcPr>
            <w:tcW w:w="900" w:type="dxa"/>
            <w:vAlign w:val="center"/>
          </w:tcPr>
          <w:p w14:paraId="61A7AA28" w14:textId="77777777" w:rsidR="009303D9" w:rsidRDefault="009303D9">
            <w:pPr>
              <w:pStyle w:val="tablecolsubhead"/>
            </w:pPr>
            <w:r>
              <w:t>Subhead</w:t>
            </w:r>
          </w:p>
        </w:tc>
        <w:tc>
          <w:tcPr>
            <w:tcW w:w="900"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720" w:type="dxa"/>
            <w:vAlign w:val="center"/>
          </w:tcPr>
          <w:p w14:paraId="598102A2" w14:textId="77777777" w:rsidR="009303D9" w:rsidRDefault="009303D9">
            <w:pPr>
              <w:pStyle w:val="tablecopy"/>
              <w:rPr>
                <w:sz w:val="8"/>
                <w:szCs w:val="8"/>
              </w:rPr>
            </w:pPr>
            <w:r>
              <w:t>copy</w:t>
            </w:r>
          </w:p>
        </w:tc>
        <w:tc>
          <w:tcPr>
            <w:tcW w:w="2340" w:type="dxa"/>
            <w:vAlign w:val="center"/>
          </w:tcPr>
          <w:p w14:paraId="454EDD9D" w14:textId="77777777" w:rsidR="009303D9" w:rsidRDefault="009303D9">
            <w:pPr>
              <w:pStyle w:val="tablecopy"/>
            </w:pPr>
            <w:r>
              <w:t>More table copy</w:t>
            </w:r>
            <w:r>
              <w:rPr>
                <w:vertAlign w:val="superscript"/>
              </w:rPr>
              <w:t>a</w:t>
            </w:r>
          </w:p>
        </w:tc>
        <w:tc>
          <w:tcPr>
            <w:tcW w:w="900" w:type="dxa"/>
            <w:vAlign w:val="center"/>
          </w:tcPr>
          <w:p w14:paraId="7D98A4ED" w14:textId="77777777" w:rsidR="009303D9" w:rsidRDefault="009303D9">
            <w:pPr>
              <w:rPr>
                <w:sz w:val="16"/>
                <w:szCs w:val="16"/>
              </w:rPr>
            </w:pPr>
          </w:p>
        </w:tc>
        <w:tc>
          <w:tcPr>
            <w:tcW w:w="900"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C814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9D7A7EF"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1523B97" w14:textId="74A6DB57" w:rsidR="009303D9" w:rsidRDefault="009303D9" w:rsidP="00A059B3">
      <w:pPr>
        <w:pStyle w:val="Heading5"/>
      </w:pPr>
      <w:r w:rsidRPr="005B520E">
        <w:t>References</w:t>
      </w:r>
    </w:p>
    <w:p w14:paraId="6AC4D96F" w14:textId="768164A3" w:rsidR="009303D9" w:rsidRPr="005B520E" w:rsidRDefault="009303D9" w:rsidP="00E7596C">
      <w:pPr>
        <w:pStyle w:val="BodyText"/>
      </w:pPr>
      <w:r w:rsidRPr="005B520E">
        <w:t xml:space="preserve">The template will number citations consecutively within brackets [1]. The sentence punctuation follows the bracket [2]. Refer simply to the reference number, as in [3]—do not </w:t>
      </w:r>
      <w:r w:rsidRPr="005B520E">
        <w:lastRenderedPageBreak/>
        <w:t>use “Ref. [3]” or “reference [3]” except at the beginning of a sentence: “Reference [3] was the first</w:t>
      </w:r>
      <w:r w:rsidR="00F03103">
        <w:rPr>
          <w:lang w:val="en-US"/>
        </w:rPr>
        <w:t xml:space="preserve"> </w:t>
      </w:r>
      <w:r w:rsidR="00F03103">
        <w:t>...</w:t>
      </w:r>
      <w:r w:rsidRPr="005B520E">
        <w:t>”</w:t>
      </w:r>
    </w:p>
    <w:p w14:paraId="1CD65F67" w14:textId="2972603D"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16B16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CA1BFF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p w14:paraId="7EE0A05F"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0A75505B" w14:textId="77777777" w:rsidR="009303D9" w:rsidRDefault="009303D9" w:rsidP="0004781E">
      <w:pPr>
        <w:pStyle w:val="references"/>
        <w:ind w:left="354" w:hanging="354"/>
      </w:pPr>
      <w:r>
        <w:t>J. Clerk Maxwell, A Treatise on Electricity and Magnetism, 3rd ed., vol. 2. Oxford: Clarendon, 1892, pp.68–73.</w:t>
      </w:r>
    </w:p>
    <w:p w14:paraId="51985FA4"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5D99F356" w14:textId="77777777" w:rsidR="009303D9" w:rsidRDefault="009303D9" w:rsidP="0004781E">
      <w:pPr>
        <w:pStyle w:val="references"/>
        <w:ind w:left="354" w:hanging="354"/>
      </w:pPr>
      <w:r>
        <w:t>K. Elissa, “Title of paper if known,” unpublished.</w:t>
      </w:r>
    </w:p>
    <w:p w14:paraId="7619257F" w14:textId="77777777" w:rsidR="009303D9" w:rsidRDefault="009303D9" w:rsidP="0004781E">
      <w:pPr>
        <w:pStyle w:val="references"/>
        <w:ind w:left="354" w:hanging="354"/>
      </w:pPr>
      <w:r>
        <w:t>R. Nicole, “Title of paper with only first word capitalized,” J. Name Stand. Abbrev., in press.</w:t>
      </w:r>
    </w:p>
    <w:p w14:paraId="3DC0719F"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Default="009303D9" w:rsidP="0004781E">
      <w:pPr>
        <w:pStyle w:val="references"/>
        <w:ind w:left="354" w:hanging="354"/>
      </w:pPr>
      <w:r>
        <w:t>M. Young, The Technical Writer</w:t>
      </w:r>
      <w:r w:rsidR="00E7596C">
        <w:t>’</w:t>
      </w:r>
      <w:r>
        <w:t>s Handbook. Mill Valley, CA: University Science, 1989.</w:t>
      </w:r>
    </w:p>
    <w:p w14:paraId="5A6F4A28" w14:textId="32BA666B" w:rsidR="008147B5" w:rsidRPr="00156B74" w:rsidRDefault="008147B5" w:rsidP="008147B5">
      <w:pPr>
        <w:pStyle w:val="references"/>
        <w:ind w:left="354" w:hanging="354"/>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12" w:history="1">
        <w:r w:rsidR="001B7869" w:rsidRPr="00FE60E1">
          <w:rPr>
            <w:rStyle w:val="Hyperlink"/>
          </w:rPr>
          <w:t>https://codeocean.com/capsule/4989235/tree</w:t>
        </w:r>
      </w:hyperlink>
      <w:r>
        <w:t xml:space="preserve"> </w:t>
      </w:r>
    </w:p>
    <w:p w14:paraId="7A7CB9FE" w14:textId="77777777" w:rsidR="008147B5" w:rsidRDefault="008147B5" w:rsidP="008147B5">
      <w:pPr>
        <w:pStyle w:val="references"/>
        <w:autoSpaceDE w:val="0"/>
        <w:autoSpaceDN w:val="0"/>
        <w:adjustRightInd w:val="0"/>
        <w:ind w:left="354" w:hanging="354"/>
        <w:jc w:val="lef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3" w:history="1">
        <w:r w:rsidRPr="00156B74">
          <w:t>https://arxiv.org/abs/1312.6114</w:t>
        </w:r>
      </w:hyperlink>
    </w:p>
    <w:p w14:paraId="1DF840D5" w14:textId="77777777" w:rsidR="008147B5" w:rsidRDefault="008147B5" w:rsidP="008147B5">
      <w:pPr>
        <w:pStyle w:val="references"/>
        <w:autoSpaceDE w:val="0"/>
        <w:autoSpaceDN w:val="0"/>
        <w:adjustRightInd w:val="0"/>
        <w:ind w:left="354" w:hanging="354"/>
        <w:jc w:val="lef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left="354" w:hanging="354"/>
        <w:jc w:val="lef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310258CF" w:rsidR="008147B5" w:rsidRDefault="008147B5" w:rsidP="008147B5">
      <w:pPr>
        <w:pStyle w:val="references"/>
        <w:numPr>
          <w:ilvl w:val="0"/>
          <w:numId w:val="0"/>
        </w:numPr>
        <w:ind w:left="354"/>
      </w:pPr>
    </w:p>
    <w:p w14:paraId="15037801" w14:textId="6A40060F" w:rsidR="001B7869" w:rsidRPr="003960CD" w:rsidRDefault="001B7869" w:rsidP="003960CD">
      <w:pPr>
        <w:pStyle w:val="Heading1"/>
        <w:numPr>
          <w:ilvl w:val="0"/>
          <w:numId w:val="0"/>
        </w:numPr>
      </w:pPr>
      <w:r>
        <w:t>Biographies</w:t>
      </w:r>
    </w:p>
    <w:p w14:paraId="26F49C36" w14:textId="77777777" w:rsidR="003960CD" w:rsidRDefault="001B7869" w:rsidP="001B7869">
      <w:pPr>
        <w:pStyle w:val="Biography"/>
        <w:ind w:left="-270"/>
      </w:pPr>
      <w:r>
        <w:rPr>
          <w:noProof/>
          <w:lang w:val="en-IN" w:eastAsia="en-IN"/>
        </w:rPr>
        <w:drawing>
          <wp:anchor distT="0" distB="0" distL="114300" distR="114300" simplePos="0" relativeHeight="251661824" behindDoc="0" locked="0" layoutInCell="1" allowOverlap="0" wp14:anchorId="6F8356E6" wp14:editId="59D07D93">
            <wp:simplePos x="0" y="0"/>
            <wp:positionH relativeFrom="column">
              <wp:posOffset>-25400</wp:posOffset>
            </wp:positionH>
            <wp:positionV relativeFrom="paragraph">
              <wp:posOffset>142240</wp:posOffset>
            </wp:positionV>
            <wp:extent cx="609600" cy="703580"/>
            <wp:effectExtent l="19050" t="19050" r="19050" b="20320"/>
            <wp:wrapSquare wrapText="right"/>
            <wp:docPr id="20490431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043168" name="Picture 2049043168"/>
                    <pic:cNvPicPr/>
                  </pic:nvPicPr>
                  <pic:blipFill>
                    <a:blip r:embed="rId14" cstate="print">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5"/>
                        </a:ext>
                      </a:extLst>
                    </a:blip>
                    <a:stretch>
                      <a:fillRect/>
                    </a:stretch>
                  </pic:blipFill>
                  <pic:spPr>
                    <a:xfrm>
                      <a:off x="0" y="0"/>
                      <a:ext cx="609600" cy="70358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3960CD">
        <w:rPr>
          <w:b/>
        </w:rPr>
        <w:t>(1</w:t>
      </w:r>
      <w:r w:rsidR="003960CD" w:rsidRPr="003960CD">
        <w:rPr>
          <w:b/>
          <w:vertAlign w:val="superscript"/>
        </w:rPr>
        <w:t>st</w:t>
      </w:r>
      <w:r w:rsidR="003960CD">
        <w:rPr>
          <w:b/>
        </w:rPr>
        <w:t xml:space="preserve"> Author Name)</w:t>
      </w:r>
      <w:r>
        <w:rPr>
          <w:b/>
        </w:rPr>
        <w:t xml:space="preserve"> </w:t>
      </w:r>
      <w:r w:rsidRPr="0088072A">
        <w:t xml:space="preserve">is currently pursuing </w:t>
      </w:r>
      <w:r w:rsidR="003960CD">
        <w:t>(Name of Degree)</w:t>
      </w:r>
      <w:r w:rsidRPr="0088072A">
        <w:t xml:space="preserve"> in the </w:t>
      </w:r>
      <w:r w:rsidR="003960CD">
        <w:t>(Name of the Department with Affiliation)</w:t>
      </w:r>
      <w:r w:rsidRPr="0088072A">
        <w:t xml:space="preserve">, </w:t>
      </w:r>
      <w:r w:rsidR="003960CD">
        <w:t>(Name of the Organization)</w:t>
      </w:r>
      <w:r w:rsidRPr="0088072A">
        <w:t xml:space="preserve">, </w:t>
      </w:r>
      <w:r w:rsidR="003960CD">
        <w:t>(City, State, Country)</w:t>
      </w:r>
      <w:r w:rsidRPr="0088072A">
        <w:t>. His</w:t>
      </w:r>
      <w:r w:rsidR="003960CD">
        <w:t>/ Her</w:t>
      </w:r>
      <w:r w:rsidRPr="0088072A">
        <w:t xml:space="preserve"> main research work focuses on </w:t>
      </w:r>
      <w:r w:rsidR="003960CD">
        <w:t>(Domain of Research)</w:t>
      </w:r>
      <w:r w:rsidRPr="0088072A">
        <w:t>.</w:t>
      </w:r>
      <w:r w:rsidR="003960CD">
        <w:t xml:space="preserve">    </w:t>
      </w:r>
    </w:p>
    <w:p w14:paraId="411F8805" w14:textId="3A8BF9A2" w:rsidR="001B7869" w:rsidRDefault="003960CD" w:rsidP="001B7869">
      <w:pPr>
        <w:pStyle w:val="Biography"/>
        <w:ind w:left="-270"/>
      </w:pPr>
      <w:r>
        <w:t xml:space="preserve">                                                              </w:t>
      </w:r>
    </w:p>
    <w:p w14:paraId="71B1F07F" w14:textId="11A32340" w:rsidR="001B7869" w:rsidRPr="00F20D5C" w:rsidRDefault="003960CD" w:rsidP="001B7869">
      <w:pPr>
        <w:pStyle w:val="Biography"/>
        <w:rPr>
          <w:sz w:val="2"/>
        </w:rPr>
      </w:pPr>
      <w:r>
        <w:rPr>
          <w:sz w:val="2"/>
        </w:rPr>
        <w:t xml:space="preserve">                                                                                              </w:t>
      </w:r>
    </w:p>
    <w:p w14:paraId="3D85EC4E" w14:textId="4BE07E06" w:rsidR="003960CD" w:rsidRDefault="003960CD" w:rsidP="003960CD">
      <w:pPr>
        <w:pStyle w:val="Biography"/>
        <w:ind w:left="-270"/>
      </w:pPr>
      <w:r>
        <w:rPr>
          <w:noProof/>
          <w:lang w:val="en-IN" w:eastAsia="en-IN"/>
        </w:rPr>
        <w:drawing>
          <wp:anchor distT="0" distB="0" distL="114300" distR="114300" simplePos="0" relativeHeight="251663872" behindDoc="0" locked="0" layoutInCell="1" allowOverlap="0" wp14:anchorId="5192BD69" wp14:editId="3CA9D155">
            <wp:simplePos x="0" y="0"/>
            <wp:positionH relativeFrom="column">
              <wp:posOffset>-16510</wp:posOffset>
            </wp:positionH>
            <wp:positionV relativeFrom="paragraph">
              <wp:posOffset>41275</wp:posOffset>
            </wp:positionV>
            <wp:extent cx="609600" cy="703580"/>
            <wp:effectExtent l="19050" t="19050" r="19050" b="20320"/>
            <wp:wrapSquare wrapText="right"/>
            <wp:docPr id="7607024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043168" name="Picture 2049043168"/>
                    <pic:cNvPicPr/>
                  </pic:nvPicPr>
                  <pic:blipFill>
                    <a:blip r:embed="rId14" cstate="print">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5"/>
                        </a:ext>
                      </a:extLst>
                    </a:blip>
                    <a:stretch>
                      <a:fillRect/>
                    </a:stretch>
                  </pic:blipFill>
                  <pic:spPr>
                    <a:xfrm>
                      <a:off x="0" y="0"/>
                      <a:ext cx="609600" cy="70358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Pr>
          <w:b/>
        </w:rPr>
        <w:t>(2</w:t>
      </w:r>
      <w:r w:rsidRPr="003960CD">
        <w:rPr>
          <w:b/>
          <w:vertAlign w:val="superscript"/>
        </w:rPr>
        <w:t>nd</w:t>
      </w:r>
      <w:r>
        <w:rPr>
          <w:b/>
        </w:rPr>
        <w:t xml:space="preserve"> Author Name) </w:t>
      </w:r>
      <w:r w:rsidRPr="0088072A">
        <w:t xml:space="preserve">is currently pursuing </w:t>
      </w:r>
      <w:r>
        <w:t>(Name of Degree)</w:t>
      </w:r>
      <w:r w:rsidRPr="0088072A">
        <w:t xml:space="preserve"> in the </w:t>
      </w:r>
      <w:r>
        <w:t>(Name of the Department with Affiliation)</w:t>
      </w:r>
      <w:r w:rsidRPr="0088072A">
        <w:t xml:space="preserve">, </w:t>
      </w:r>
      <w:r>
        <w:t>(Name of the Organization)</w:t>
      </w:r>
      <w:r w:rsidRPr="0088072A">
        <w:t xml:space="preserve">, </w:t>
      </w:r>
      <w:r>
        <w:t>(City, State, Country)</w:t>
      </w:r>
      <w:r w:rsidRPr="0088072A">
        <w:t>. His</w:t>
      </w:r>
      <w:r>
        <w:t>/ Her</w:t>
      </w:r>
      <w:r w:rsidRPr="0088072A">
        <w:t xml:space="preserve"> main research work focuses on </w:t>
      </w:r>
      <w:r>
        <w:t>(Domain of Research)</w:t>
      </w:r>
      <w:r w:rsidRPr="0088072A">
        <w:t>.</w:t>
      </w:r>
      <w:r>
        <w:t xml:space="preserve">    </w:t>
      </w:r>
    </w:p>
    <w:p w14:paraId="52641951" w14:textId="585D83B5" w:rsidR="001B7869" w:rsidRPr="00997B3D" w:rsidRDefault="001B7869" w:rsidP="001B7869">
      <w:pPr>
        <w:pStyle w:val="Biography"/>
        <w:spacing w:before="0"/>
        <w:ind w:left="180"/>
        <w:rPr>
          <w:b/>
        </w:rPr>
      </w:pPr>
    </w:p>
    <w:p w14:paraId="481D7272" w14:textId="77777777" w:rsidR="009303D9" w:rsidRDefault="009303D9" w:rsidP="00836367">
      <w:pPr>
        <w:pStyle w:val="references"/>
        <w:numPr>
          <w:ilvl w:val="0"/>
          <w:numId w:val="0"/>
        </w:numPr>
        <w:ind w:left="360" w:hanging="360"/>
      </w:pPr>
    </w:p>
    <w:p w14:paraId="2CBC4D6A" w14:textId="2E65C754" w:rsidR="00836367" w:rsidRPr="00F96569" w:rsidRDefault="003960CD" w:rsidP="008B6524">
      <w:pPr>
        <w:pStyle w:val="references"/>
        <w:numPr>
          <w:ilvl w:val="0"/>
          <w:numId w:val="0"/>
        </w:numPr>
        <w:spacing w:line="240" w:lineRule="auto"/>
        <w:ind w:left="360" w:hanging="360"/>
        <w:jc w:val="center"/>
        <w:rPr>
          <w:rFonts w:eastAsia="SimSun"/>
          <w:b/>
          <w:noProof w:val="0"/>
          <w:color w:val="FF0000"/>
          <w:spacing w:val="-1"/>
          <w:sz w:val="20"/>
          <w:szCs w:val="20"/>
          <w:lang/>
        </w:rPr>
        <w:sectPr w:rsidR="00836367" w:rsidRPr="00F96569" w:rsidSect="003B4E04">
          <w:type w:val="continuous"/>
          <w:pgSz w:w="11906" w:h="16838" w:code="9"/>
          <w:pgMar w:top="1080" w:right="907" w:bottom="1440" w:left="907" w:header="720" w:footer="720" w:gutter="0"/>
          <w:cols w:num="2" w:space="360"/>
          <w:docGrid w:linePitch="360"/>
        </w:sectPr>
      </w:pPr>
      <w:r w:rsidRPr="003960CD">
        <w:rPr>
          <w:rFonts w:eastAsia="SimSun"/>
          <w:b/>
          <w:noProof w:val="0"/>
          <w:color w:val="FF0000"/>
          <w:spacing w:val="-1"/>
          <w:sz w:val="20"/>
          <w:szCs w:val="20"/>
          <w:lang/>
        </w:rPr>
        <w:lastRenderedPageBreak/>
        <w:t>CodeBird's Ideathon Symposium Template</w:t>
      </w:r>
      <w:r w:rsidR="00836367" w:rsidRPr="00F96569">
        <w:rPr>
          <w:rFonts w:eastAsia="SimSun"/>
          <w:b/>
          <w:noProof w:val="0"/>
          <w:color w:val="FF0000"/>
          <w:spacing w:val="-1"/>
          <w:sz w:val="20"/>
          <w:szCs w:val="20"/>
          <w:lang/>
        </w:rPr>
        <w:t xml:space="preserve"> contain guidance text for composing and formatting conference papers. Please ensure that all template text is removed from your conference paper prior to </w:t>
      </w:r>
      <w:r w:rsidR="00836367" w:rsidRPr="00F96569">
        <w:rPr>
          <w:rFonts w:eastAsia="SimSun"/>
          <w:b/>
          <w:noProof w:val="0"/>
          <w:color w:val="FF0000"/>
          <w:spacing w:val="-1"/>
          <w:sz w:val="20"/>
          <w:szCs w:val="20"/>
          <w:lang/>
        </w:rPr>
        <w:lastRenderedPageBreak/>
        <w:t xml:space="preserve">submission to the conference. Failure to remove template text from your paper </w:t>
      </w:r>
      <w:r w:rsidR="00E165BC">
        <w:rPr>
          <w:rFonts w:eastAsia="SimSun"/>
          <w:b/>
          <w:noProof w:val="0"/>
          <w:color w:val="FF0000"/>
          <w:spacing w:val="-1"/>
          <w:sz w:val="20"/>
          <w:szCs w:val="20"/>
          <w:lang/>
        </w:rPr>
        <w:t>may</w:t>
      </w:r>
      <w:r w:rsidR="00836367" w:rsidRPr="00F96569">
        <w:rPr>
          <w:rFonts w:eastAsia="SimSun"/>
          <w:b/>
          <w:noProof w:val="0"/>
          <w:color w:val="FF0000"/>
          <w:spacing w:val="-1"/>
          <w:sz w:val="20"/>
          <w:szCs w:val="20"/>
          <w:lang/>
        </w:rPr>
        <w:t xml:space="preserve"> result in your paper not being published.</w:t>
      </w:r>
    </w:p>
    <w:p w14:paraId="4EF2B8B8" w14:textId="77777777" w:rsidR="009303D9" w:rsidRDefault="003B2B40" w:rsidP="005B520E">
      <w:r>
        <w:rPr>
          <w:noProof/>
          <w:lang w:val="en-IN" w:eastAsia="en-IN"/>
        </w:rPr>
        <w:lastRenderedPageBreak/>
        <mc:AlternateContent>
          <mc:Choice Requires="wps">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1C7040" w14:textId="77777777" w:rsidR="00055D0B" w:rsidRDefault="00055D0B" w:rsidP="001A3B3D">
      <w:r>
        <w:separator/>
      </w:r>
    </w:p>
  </w:endnote>
  <w:endnote w:type="continuationSeparator" w:id="0">
    <w:p w14:paraId="2B352A36" w14:textId="77777777" w:rsidR="00055D0B" w:rsidRDefault="00055D0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NimbusRomNo9L-Regu">
    <w:altName w:val="MS Mincho"/>
    <w:panose1 w:val="00000000000000000000"/>
    <w:charset w:val="80"/>
    <w:family w:val="auto"/>
    <w:notTrueType/>
    <w:pitch w:val="default"/>
    <w:sig w:usb0="00000000" w:usb1="08070000" w:usb2="00000010" w:usb3="00000000" w:csb0="00020000" w:csb1="00000000"/>
  </w:font>
  <w:font w:name="Calibri Light">
    <w:altName w:val="Arial"/>
    <w:charset w:val="00"/>
    <w:family w:val="swiss"/>
    <w:pitch w:val="variable"/>
    <w:sig w:usb0="00000000" w:usb1="C200247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314B30" w14:textId="44791C60" w:rsidR="00617B95" w:rsidRPr="003561EA" w:rsidRDefault="003561EA" w:rsidP="003561EA">
    <w:pPr>
      <w:pStyle w:val="Footer"/>
      <w:jc w:val="left"/>
      <w:rPr>
        <w:sz w:val="16"/>
        <w:szCs w:val="16"/>
      </w:rPr>
    </w:pPr>
    <w:r>
      <w:t xml:space="preserve">© </w:t>
    </w:r>
    <w:r w:rsidRPr="003561EA">
      <w:rPr>
        <w:sz w:val="16"/>
        <w:szCs w:val="16"/>
      </w:rPr>
      <w:t>CODEBIRD 2025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E75918" w14:textId="3BE9E4D6" w:rsidR="001A3B3D" w:rsidRPr="006F6D3D" w:rsidRDefault="00617B95" w:rsidP="0056610F">
    <w:pPr>
      <w:pStyle w:val="Footer"/>
      <w:jc w:val="left"/>
      <w:rPr>
        <w:sz w:val="16"/>
        <w:szCs w:val="16"/>
      </w:rPr>
    </w:pPr>
    <w:r>
      <w:rPr>
        <w:sz w:val="16"/>
        <w:szCs w:val="16"/>
      </w:rPr>
      <w:t>© CODEBIRD 2025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CCC611" w14:textId="77777777" w:rsidR="00055D0B" w:rsidRDefault="00055D0B" w:rsidP="001A3B3D">
      <w:r>
        <w:separator/>
      </w:r>
    </w:p>
  </w:footnote>
  <w:footnote w:type="continuationSeparator" w:id="0">
    <w:p w14:paraId="3A01632C" w14:textId="77777777" w:rsidR="00055D0B" w:rsidRDefault="00055D0B"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05469E" w14:textId="79C01ADC" w:rsidR="00617B95" w:rsidRDefault="00617B95" w:rsidP="00617B95">
    <w:pPr>
      <w:pStyle w:val="Header"/>
      <w:jc w:val="right"/>
      <w:rPr>
        <w:sz w:val="16"/>
        <w:szCs w:val="16"/>
      </w:rPr>
    </w:pPr>
    <w:r>
      <w:tab/>
    </w:r>
    <w:r>
      <w:tab/>
    </w:r>
    <w:r w:rsidRPr="00617B95">
      <w:rPr>
        <w:sz w:val="16"/>
        <w:szCs w:val="16"/>
      </w:rPr>
      <w:t xml:space="preserve">      THE CODE BIRD: IDEATHON 2025</w:t>
    </w:r>
  </w:p>
  <w:p w14:paraId="630CC17B" w14:textId="77777777" w:rsidR="003960CD" w:rsidRDefault="003960CD" w:rsidP="00617B9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F8B23F8"/>
    <w:multiLevelType w:val="singleLevel"/>
    <w:tmpl w:val="12CEED98"/>
    <w:lvl w:ilvl="0">
      <w:start w:val="1"/>
      <w:numFmt w:val="decimal"/>
      <w:lvlText w:val="%1."/>
      <w:legacy w:legacy="1" w:legacySpace="0" w:legacyIndent="360"/>
      <w:lvlJc w:val="left"/>
      <w:pPr>
        <w:ind w:left="360" w:hanging="360"/>
      </w:pPr>
    </w:lvl>
  </w:abstractNum>
  <w:abstractNum w:abstractNumId="15">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lvlOverride w:ilvl="0">
      <w:lvl w:ilvl="0">
        <w:start w:val="1"/>
        <w:numFmt w:val="decimal"/>
        <w:lvlText w:val="%1."/>
        <w:legacy w:legacy="1" w:legacySpace="0" w:legacyIndent="360"/>
        <w:lvlJc w:val="left"/>
        <w:pPr>
          <w:ind w:left="36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4781E"/>
    <w:rsid w:val="00055D0B"/>
    <w:rsid w:val="0008758A"/>
    <w:rsid w:val="000C1E68"/>
    <w:rsid w:val="00143194"/>
    <w:rsid w:val="00193AC8"/>
    <w:rsid w:val="001A2EFD"/>
    <w:rsid w:val="001A3B3D"/>
    <w:rsid w:val="001B67DC"/>
    <w:rsid w:val="001B7869"/>
    <w:rsid w:val="002254A9"/>
    <w:rsid w:val="00233D97"/>
    <w:rsid w:val="002347A2"/>
    <w:rsid w:val="00280FED"/>
    <w:rsid w:val="002850E3"/>
    <w:rsid w:val="00354FCF"/>
    <w:rsid w:val="003561EA"/>
    <w:rsid w:val="003960CD"/>
    <w:rsid w:val="003A19E2"/>
    <w:rsid w:val="003B2B40"/>
    <w:rsid w:val="003B4E04"/>
    <w:rsid w:val="003F5A08"/>
    <w:rsid w:val="00420716"/>
    <w:rsid w:val="004325FB"/>
    <w:rsid w:val="004432BA"/>
    <w:rsid w:val="0044407E"/>
    <w:rsid w:val="00447BB9"/>
    <w:rsid w:val="004553A3"/>
    <w:rsid w:val="0046031D"/>
    <w:rsid w:val="00473AC9"/>
    <w:rsid w:val="004D72B5"/>
    <w:rsid w:val="00510E30"/>
    <w:rsid w:val="00551B7F"/>
    <w:rsid w:val="0056610F"/>
    <w:rsid w:val="00575BCA"/>
    <w:rsid w:val="005B0344"/>
    <w:rsid w:val="005B520E"/>
    <w:rsid w:val="005E2800"/>
    <w:rsid w:val="00605825"/>
    <w:rsid w:val="00617B9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4101A"/>
    <w:rsid w:val="00873603"/>
    <w:rsid w:val="008A2C7D"/>
    <w:rsid w:val="008B6524"/>
    <w:rsid w:val="008C4B23"/>
    <w:rsid w:val="008F6E2C"/>
    <w:rsid w:val="009303D9"/>
    <w:rsid w:val="00933C64"/>
    <w:rsid w:val="00972203"/>
    <w:rsid w:val="00984E76"/>
    <w:rsid w:val="009F1D79"/>
    <w:rsid w:val="00A059B3"/>
    <w:rsid w:val="00A94D61"/>
    <w:rsid w:val="00AC7A14"/>
    <w:rsid w:val="00AE3409"/>
    <w:rsid w:val="00B11A60"/>
    <w:rsid w:val="00B22613"/>
    <w:rsid w:val="00B44A76"/>
    <w:rsid w:val="00B768D1"/>
    <w:rsid w:val="00B84B0E"/>
    <w:rsid w:val="00BA1025"/>
    <w:rsid w:val="00BC3420"/>
    <w:rsid w:val="00BD670B"/>
    <w:rsid w:val="00BE7D3C"/>
    <w:rsid w:val="00BF5FF6"/>
    <w:rsid w:val="00C0207F"/>
    <w:rsid w:val="00C16117"/>
    <w:rsid w:val="00C3075A"/>
    <w:rsid w:val="00C919A4"/>
    <w:rsid w:val="00CA4392"/>
    <w:rsid w:val="00CC393F"/>
    <w:rsid w:val="00D1756D"/>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B9F"/>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FC7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rPr>
  </w:style>
  <w:style w:type="character" w:customStyle="1" w:styleId="BodyTextChar">
    <w:name w:val="Body Text Char"/>
    <w:link w:val="BodyText"/>
    <w:rsid w:val="00E7596C"/>
    <w:rPr>
      <w:spacing w:val="-1"/>
      <w:lang/>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984E76"/>
    <w:rPr>
      <w:color w:val="0563C1" w:themeColor="hyperlink"/>
      <w:u w:val="single"/>
    </w:rPr>
  </w:style>
  <w:style w:type="character" w:customStyle="1" w:styleId="UnresolvedMention">
    <w:name w:val="Unresolved Mention"/>
    <w:basedOn w:val="DefaultParagraphFont"/>
    <w:uiPriority w:val="99"/>
    <w:semiHidden/>
    <w:unhideWhenUsed/>
    <w:rsid w:val="00984E76"/>
    <w:rPr>
      <w:color w:val="605E5C"/>
      <w:shd w:val="clear" w:color="auto" w:fill="E1DFDD"/>
    </w:rPr>
  </w:style>
  <w:style w:type="paragraph" w:customStyle="1" w:styleId="Biography">
    <w:name w:val="Biography"/>
    <w:basedOn w:val="PlainText"/>
    <w:rsid w:val="001B7869"/>
    <w:pPr>
      <w:spacing w:before="240"/>
      <w:jc w:val="both"/>
    </w:pPr>
    <w:rPr>
      <w:rFonts w:ascii="Times New Roman" w:eastAsia="Times New Roman" w:hAnsi="Times New Roman"/>
      <w:sz w:val="16"/>
      <w:szCs w:val="20"/>
    </w:rPr>
  </w:style>
  <w:style w:type="paragraph" w:styleId="PlainText">
    <w:name w:val="Plain Text"/>
    <w:basedOn w:val="Normal"/>
    <w:link w:val="PlainTextChar"/>
    <w:rsid w:val="001B7869"/>
    <w:rPr>
      <w:rFonts w:ascii="Consolas" w:hAnsi="Consolas"/>
      <w:sz w:val="21"/>
      <w:szCs w:val="21"/>
    </w:rPr>
  </w:style>
  <w:style w:type="character" w:customStyle="1" w:styleId="PlainTextChar">
    <w:name w:val="Plain Text Char"/>
    <w:basedOn w:val="DefaultParagraphFont"/>
    <w:link w:val="PlainText"/>
    <w:rsid w:val="001B7869"/>
    <w:rPr>
      <w:rFonts w:ascii="Consolas" w:hAnsi="Consolas"/>
      <w:sz w:val="21"/>
      <w:szCs w:val="21"/>
    </w:rPr>
  </w:style>
  <w:style w:type="paragraph" w:customStyle="1" w:styleId="Modalitieesgotlatent">
    <w:name w:val="Modalitiees got latent"/>
    <w:basedOn w:val="Abstract"/>
    <w:qFormat/>
    <w:rsid w:val="00D1756D"/>
    <w:pPr>
      <w:ind w:firstLine="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rPr>
  </w:style>
  <w:style w:type="character" w:customStyle="1" w:styleId="BodyTextChar">
    <w:name w:val="Body Text Char"/>
    <w:link w:val="BodyText"/>
    <w:rsid w:val="00E7596C"/>
    <w:rPr>
      <w:spacing w:val="-1"/>
      <w:lang/>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984E76"/>
    <w:rPr>
      <w:color w:val="0563C1" w:themeColor="hyperlink"/>
      <w:u w:val="single"/>
    </w:rPr>
  </w:style>
  <w:style w:type="character" w:customStyle="1" w:styleId="UnresolvedMention">
    <w:name w:val="Unresolved Mention"/>
    <w:basedOn w:val="DefaultParagraphFont"/>
    <w:uiPriority w:val="99"/>
    <w:semiHidden/>
    <w:unhideWhenUsed/>
    <w:rsid w:val="00984E76"/>
    <w:rPr>
      <w:color w:val="605E5C"/>
      <w:shd w:val="clear" w:color="auto" w:fill="E1DFDD"/>
    </w:rPr>
  </w:style>
  <w:style w:type="paragraph" w:customStyle="1" w:styleId="Biography">
    <w:name w:val="Biography"/>
    <w:basedOn w:val="PlainText"/>
    <w:rsid w:val="001B7869"/>
    <w:pPr>
      <w:spacing w:before="240"/>
      <w:jc w:val="both"/>
    </w:pPr>
    <w:rPr>
      <w:rFonts w:ascii="Times New Roman" w:eastAsia="Times New Roman" w:hAnsi="Times New Roman"/>
      <w:sz w:val="16"/>
      <w:szCs w:val="20"/>
    </w:rPr>
  </w:style>
  <w:style w:type="paragraph" w:styleId="PlainText">
    <w:name w:val="Plain Text"/>
    <w:basedOn w:val="Normal"/>
    <w:link w:val="PlainTextChar"/>
    <w:rsid w:val="001B7869"/>
    <w:rPr>
      <w:rFonts w:ascii="Consolas" w:hAnsi="Consolas"/>
      <w:sz w:val="21"/>
      <w:szCs w:val="21"/>
    </w:rPr>
  </w:style>
  <w:style w:type="character" w:customStyle="1" w:styleId="PlainTextChar">
    <w:name w:val="Plain Text Char"/>
    <w:basedOn w:val="DefaultParagraphFont"/>
    <w:link w:val="PlainText"/>
    <w:rsid w:val="001B7869"/>
    <w:rPr>
      <w:rFonts w:ascii="Consolas" w:hAnsi="Consolas"/>
      <w:sz w:val="21"/>
      <w:szCs w:val="21"/>
    </w:rPr>
  </w:style>
  <w:style w:type="paragraph" w:customStyle="1" w:styleId="Modalitieesgotlatent">
    <w:name w:val="Modalitiees got latent"/>
    <w:basedOn w:val="Abstract"/>
    <w:qFormat/>
    <w:rsid w:val="00D1756D"/>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294171">
      <w:bodyDiv w:val="1"/>
      <w:marLeft w:val="0"/>
      <w:marRight w:val="0"/>
      <w:marTop w:val="0"/>
      <w:marBottom w:val="0"/>
      <w:divBdr>
        <w:top w:val="none" w:sz="0" w:space="0" w:color="auto"/>
        <w:left w:val="none" w:sz="0" w:space="0" w:color="auto"/>
        <w:bottom w:val="none" w:sz="0" w:space="0" w:color="auto"/>
        <w:right w:val="none" w:sz="0" w:space="0" w:color="auto"/>
      </w:divBdr>
    </w:div>
    <w:div w:id="1703166997">
      <w:bodyDiv w:val="1"/>
      <w:marLeft w:val="0"/>
      <w:marRight w:val="0"/>
      <w:marTop w:val="0"/>
      <w:marBottom w:val="0"/>
      <w:divBdr>
        <w:top w:val="none" w:sz="0" w:space="0" w:color="auto"/>
        <w:left w:val="none" w:sz="0" w:space="0" w:color="auto"/>
        <w:bottom w:val="none" w:sz="0" w:space="0" w:color="auto"/>
        <w:right w:val="none" w:sz="0" w:space="0" w:color="auto"/>
      </w:divBdr>
    </w:div>
    <w:div w:id="185907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rxiv.org/abs/1312.6114"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codeocean.com/capsule/4989235/tre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mungfali.com/explore/Instagram-No-Profile-Picture" TargetMode="Externa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8BF108-3FBC-41F1-BB10-21529FAF8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4</Pages>
  <Words>2503</Words>
  <Characters>14268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Team Code Bird</dc:creator>
  <cp:lastModifiedBy>user</cp:lastModifiedBy>
  <cp:revision>3</cp:revision>
  <dcterms:created xsi:type="dcterms:W3CDTF">2025-04-26T16:15:00Z</dcterms:created>
  <dcterms:modified xsi:type="dcterms:W3CDTF">2025-04-26T19:42:00Z</dcterms:modified>
</cp:coreProperties>
</file>