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593A" w14:textId="77EA9FB5" w:rsidR="00E83CB8" w:rsidRDefault="00D42EEB">
      <w:pPr>
        <w:rPr>
          <w:rFonts w:ascii="Arial" w:eastAsiaTheme="majorEastAsia" w:hAnsi="Arial" w:cstheme="majorBidi"/>
          <w:sz w:val="26"/>
          <w:szCs w:val="26"/>
        </w:rPr>
      </w:pPr>
      <w:r>
        <w:rPr>
          <w:noProof/>
        </w:rPr>
        <mc:AlternateContent>
          <mc:Choice Requires="wps">
            <w:drawing>
              <wp:anchor distT="0" distB="0" distL="114300" distR="114300" simplePos="0" relativeHeight="251661312" behindDoc="0" locked="0" layoutInCell="1" allowOverlap="1" wp14:anchorId="7EFDE1FB" wp14:editId="7DE5FD64">
                <wp:simplePos x="0" y="0"/>
                <wp:positionH relativeFrom="margin">
                  <wp:align>center</wp:align>
                </wp:positionH>
                <wp:positionV relativeFrom="paragraph">
                  <wp:posOffset>1213444</wp:posOffset>
                </wp:positionV>
                <wp:extent cx="6400800" cy="504701"/>
                <wp:effectExtent l="0" t="0" r="0" b="0"/>
                <wp:wrapNone/>
                <wp:docPr id="4633670" name="Zone de texte 2"/>
                <wp:cNvGraphicFramePr/>
                <a:graphic xmlns:a="http://schemas.openxmlformats.org/drawingml/2006/main">
                  <a:graphicData uri="http://schemas.microsoft.com/office/word/2010/wordprocessingShape">
                    <wps:wsp>
                      <wps:cNvSpPr txBox="1"/>
                      <wps:spPr>
                        <a:xfrm>
                          <a:off x="0" y="0"/>
                          <a:ext cx="6400800" cy="504701"/>
                        </a:xfrm>
                        <a:prstGeom prst="rect">
                          <a:avLst/>
                        </a:prstGeom>
                        <a:solidFill>
                          <a:srgbClr val="1F2D5A"/>
                        </a:solidFill>
                        <a:ln w="6350">
                          <a:noFill/>
                        </a:ln>
                      </wps:spPr>
                      <wps:txbx>
                        <w:txbxContent>
                          <w:p w14:paraId="4CFF33C2" w14:textId="757172F0" w:rsidR="00D42EEB" w:rsidRPr="00FC78B3" w:rsidRDefault="00D42EEB" w:rsidP="00FC78B3">
                            <w:pPr>
                              <w:pStyle w:val="Titre"/>
                              <w:rPr>
                                <w:rFonts w:ascii="Arial" w:hAnsi="Arial" w:cs="Arial"/>
                                <w:b/>
                                <w:bCs/>
                                <w:u w:val="single"/>
                                <w:lang w:val="fr-FR"/>
                              </w:rPr>
                            </w:pPr>
                            <w:r w:rsidRPr="00FC78B3">
                              <w:rPr>
                                <w:rFonts w:ascii="Arial" w:hAnsi="Arial" w:cs="Arial"/>
                                <w:b/>
                                <w:bCs/>
                                <w:u w:val="single"/>
                                <w:lang w:val="fr-FR"/>
                              </w:rPr>
                              <w:t>Résumé du Travail pratique individuel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FDE1FB" id="_x0000_t202" coordsize="21600,21600" o:spt="202" path="m,l,21600r21600,l21600,xe">
                <v:stroke joinstyle="miter"/>
                <v:path gradientshapeok="t" o:connecttype="rect"/>
              </v:shapetype>
              <v:shape id="Zone de texte 2" o:spid="_x0000_s1026" type="#_x0000_t202" style="position:absolute;margin-left:0;margin-top:95.55pt;width:7in;height:39.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" fillcolor="#1f2d5a" stroked="f" strokeweight=".5pt">
                <v:textbox>
                  <w:txbxContent>
                    <w:p w14:paraId="4CFF33C2" w14:textId="757172F0" w:rsidR="00D42EEB" w:rsidRPr="00FC78B3" w:rsidRDefault="00D42EEB" w:rsidP="00FC78B3">
                      <w:pPr>
                        <w:pStyle w:val="Titre"/>
                        <w:rPr>
                          <w:rFonts w:ascii="Arial" w:hAnsi="Arial" w:cs="Arial"/>
                          <w:b/>
                          <w:bCs/>
                          <w:u w:val="single"/>
                          <w:lang w:val="fr-FR"/>
                        </w:rPr>
                      </w:pPr>
                      <w:r w:rsidRPr="00FC78B3">
                        <w:rPr>
                          <w:rFonts w:ascii="Arial" w:hAnsi="Arial" w:cs="Arial"/>
                          <w:b/>
                          <w:bCs/>
                          <w:u w:val="single"/>
                          <w:lang w:val="fr-FR"/>
                        </w:rPr>
                        <w:t>Résumé du Travail pratique individuel</w:t>
                      </w:r>
                    </w:p>
                  </w:txbxContent>
                </v:textbox>
                <w10:wrap anchorx="margin"/>
              </v:shape>
            </w:pict>
          </mc:Fallback>
        </mc:AlternateContent>
      </w:r>
      <w:r>
        <w:rPr>
          <w:noProof/>
        </w:rPr>
        <mc:AlternateContent>
          <mc:Choice Requires="wps">
            <w:drawing>
              <wp:anchor distT="0" distB="0" distL="114300" distR="114300" simplePos="0" relativeHeight="251660288" behindDoc="1" locked="0" layoutInCell="1" allowOverlap="1" wp14:anchorId="777A8FA8" wp14:editId="283F4212">
                <wp:simplePos x="0" y="0"/>
                <wp:positionH relativeFrom="page">
                  <wp:align>left</wp:align>
                </wp:positionH>
                <wp:positionV relativeFrom="paragraph">
                  <wp:posOffset>-890460</wp:posOffset>
                </wp:positionV>
                <wp:extent cx="8197215" cy="11238230"/>
                <wp:effectExtent l="0" t="0" r="13335" b="20320"/>
                <wp:wrapNone/>
                <wp:docPr id="199386617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7215" cy="11238230"/>
                        </a:xfrm>
                        <a:prstGeom prst="rect">
                          <a:avLst/>
                        </a:prstGeom>
                        <a:solidFill>
                          <a:srgbClr val="1F2D5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7DA71" id="Rectangle 1" o:spid="_x0000_s1026" style="position:absolute;margin-left:0;margin-top:-70.1pt;width:645.45pt;height:884.9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" fillcolor="#1f2d5a" strokecolor="#1f3763 [1604]" strokeweight="1pt">
                <v:path arrowok="t"/>
                <w10:wrap anchorx="page"/>
              </v:rect>
            </w:pict>
          </mc:Fallback>
        </mc:AlternateContent>
      </w:r>
      <w:r w:rsidR="00E83CB8">
        <w:br w:type="page"/>
      </w:r>
      <w:r>
        <w:rPr>
          <w:noProof/>
        </w:rPr>
        <w:drawing>
          <wp:anchor distT="0" distB="0" distL="114300" distR="114300" simplePos="0" relativeHeight="251659264" behindDoc="0" locked="0" layoutInCell="1" allowOverlap="1" wp14:anchorId="6F01600B" wp14:editId="1A5CD9CD">
            <wp:simplePos x="0" y="0"/>
            <wp:positionH relativeFrom="margin">
              <wp:posOffset>0</wp:posOffset>
            </wp:positionH>
            <wp:positionV relativeFrom="paragraph">
              <wp:posOffset>0</wp:posOffset>
            </wp:positionV>
            <wp:extent cx="5760720" cy="5760720"/>
            <wp:effectExtent l="0" t="0" r="0" b="0"/>
            <wp:wrapNone/>
            <wp:docPr id="1196233891"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33891" name="Image 1" descr="Une image contenant texte, capture d’écran, Police, logo&#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anchor>
        </w:drawing>
      </w:r>
    </w:p>
    <w:p w14:paraId="1BE88024" w14:textId="4188B507" w:rsidR="00E83CB8" w:rsidRPr="00E83CB8" w:rsidRDefault="00ED0F50" w:rsidP="00E83CB8">
      <w:pPr>
        <w:pStyle w:val="Titre2"/>
        <w:rPr>
          <w:b/>
          <w:bCs/>
        </w:rPr>
      </w:pPr>
      <w:r w:rsidRPr="00E83CB8">
        <w:rPr>
          <w:b/>
          <w:bCs/>
        </w:rPr>
        <w:lastRenderedPageBreak/>
        <w:t>Situation de départ</w:t>
      </w:r>
    </w:p>
    <w:p w14:paraId="28A3F257" w14:textId="6DE3FD86" w:rsidR="00EB14E8" w:rsidRPr="00ED0F50" w:rsidRDefault="00ED0F50" w:rsidP="00ED0F50">
      <w:pPr>
        <w:rPr>
          <w:rFonts w:ascii="Arial" w:hAnsi="Arial" w:cs="Arial"/>
        </w:rPr>
      </w:pPr>
      <w:r>
        <w:rPr>
          <w:rFonts w:ascii="Arial" w:hAnsi="Arial" w:cs="Arial"/>
        </w:rPr>
        <w:t>Pour avoir</w:t>
      </w:r>
      <w:r w:rsidR="00CE5B8C">
        <w:rPr>
          <w:rFonts w:ascii="Arial" w:hAnsi="Arial" w:cs="Arial"/>
        </w:rPr>
        <w:t xml:space="preserve"> le</w:t>
      </w:r>
      <w:r w:rsidRPr="00ED0F50">
        <w:rPr>
          <w:rFonts w:ascii="Arial" w:hAnsi="Arial" w:cs="Arial"/>
        </w:rPr>
        <w:t xml:space="preserve"> Certificat Fédéral de Capacité</w:t>
      </w:r>
      <w:r w:rsidR="00CE5B8C">
        <w:rPr>
          <w:rFonts w:ascii="Arial" w:hAnsi="Arial" w:cs="Arial"/>
        </w:rPr>
        <w:t xml:space="preserve"> (CFC)</w:t>
      </w:r>
      <w:r w:rsidRPr="00ED0F50">
        <w:rPr>
          <w:rFonts w:ascii="Arial" w:hAnsi="Arial" w:cs="Arial"/>
        </w:rPr>
        <w:t xml:space="preserve"> et de valider ma formation, j’ai à la</w:t>
      </w:r>
      <w:r>
        <w:rPr>
          <w:rFonts w:ascii="Arial" w:hAnsi="Arial" w:cs="Arial"/>
        </w:rPr>
        <w:t xml:space="preserve"> </w:t>
      </w:r>
      <w:r w:rsidRPr="00ED0F50">
        <w:rPr>
          <w:rFonts w:ascii="Arial" w:hAnsi="Arial" w:cs="Arial"/>
        </w:rPr>
        <w:t xml:space="preserve">fin de ma formation, </w:t>
      </w:r>
      <w:r>
        <w:rPr>
          <w:rFonts w:ascii="Arial" w:hAnsi="Arial" w:cs="Arial"/>
        </w:rPr>
        <w:t>un projet à réaliser déterminant si je l’aurais ou non</w:t>
      </w:r>
      <w:r w:rsidRPr="00ED0F50">
        <w:rPr>
          <w:rFonts w:ascii="Arial" w:hAnsi="Arial" w:cs="Arial"/>
        </w:rPr>
        <w:t xml:space="preserve">. </w:t>
      </w:r>
      <w:r>
        <w:rPr>
          <w:rFonts w:ascii="Arial" w:hAnsi="Arial" w:cs="Arial"/>
        </w:rPr>
        <w:t>Le projet s’appelle TPI pour</w:t>
      </w:r>
      <w:r w:rsidRPr="00ED0F50">
        <w:rPr>
          <w:rFonts w:ascii="Arial" w:hAnsi="Arial" w:cs="Arial"/>
        </w:rPr>
        <w:t xml:space="preserve"> « Travail Pratique</w:t>
      </w:r>
      <w:r>
        <w:rPr>
          <w:rFonts w:ascii="Arial" w:hAnsi="Arial" w:cs="Arial"/>
        </w:rPr>
        <w:t xml:space="preserve"> </w:t>
      </w:r>
      <w:r w:rsidRPr="00ED0F50">
        <w:rPr>
          <w:rFonts w:ascii="Arial" w:hAnsi="Arial" w:cs="Arial"/>
        </w:rPr>
        <w:t xml:space="preserve">Individuel » </w:t>
      </w:r>
      <w:r>
        <w:rPr>
          <w:rFonts w:ascii="Arial" w:hAnsi="Arial" w:cs="Arial"/>
        </w:rPr>
        <w:t xml:space="preserve">et </w:t>
      </w:r>
      <w:r w:rsidR="00CE5B8C">
        <w:rPr>
          <w:rFonts w:ascii="Arial" w:hAnsi="Arial" w:cs="Arial"/>
        </w:rPr>
        <w:t xml:space="preserve">dure </w:t>
      </w:r>
      <w:r w:rsidRPr="00ED0F50">
        <w:rPr>
          <w:rFonts w:ascii="Arial" w:hAnsi="Arial" w:cs="Arial"/>
        </w:rPr>
        <w:t>11 jours. Nous recevons au début de celui-ci un</w:t>
      </w:r>
      <w:r>
        <w:rPr>
          <w:rFonts w:ascii="Arial" w:hAnsi="Arial" w:cs="Arial"/>
        </w:rPr>
        <w:t xml:space="preserve"> </w:t>
      </w:r>
      <w:r w:rsidRPr="00ED0F50">
        <w:rPr>
          <w:rFonts w:ascii="Arial" w:hAnsi="Arial" w:cs="Arial"/>
        </w:rPr>
        <w:t xml:space="preserve">énoncé avec le travail qui nous est imposé. Mon projet était un site </w:t>
      </w:r>
      <w:r>
        <w:rPr>
          <w:rFonts w:ascii="Arial" w:hAnsi="Arial" w:cs="Arial"/>
        </w:rPr>
        <w:t xml:space="preserve">auquel les utilisateurs pourront voir différents jeux vidéo. </w:t>
      </w:r>
      <w:r w:rsidR="00CE5B8C">
        <w:rPr>
          <w:rFonts w:ascii="Arial" w:hAnsi="Arial" w:cs="Arial"/>
        </w:rPr>
        <w:t>Les utilisateurs anonyme (non connecté) auront uniquement la possibilité de voir les jeux vidéo présent dans le site web</w:t>
      </w:r>
      <w:r w:rsidR="00490CF3">
        <w:rPr>
          <w:rFonts w:ascii="Arial" w:hAnsi="Arial" w:cs="Arial"/>
        </w:rPr>
        <w:t xml:space="preserve"> avec</w:t>
      </w:r>
      <w:r w:rsidR="00CE5B8C">
        <w:rPr>
          <w:rFonts w:ascii="Arial" w:hAnsi="Arial" w:cs="Arial"/>
        </w:rPr>
        <w:t xml:space="preserve"> leurs données</w:t>
      </w:r>
      <w:r w:rsidR="00490CF3">
        <w:rPr>
          <w:rFonts w:ascii="Arial" w:hAnsi="Arial" w:cs="Arial"/>
        </w:rPr>
        <w:t xml:space="preserve"> et les commentaires dédié au jeu mais dont les pseudos sont anonymisé. Ils auront aussi la possibilité de s’inscrire et de s’identifier, une fois s’être identifié, les utilisateurs anonymes devienne des utilisateurs standards (connecté). </w:t>
      </w:r>
      <w:r>
        <w:rPr>
          <w:rFonts w:ascii="Arial" w:hAnsi="Arial" w:cs="Arial"/>
        </w:rPr>
        <w:t>Les utilisateurs</w:t>
      </w:r>
      <w:r w:rsidR="00CE5B8C">
        <w:rPr>
          <w:rFonts w:ascii="Arial" w:hAnsi="Arial" w:cs="Arial"/>
        </w:rPr>
        <w:t xml:space="preserve"> standard </w:t>
      </w:r>
      <w:r w:rsidR="00490CF3">
        <w:rPr>
          <w:rFonts w:ascii="Arial" w:hAnsi="Arial" w:cs="Arial"/>
        </w:rPr>
        <w:t>ont les mêmes possibilités que les utilisateurs anonymes avec en plus la possibilité de pouvoir</w:t>
      </w:r>
      <w:r>
        <w:rPr>
          <w:rFonts w:ascii="Arial" w:hAnsi="Arial" w:cs="Arial"/>
        </w:rPr>
        <w:t xml:space="preserve"> poster un commentaire</w:t>
      </w:r>
      <w:r w:rsidR="00490CF3">
        <w:rPr>
          <w:rFonts w:ascii="Arial" w:hAnsi="Arial" w:cs="Arial"/>
        </w:rPr>
        <w:t xml:space="preserve"> sur un jeu, de lire les pseudos ayant posté un commentaire sur le même jeu</w:t>
      </w:r>
      <w:r>
        <w:rPr>
          <w:rFonts w:ascii="Arial" w:hAnsi="Arial" w:cs="Arial"/>
        </w:rPr>
        <w:t xml:space="preserve"> </w:t>
      </w:r>
      <w:r w:rsidR="00FC78B3">
        <w:rPr>
          <w:rFonts w:ascii="Arial" w:hAnsi="Arial" w:cs="Arial"/>
        </w:rPr>
        <w:t>et de pouvoir</w:t>
      </w:r>
      <w:r>
        <w:rPr>
          <w:rFonts w:ascii="Arial" w:hAnsi="Arial" w:cs="Arial"/>
        </w:rPr>
        <w:t xml:space="preserve"> attribuer une note au jeu ou à la modifier.</w:t>
      </w:r>
      <w:r w:rsidR="006D715A">
        <w:rPr>
          <w:rFonts w:ascii="Arial" w:hAnsi="Arial" w:cs="Arial"/>
        </w:rPr>
        <w:t xml:space="preserve"> Ils ont eu comme dernière possibilité de pouvoir proposer un jeu en remplissant un formulaire et ainsi affiché le jeu proposé dans le site, mais avant d’être affiché le jeu proposé doit d’abord être validé par l’administrateur qui en plus d’avoir les mêmes droits que l’utilisateur standard, peut valider un jeu proposé et donc l’affiché sur le site ou bien d’abord modifier ses données pour ensuite le valider. Il peut aussi supprimer un jeu du site.</w:t>
      </w:r>
    </w:p>
    <w:sectPr w:rsidR="00EB14E8" w:rsidRPr="00ED0F5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B12E0" w14:textId="77777777" w:rsidR="001C65FA" w:rsidRDefault="001C65FA" w:rsidP="00E83CB8">
      <w:pPr>
        <w:spacing w:after="0" w:line="240" w:lineRule="auto"/>
      </w:pPr>
      <w:r>
        <w:separator/>
      </w:r>
    </w:p>
  </w:endnote>
  <w:endnote w:type="continuationSeparator" w:id="0">
    <w:p w14:paraId="7B094681" w14:textId="77777777" w:rsidR="001C65FA" w:rsidRDefault="001C65FA" w:rsidP="00E83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2F336" w14:textId="77777777" w:rsidR="001C65FA" w:rsidRDefault="001C65FA" w:rsidP="00E83CB8">
      <w:pPr>
        <w:spacing w:after="0" w:line="240" w:lineRule="auto"/>
      </w:pPr>
      <w:r>
        <w:separator/>
      </w:r>
    </w:p>
  </w:footnote>
  <w:footnote w:type="continuationSeparator" w:id="0">
    <w:p w14:paraId="2EFB9989" w14:textId="77777777" w:rsidR="001C65FA" w:rsidRDefault="001C65FA" w:rsidP="00E83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04BB" w14:textId="1EDFFD6F" w:rsidR="00D42EEB" w:rsidRPr="00B714A3" w:rsidRDefault="00D42EEB" w:rsidP="00D42EEB">
    <w:pPr>
      <w:pStyle w:val="En-tte"/>
      <w:rPr>
        <w:lang w:val="fr-FR"/>
      </w:rPr>
    </w:pPr>
    <w:r>
      <w:rPr>
        <w:lang w:val="fr-FR"/>
      </w:rPr>
      <w:t xml:space="preserve">Mofassel Haque Srijon Rahman </w:t>
    </w:r>
    <w:r>
      <w:rPr>
        <w:lang w:val="fr-FR"/>
      </w:rPr>
      <w:tab/>
      <w:t xml:space="preserve">          Travail Pratique Individuel</w:t>
    </w:r>
    <w:r>
      <w:rPr>
        <w:lang w:val="fr-FR"/>
      </w:rPr>
      <w:tab/>
    </w:r>
    <w:r>
      <w:rPr>
        <w:lang w:val="fr-FR"/>
      </w:rPr>
      <w:t>15</w:t>
    </w:r>
    <w:r>
      <w:rPr>
        <w:lang w:val="fr-FR"/>
      </w:rPr>
      <w:t>.0</w:t>
    </w:r>
    <w:r>
      <w:rPr>
        <w:lang w:val="fr-FR"/>
      </w:rPr>
      <w:t>5</w:t>
    </w:r>
    <w:r>
      <w:rPr>
        <w:lang w:val="fr-FR"/>
      </w:rPr>
      <w:t>.2023</w:t>
    </w:r>
  </w:p>
  <w:p w14:paraId="076F728C" w14:textId="5D432673" w:rsidR="00D42EEB" w:rsidRPr="00D42EEB" w:rsidRDefault="00D42EEB" w:rsidP="00D42EEB">
    <w:pPr>
      <w:pStyle w:val="En-tte"/>
      <w:rPr>
        <w:lang w:val="fr-F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50"/>
    <w:rsid w:val="001C65FA"/>
    <w:rsid w:val="00490CF3"/>
    <w:rsid w:val="006D715A"/>
    <w:rsid w:val="00AA33AE"/>
    <w:rsid w:val="00CE5B8C"/>
    <w:rsid w:val="00D42EEB"/>
    <w:rsid w:val="00E83CB8"/>
    <w:rsid w:val="00EB14E8"/>
    <w:rsid w:val="00ED0F50"/>
    <w:rsid w:val="00ED20F0"/>
    <w:rsid w:val="00FC78B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6966"/>
  <w15:chartTrackingRefBased/>
  <w15:docId w15:val="{10F6AE91-79B7-402F-B47B-E0D6ACBD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ED0F50"/>
    <w:pPr>
      <w:keepNext/>
      <w:keepLines/>
      <w:spacing w:before="40" w:after="0"/>
      <w:outlineLvl w:val="1"/>
    </w:pPr>
    <w:rPr>
      <w:rFonts w:ascii="Arial" w:eastAsiaTheme="majorEastAsia" w:hAnsi="Arial"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D0F50"/>
    <w:rPr>
      <w:rFonts w:ascii="Arial" w:eastAsiaTheme="majorEastAsia" w:hAnsi="Arial" w:cstheme="majorBidi"/>
      <w:sz w:val="26"/>
      <w:szCs w:val="26"/>
    </w:rPr>
  </w:style>
  <w:style w:type="paragraph" w:styleId="En-tte">
    <w:name w:val="header"/>
    <w:basedOn w:val="Normal"/>
    <w:link w:val="En-tteCar"/>
    <w:uiPriority w:val="99"/>
    <w:unhideWhenUsed/>
    <w:rsid w:val="00E83CB8"/>
    <w:pPr>
      <w:tabs>
        <w:tab w:val="center" w:pos="4536"/>
        <w:tab w:val="right" w:pos="9072"/>
      </w:tabs>
      <w:spacing w:after="0" w:line="240" w:lineRule="auto"/>
    </w:pPr>
  </w:style>
  <w:style w:type="character" w:customStyle="1" w:styleId="En-tteCar">
    <w:name w:val="En-tête Car"/>
    <w:basedOn w:val="Policepardfaut"/>
    <w:link w:val="En-tte"/>
    <w:uiPriority w:val="99"/>
    <w:rsid w:val="00E83CB8"/>
  </w:style>
  <w:style w:type="paragraph" w:styleId="Pieddepage">
    <w:name w:val="footer"/>
    <w:basedOn w:val="Normal"/>
    <w:link w:val="PieddepageCar"/>
    <w:uiPriority w:val="99"/>
    <w:unhideWhenUsed/>
    <w:rsid w:val="00E83C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3CB8"/>
  </w:style>
  <w:style w:type="paragraph" w:styleId="Titre">
    <w:name w:val="Title"/>
    <w:basedOn w:val="Normal"/>
    <w:next w:val="Normal"/>
    <w:link w:val="TitreCar"/>
    <w:uiPriority w:val="10"/>
    <w:qFormat/>
    <w:rsid w:val="00FC78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78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237</Words>
  <Characters>1308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RHMN</dc:creator>
  <cp:keywords/>
  <dc:description/>
  <cp:lastModifiedBy>SRIJON RHMN</cp:lastModifiedBy>
  <cp:revision>4</cp:revision>
  <dcterms:created xsi:type="dcterms:W3CDTF">2023-05-15T14:35:00Z</dcterms:created>
  <dcterms:modified xsi:type="dcterms:W3CDTF">2023-05-16T06:19:00Z</dcterms:modified>
</cp:coreProperties>
</file>