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173EFF" w14:textId="77777777" w:rsidR="0018072A" w:rsidRPr="008C5ED6" w:rsidRDefault="00000000" w:rsidP="008C5ED6">
      <w:pPr>
        <w:pStyle w:val="Title"/>
        <w:pBdr>
          <w:bottom w:val="none" w:sz="0" w:space="0" w:color="auto"/>
        </w:pBdr>
        <w:rPr>
          <w:rFonts w:ascii="Times New Roman" w:hAnsi="Times New Roman" w:cs="Times New Roman"/>
        </w:rPr>
      </w:pPr>
      <w:r w:rsidRPr="008C5ED6">
        <w:rPr>
          <w:rFonts w:ascii="Times New Roman" w:hAnsi="Times New Roman" w:cs="Times New Roman"/>
        </w:rPr>
        <w:t>Hospital Patient Performance Dashboard</w:t>
      </w:r>
    </w:p>
    <w:p w14:paraId="14D885D8" w14:textId="77777777" w:rsidR="0018072A" w:rsidRPr="008C5ED6" w:rsidRDefault="00000000">
      <w:pPr>
        <w:rPr>
          <w:rFonts w:cs="Times New Roman"/>
          <w:color w:val="7030A0"/>
        </w:rPr>
      </w:pPr>
      <w:r w:rsidRPr="008C5ED6">
        <w:rPr>
          <w:rFonts w:cs="Times New Roman"/>
          <w:color w:val="7030A0"/>
        </w:rPr>
        <w:t>Project problem statement, data dictionary, KPI definitions and analytical scope</w:t>
      </w:r>
    </w:p>
    <w:p w14:paraId="519374B4" w14:textId="77777777" w:rsidR="0018072A" w:rsidRPr="008C5ED6" w:rsidRDefault="00000000">
      <w:pPr>
        <w:pStyle w:val="Heading1"/>
        <w:rPr>
          <w:rFonts w:ascii="Times New Roman" w:hAnsi="Times New Roman" w:cs="Times New Roman"/>
        </w:rPr>
      </w:pPr>
      <w:r w:rsidRPr="008C5ED6">
        <w:rPr>
          <w:rFonts w:ascii="Times New Roman" w:hAnsi="Times New Roman" w:cs="Times New Roman"/>
        </w:rPr>
        <w:t>1. Problem statement</w:t>
      </w:r>
    </w:p>
    <w:p w14:paraId="20F0F0F0" w14:textId="77777777" w:rsidR="0018072A" w:rsidRPr="008C5ED6" w:rsidRDefault="00000000">
      <w:pPr>
        <w:rPr>
          <w:rFonts w:cs="Times New Roman"/>
        </w:rPr>
      </w:pPr>
      <w:r w:rsidRPr="008C5ED6">
        <w:rPr>
          <w:rFonts w:cs="Times New Roman"/>
        </w:rPr>
        <w:t>Hospital operations teams need consistent visibility into reported patient volumes, ICU activity, readmissions, discharge outcomes and waiting times across hospitals and clinical divisions. This Excel project consolidates the workbook’s aggregated patient-count fields into a dashboard for descriptive operational reporting. Because patient IDs repeat and several measures are counts within rows, the dashboard must not be interpreted as a unique-patient cohort or a validated clinical outcome study.</w:t>
      </w:r>
    </w:p>
    <w:p w14:paraId="5657EEF8" w14:textId="77777777" w:rsidR="0018072A" w:rsidRPr="008C5ED6" w:rsidRDefault="00000000">
      <w:pPr>
        <w:pStyle w:val="Heading1"/>
        <w:rPr>
          <w:rFonts w:ascii="Times New Roman" w:hAnsi="Times New Roman" w:cs="Times New Roman"/>
        </w:rPr>
      </w:pPr>
      <w:r w:rsidRPr="008C5ED6">
        <w:rPr>
          <w:rFonts w:ascii="Times New Roman" w:hAnsi="Times New Roman" w:cs="Times New Roman"/>
        </w:rPr>
        <w:t>2. Project objectives</w:t>
      </w:r>
    </w:p>
    <w:p w14:paraId="06777A63" w14:textId="77777777" w:rsidR="0018072A" w:rsidRPr="008C5ED6" w:rsidRDefault="00000000">
      <w:pPr>
        <w:rPr>
          <w:rFonts w:cs="Times New Roman"/>
        </w:rPr>
      </w:pPr>
      <w:r w:rsidRPr="008C5ED6">
        <w:rPr>
          <w:rFonts w:cs="Times New Roman"/>
        </w:rPr>
        <w:t>Track total reported patients, ICU counts, deaths and readmissions; compare gender, division, specialty, city and discharge categories; assess waiting-time and discharge-duration metrics; identify data-quality concerns before publication.</w:t>
      </w:r>
    </w:p>
    <w:p w14:paraId="309ED6B9" w14:textId="77777777" w:rsidR="0018072A" w:rsidRPr="008C5ED6" w:rsidRDefault="00000000">
      <w:pPr>
        <w:pStyle w:val="Heading1"/>
        <w:rPr>
          <w:rFonts w:ascii="Times New Roman" w:hAnsi="Times New Roman" w:cs="Times New Roman"/>
        </w:rPr>
      </w:pPr>
      <w:r w:rsidRPr="008C5ED6">
        <w:rPr>
          <w:rFonts w:ascii="Times New Roman" w:hAnsi="Times New Roman" w:cs="Times New Roman"/>
        </w:rPr>
        <w:t>3. Workbook inventory and scope</w:t>
      </w:r>
    </w:p>
    <w:p w14:paraId="58A037DE" w14:textId="77777777" w:rsidR="0018072A" w:rsidRPr="008C5ED6" w:rsidRDefault="00000000">
      <w:pPr>
        <w:rPr>
          <w:rFonts w:cs="Times New Roman"/>
        </w:rPr>
      </w:pPr>
      <w:r w:rsidRPr="008C5ED6">
        <w:rPr>
          <w:rFonts w:cs="Times New Roman"/>
        </w:rPr>
        <w:t>Worksheets: Dashboard, Pivot and Data. Data has 136 populated rows and 25 columns, with 50 distinct patient IDs. Pivot contains calculated dashboard summaries. Dashboard includes embedded Excel visual objects, so its visible presentation may not be captured by cell-value inspection.</w:t>
      </w:r>
    </w:p>
    <w:p w14:paraId="158C367D" w14:textId="77777777" w:rsidR="0018072A" w:rsidRPr="008C5ED6" w:rsidRDefault="00000000">
      <w:pPr>
        <w:pStyle w:val="Heading1"/>
        <w:rPr>
          <w:rFonts w:ascii="Times New Roman" w:hAnsi="Times New Roman" w:cs="Times New Roman"/>
        </w:rPr>
      </w:pPr>
      <w:r w:rsidRPr="008C5ED6">
        <w:rPr>
          <w:rFonts w:ascii="Times New Roman" w:hAnsi="Times New Roman" w:cs="Times New Roman"/>
        </w:rPr>
        <w:t>4. Workbook measures</w:t>
      </w:r>
    </w:p>
    <w:p w14:paraId="3F131009" w14:textId="77777777" w:rsidR="0018072A" w:rsidRPr="008C5ED6" w:rsidRDefault="00000000">
      <w:pPr>
        <w:rPr>
          <w:rFonts w:cs="Times New Roman"/>
        </w:rPr>
      </w:pPr>
      <w:r w:rsidRPr="008C5ED6">
        <w:rPr>
          <w:rFonts w:cs="Times New Roman"/>
        </w:rPr>
        <w:t>Source rows: 136; Distinct patient IDs: 50; Sum of Total Patients: 1,219; Sum of Patients in ICU: 601; Sum of Total Died: 144; Sum of Re-admit Patients: 474; Mean Avg Days of Discharge: 2.69; Discharge dates before admission: 48; Repeated patient ID rows: 86. The Pivot sheet reports the same headline sums. Counts are not independent patient counts.</w:t>
      </w:r>
    </w:p>
    <w:p w14:paraId="595AECB4" w14:textId="77777777" w:rsidR="0018072A" w:rsidRPr="008C5ED6" w:rsidRDefault="00000000">
      <w:pPr>
        <w:pStyle w:val="Heading1"/>
        <w:rPr>
          <w:rFonts w:ascii="Times New Roman" w:hAnsi="Times New Roman" w:cs="Times New Roman"/>
        </w:rPr>
      </w:pPr>
      <w:r w:rsidRPr="008C5ED6">
        <w:rPr>
          <w:rFonts w:ascii="Times New Roman" w:hAnsi="Times New Roman" w:cs="Times New Roman"/>
        </w:rPr>
        <w:t>5. Data terminology</w:t>
      </w:r>
    </w:p>
    <w:p w14:paraId="1037A184" w14:textId="77777777" w:rsidR="0018072A" w:rsidRPr="008C5ED6" w:rsidRDefault="00000000">
      <w:pPr>
        <w:rPr>
          <w:rFonts w:cs="Times New Roman"/>
        </w:rPr>
      </w:pPr>
      <w:r w:rsidRPr="008C5ED6">
        <w:rPr>
          <w:rFonts w:cs="Times New Roman"/>
        </w:rPr>
        <w:t>See the complete source-column dictionary below.</w:t>
      </w:r>
    </w:p>
    <w:tbl>
      <w:tblPr>
        <w:tblStyle w:val="TableGrid"/>
        <w:tblW w:w="0" w:type="auto"/>
        <w:tblLook w:val="04A0" w:firstRow="1" w:lastRow="0" w:firstColumn="1" w:lastColumn="0" w:noHBand="0" w:noVBand="1"/>
      </w:tblPr>
      <w:tblGrid>
        <w:gridCol w:w="4320"/>
        <w:gridCol w:w="4320"/>
      </w:tblGrid>
      <w:tr w:rsidR="0018072A" w:rsidRPr="008C5ED6" w14:paraId="0586913B" w14:textId="77777777">
        <w:tc>
          <w:tcPr>
            <w:tcW w:w="4320" w:type="dxa"/>
            <w:shd w:val="clear" w:color="auto" w:fill="E7EED8"/>
          </w:tcPr>
          <w:p w14:paraId="413BFC8D" w14:textId="77777777" w:rsidR="0018072A" w:rsidRPr="008C5ED6" w:rsidRDefault="00000000">
            <w:pPr>
              <w:rPr>
                <w:rFonts w:cs="Times New Roman"/>
              </w:rPr>
            </w:pPr>
            <w:r w:rsidRPr="008C5ED6">
              <w:rPr>
                <w:rFonts w:cs="Times New Roman"/>
                <w:sz w:val="16"/>
              </w:rPr>
              <w:t>Field</w:t>
            </w:r>
          </w:p>
        </w:tc>
        <w:tc>
          <w:tcPr>
            <w:tcW w:w="4320" w:type="dxa"/>
            <w:shd w:val="clear" w:color="auto" w:fill="E7EED8"/>
          </w:tcPr>
          <w:p w14:paraId="35547E85" w14:textId="77777777" w:rsidR="0018072A" w:rsidRPr="008C5ED6" w:rsidRDefault="00000000">
            <w:pPr>
              <w:rPr>
                <w:rFonts w:cs="Times New Roman"/>
              </w:rPr>
            </w:pPr>
            <w:r w:rsidRPr="008C5ED6">
              <w:rPr>
                <w:rFonts w:cs="Times New Roman"/>
                <w:sz w:val="16"/>
              </w:rPr>
              <w:t>Meaning / caution</w:t>
            </w:r>
          </w:p>
        </w:tc>
      </w:tr>
      <w:tr w:rsidR="0018072A" w:rsidRPr="008C5ED6" w14:paraId="230E1AB2" w14:textId="77777777">
        <w:tc>
          <w:tcPr>
            <w:tcW w:w="4320" w:type="dxa"/>
            <w:shd w:val="clear" w:color="auto" w:fill="F8FAF3"/>
          </w:tcPr>
          <w:p w14:paraId="167E40E7" w14:textId="77777777" w:rsidR="0018072A" w:rsidRPr="008C5ED6" w:rsidRDefault="00000000">
            <w:pPr>
              <w:rPr>
                <w:rFonts w:cs="Times New Roman"/>
              </w:rPr>
            </w:pPr>
            <w:r w:rsidRPr="008C5ED6">
              <w:rPr>
                <w:rFonts w:cs="Times New Roman"/>
                <w:sz w:val="16"/>
              </w:rPr>
              <w:t>Admission Date</w:t>
            </w:r>
          </w:p>
        </w:tc>
        <w:tc>
          <w:tcPr>
            <w:tcW w:w="4320" w:type="dxa"/>
            <w:shd w:val="clear" w:color="auto" w:fill="F8FAF3"/>
          </w:tcPr>
          <w:p w14:paraId="048CA7CD" w14:textId="77777777" w:rsidR="0018072A" w:rsidRPr="008C5ED6" w:rsidRDefault="00000000">
            <w:pPr>
              <w:rPr>
                <w:rFonts w:cs="Times New Roman"/>
              </w:rPr>
            </w:pPr>
            <w:r w:rsidRPr="008C5ED6">
              <w:rPr>
                <w:rFonts w:cs="Times New Roman"/>
                <w:sz w:val="16"/>
              </w:rPr>
              <w:t>Recorded admission date; compare with discharge date for chronology.</w:t>
            </w:r>
          </w:p>
        </w:tc>
      </w:tr>
      <w:tr w:rsidR="0018072A" w:rsidRPr="008C5ED6" w14:paraId="7A92308E" w14:textId="77777777">
        <w:tc>
          <w:tcPr>
            <w:tcW w:w="4320" w:type="dxa"/>
            <w:shd w:val="clear" w:color="auto" w:fill="E7EED8"/>
          </w:tcPr>
          <w:p w14:paraId="6F22F37B" w14:textId="77777777" w:rsidR="0018072A" w:rsidRPr="008C5ED6" w:rsidRDefault="00000000">
            <w:pPr>
              <w:rPr>
                <w:rFonts w:cs="Times New Roman"/>
              </w:rPr>
            </w:pPr>
            <w:r w:rsidRPr="008C5ED6">
              <w:rPr>
                <w:rFonts w:cs="Times New Roman"/>
                <w:sz w:val="16"/>
              </w:rPr>
              <w:t>Discharge Date</w:t>
            </w:r>
          </w:p>
        </w:tc>
        <w:tc>
          <w:tcPr>
            <w:tcW w:w="4320" w:type="dxa"/>
            <w:shd w:val="clear" w:color="auto" w:fill="E7EED8"/>
          </w:tcPr>
          <w:p w14:paraId="2AE3A734" w14:textId="77777777" w:rsidR="0018072A" w:rsidRPr="008C5ED6" w:rsidRDefault="00000000">
            <w:pPr>
              <w:rPr>
                <w:rFonts w:cs="Times New Roman"/>
              </w:rPr>
            </w:pPr>
            <w:r w:rsidRPr="008C5ED6">
              <w:rPr>
                <w:rFonts w:cs="Times New Roman"/>
                <w:sz w:val="16"/>
              </w:rPr>
              <w:t>Recorded discharge date; some dates precede admission.</w:t>
            </w:r>
          </w:p>
        </w:tc>
      </w:tr>
      <w:tr w:rsidR="0018072A" w:rsidRPr="008C5ED6" w14:paraId="28774DA5" w14:textId="77777777">
        <w:tc>
          <w:tcPr>
            <w:tcW w:w="4320" w:type="dxa"/>
            <w:shd w:val="clear" w:color="auto" w:fill="F8FAF3"/>
          </w:tcPr>
          <w:p w14:paraId="555DC067" w14:textId="77777777" w:rsidR="0018072A" w:rsidRPr="008C5ED6" w:rsidRDefault="00000000">
            <w:pPr>
              <w:rPr>
                <w:rFonts w:cs="Times New Roman"/>
              </w:rPr>
            </w:pPr>
            <w:r w:rsidRPr="008C5ED6">
              <w:rPr>
                <w:rFonts w:cs="Times New Roman"/>
                <w:sz w:val="16"/>
              </w:rPr>
              <w:t>Hospital Name</w:t>
            </w:r>
          </w:p>
        </w:tc>
        <w:tc>
          <w:tcPr>
            <w:tcW w:w="4320" w:type="dxa"/>
            <w:shd w:val="clear" w:color="auto" w:fill="F8FAF3"/>
          </w:tcPr>
          <w:p w14:paraId="08AB2356" w14:textId="77777777" w:rsidR="0018072A" w:rsidRPr="008C5ED6" w:rsidRDefault="00000000">
            <w:pPr>
              <w:rPr>
                <w:rFonts w:cs="Times New Roman"/>
              </w:rPr>
            </w:pPr>
            <w:r w:rsidRPr="008C5ED6">
              <w:rPr>
                <w:rFonts w:cs="Times New Roman"/>
                <w:sz w:val="16"/>
              </w:rPr>
              <w:t>Name of reporting hospital.</w:t>
            </w:r>
          </w:p>
        </w:tc>
      </w:tr>
      <w:tr w:rsidR="0018072A" w:rsidRPr="008C5ED6" w14:paraId="00952FFF" w14:textId="77777777">
        <w:tc>
          <w:tcPr>
            <w:tcW w:w="4320" w:type="dxa"/>
            <w:shd w:val="clear" w:color="auto" w:fill="E7EED8"/>
          </w:tcPr>
          <w:p w14:paraId="03EA7DA6" w14:textId="77777777" w:rsidR="0018072A" w:rsidRPr="008C5ED6" w:rsidRDefault="00000000">
            <w:pPr>
              <w:rPr>
                <w:rFonts w:cs="Times New Roman"/>
              </w:rPr>
            </w:pPr>
            <w:r w:rsidRPr="008C5ED6">
              <w:rPr>
                <w:rFonts w:cs="Times New Roman"/>
                <w:sz w:val="16"/>
              </w:rPr>
              <w:t>Hospital Country</w:t>
            </w:r>
          </w:p>
        </w:tc>
        <w:tc>
          <w:tcPr>
            <w:tcW w:w="4320" w:type="dxa"/>
            <w:shd w:val="clear" w:color="auto" w:fill="E7EED8"/>
          </w:tcPr>
          <w:p w14:paraId="55E30073" w14:textId="77777777" w:rsidR="0018072A" w:rsidRPr="008C5ED6" w:rsidRDefault="00000000">
            <w:pPr>
              <w:rPr>
                <w:rFonts w:cs="Times New Roman"/>
              </w:rPr>
            </w:pPr>
            <w:r w:rsidRPr="008C5ED6">
              <w:rPr>
                <w:rFonts w:cs="Times New Roman"/>
                <w:sz w:val="16"/>
              </w:rPr>
              <w:t>Country recorded for the hospital.</w:t>
            </w:r>
          </w:p>
        </w:tc>
      </w:tr>
      <w:tr w:rsidR="0018072A" w:rsidRPr="008C5ED6" w14:paraId="14226AAD" w14:textId="77777777">
        <w:tc>
          <w:tcPr>
            <w:tcW w:w="4320" w:type="dxa"/>
            <w:shd w:val="clear" w:color="auto" w:fill="F8FAF3"/>
          </w:tcPr>
          <w:p w14:paraId="765EF28B" w14:textId="77777777" w:rsidR="0018072A" w:rsidRPr="008C5ED6" w:rsidRDefault="00000000">
            <w:pPr>
              <w:rPr>
                <w:rFonts w:cs="Times New Roman"/>
              </w:rPr>
            </w:pPr>
            <w:r w:rsidRPr="008C5ED6">
              <w:rPr>
                <w:rFonts w:cs="Times New Roman"/>
                <w:sz w:val="16"/>
              </w:rPr>
              <w:t>Hospital State</w:t>
            </w:r>
          </w:p>
        </w:tc>
        <w:tc>
          <w:tcPr>
            <w:tcW w:w="4320" w:type="dxa"/>
            <w:shd w:val="clear" w:color="auto" w:fill="F8FAF3"/>
          </w:tcPr>
          <w:p w14:paraId="338BC572" w14:textId="77777777" w:rsidR="0018072A" w:rsidRPr="008C5ED6" w:rsidRDefault="00000000">
            <w:pPr>
              <w:rPr>
                <w:rFonts w:cs="Times New Roman"/>
              </w:rPr>
            </w:pPr>
            <w:r w:rsidRPr="008C5ED6">
              <w:rPr>
                <w:rFonts w:cs="Times New Roman"/>
                <w:sz w:val="16"/>
              </w:rPr>
              <w:t>State recorded for the hospital.</w:t>
            </w:r>
          </w:p>
        </w:tc>
      </w:tr>
      <w:tr w:rsidR="0018072A" w:rsidRPr="008C5ED6" w14:paraId="3AC54A79" w14:textId="77777777">
        <w:tc>
          <w:tcPr>
            <w:tcW w:w="4320" w:type="dxa"/>
            <w:shd w:val="clear" w:color="auto" w:fill="E7EED8"/>
          </w:tcPr>
          <w:p w14:paraId="07633489" w14:textId="77777777" w:rsidR="0018072A" w:rsidRPr="008C5ED6" w:rsidRDefault="00000000">
            <w:pPr>
              <w:rPr>
                <w:rFonts w:cs="Times New Roman"/>
              </w:rPr>
            </w:pPr>
            <w:r w:rsidRPr="008C5ED6">
              <w:rPr>
                <w:rFonts w:cs="Times New Roman"/>
                <w:sz w:val="16"/>
              </w:rPr>
              <w:t>Patient ID</w:t>
            </w:r>
          </w:p>
        </w:tc>
        <w:tc>
          <w:tcPr>
            <w:tcW w:w="4320" w:type="dxa"/>
            <w:shd w:val="clear" w:color="auto" w:fill="E7EED8"/>
          </w:tcPr>
          <w:p w14:paraId="03E31C67" w14:textId="77777777" w:rsidR="0018072A" w:rsidRPr="008C5ED6" w:rsidRDefault="00000000">
            <w:pPr>
              <w:rPr>
                <w:rFonts w:cs="Times New Roman"/>
              </w:rPr>
            </w:pPr>
            <w:r w:rsidRPr="008C5ED6">
              <w:rPr>
                <w:rFonts w:cs="Times New Roman"/>
                <w:sz w:val="16"/>
              </w:rPr>
              <w:t>Patient identifier; repeats across source rows and must be anonymized.</w:t>
            </w:r>
          </w:p>
        </w:tc>
      </w:tr>
      <w:tr w:rsidR="0018072A" w:rsidRPr="008C5ED6" w14:paraId="21D3321D" w14:textId="77777777">
        <w:tc>
          <w:tcPr>
            <w:tcW w:w="4320" w:type="dxa"/>
            <w:shd w:val="clear" w:color="auto" w:fill="F8FAF3"/>
          </w:tcPr>
          <w:p w14:paraId="3DC6E07E" w14:textId="77777777" w:rsidR="0018072A" w:rsidRPr="008C5ED6" w:rsidRDefault="00000000">
            <w:pPr>
              <w:rPr>
                <w:rFonts w:cs="Times New Roman"/>
              </w:rPr>
            </w:pPr>
            <w:r w:rsidRPr="008C5ED6">
              <w:rPr>
                <w:rFonts w:cs="Times New Roman"/>
                <w:sz w:val="16"/>
              </w:rPr>
              <w:t>Patient Name</w:t>
            </w:r>
          </w:p>
        </w:tc>
        <w:tc>
          <w:tcPr>
            <w:tcW w:w="4320" w:type="dxa"/>
            <w:shd w:val="clear" w:color="auto" w:fill="F8FAF3"/>
          </w:tcPr>
          <w:p w14:paraId="119F2821" w14:textId="77777777" w:rsidR="0018072A" w:rsidRPr="008C5ED6" w:rsidRDefault="00000000">
            <w:pPr>
              <w:rPr>
                <w:rFonts w:cs="Times New Roman"/>
              </w:rPr>
            </w:pPr>
            <w:r w:rsidRPr="008C5ED6">
              <w:rPr>
                <w:rFonts w:cs="Times New Roman"/>
                <w:sz w:val="16"/>
              </w:rPr>
              <w:t>Direct identifier; exclude from public datasets.</w:t>
            </w:r>
          </w:p>
        </w:tc>
      </w:tr>
      <w:tr w:rsidR="0018072A" w:rsidRPr="008C5ED6" w14:paraId="5462837F" w14:textId="77777777">
        <w:tc>
          <w:tcPr>
            <w:tcW w:w="4320" w:type="dxa"/>
            <w:shd w:val="clear" w:color="auto" w:fill="E7EED8"/>
          </w:tcPr>
          <w:p w14:paraId="3E3637E2" w14:textId="77777777" w:rsidR="0018072A" w:rsidRPr="008C5ED6" w:rsidRDefault="00000000">
            <w:pPr>
              <w:rPr>
                <w:rFonts w:cs="Times New Roman"/>
              </w:rPr>
            </w:pPr>
            <w:r w:rsidRPr="008C5ED6">
              <w:rPr>
                <w:rFonts w:cs="Times New Roman"/>
                <w:sz w:val="16"/>
              </w:rPr>
              <w:t>Gender</w:t>
            </w:r>
          </w:p>
        </w:tc>
        <w:tc>
          <w:tcPr>
            <w:tcW w:w="4320" w:type="dxa"/>
            <w:shd w:val="clear" w:color="auto" w:fill="E7EED8"/>
          </w:tcPr>
          <w:p w14:paraId="410ABF87" w14:textId="77777777" w:rsidR="0018072A" w:rsidRPr="008C5ED6" w:rsidRDefault="00000000">
            <w:pPr>
              <w:rPr>
                <w:rFonts w:cs="Times New Roman"/>
              </w:rPr>
            </w:pPr>
            <w:r w:rsidRPr="008C5ED6">
              <w:rPr>
                <w:rFonts w:cs="Times New Roman"/>
                <w:sz w:val="16"/>
              </w:rPr>
              <w:t>Recorded gender category.</w:t>
            </w:r>
          </w:p>
        </w:tc>
      </w:tr>
      <w:tr w:rsidR="0018072A" w:rsidRPr="008C5ED6" w14:paraId="503CB271" w14:textId="77777777">
        <w:tc>
          <w:tcPr>
            <w:tcW w:w="4320" w:type="dxa"/>
            <w:shd w:val="clear" w:color="auto" w:fill="F8FAF3"/>
          </w:tcPr>
          <w:p w14:paraId="625B76BA" w14:textId="77777777" w:rsidR="0018072A" w:rsidRPr="008C5ED6" w:rsidRDefault="00000000">
            <w:pPr>
              <w:rPr>
                <w:rFonts w:cs="Times New Roman"/>
              </w:rPr>
            </w:pPr>
            <w:r w:rsidRPr="008C5ED6">
              <w:rPr>
                <w:rFonts w:cs="Times New Roman"/>
                <w:sz w:val="16"/>
              </w:rPr>
              <w:t>Age</w:t>
            </w:r>
          </w:p>
        </w:tc>
        <w:tc>
          <w:tcPr>
            <w:tcW w:w="4320" w:type="dxa"/>
            <w:shd w:val="clear" w:color="auto" w:fill="F8FAF3"/>
          </w:tcPr>
          <w:p w14:paraId="69E6A45F" w14:textId="77777777" w:rsidR="0018072A" w:rsidRPr="008C5ED6" w:rsidRDefault="00000000">
            <w:pPr>
              <w:rPr>
                <w:rFonts w:cs="Times New Roman"/>
              </w:rPr>
            </w:pPr>
            <w:r w:rsidRPr="008C5ED6">
              <w:rPr>
                <w:rFonts w:cs="Times New Roman"/>
                <w:sz w:val="16"/>
              </w:rPr>
              <w:t>Recorded patient age.</w:t>
            </w:r>
          </w:p>
        </w:tc>
      </w:tr>
      <w:tr w:rsidR="0018072A" w:rsidRPr="008C5ED6" w14:paraId="50D2B542" w14:textId="77777777">
        <w:tc>
          <w:tcPr>
            <w:tcW w:w="4320" w:type="dxa"/>
            <w:shd w:val="clear" w:color="auto" w:fill="E7EED8"/>
          </w:tcPr>
          <w:p w14:paraId="43968266" w14:textId="77777777" w:rsidR="0018072A" w:rsidRPr="008C5ED6" w:rsidRDefault="00000000">
            <w:pPr>
              <w:rPr>
                <w:rFonts w:cs="Times New Roman"/>
              </w:rPr>
            </w:pPr>
            <w:r w:rsidRPr="008C5ED6">
              <w:rPr>
                <w:rFonts w:cs="Times New Roman"/>
                <w:sz w:val="16"/>
              </w:rPr>
              <w:t>Age Group</w:t>
            </w:r>
          </w:p>
        </w:tc>
        <w:tc>
          <w:tcPr>
            <w:tcW w:w="4320" w:type="dxa"/>
            <w:shd w:val="clear" w:color="auto" w:fill="E7EED8"/>
          </w:tcPr>
          <w:p w14:paraId="00156BBC" w14:textId="77777777" w:rsidR="0018072A" w:rsidRPr="008C5ED6" w:rsidRDefault="00000000">
            <w:pPr>
              <w:rPr>
                <w:rFonts w:cs="Times New Roman"/>
              </w:rPr>
            </w:pPr>
            <w:r w:rsidRPr="008C5ED6">
              <w:rPr>
                <w:rFonts w:cs="Times New Roman"/>
                <w:sz w:val="16"/>
              </w:rPr>
              <w:t>Source-provided age band; verify against age.</w:t>
            </w:r>
          </w:p>
        </w:tc>
      </w:tr>
      <w:tr w:rsidR="0018072A" w:rsidRPr="008C5ED6" w14:paraId="73B7042D" w14:textId="77777777">
        <w:tc>
          <w:tcPr>
            <w:tcW w:w="4320" w:type="dxa"/>
            <w:shd w:val="clear" w:color="auto" w:fill="F8FAF3"/>
          </w:tcPr>
          <w:p w14:paraId="3E807407" w14:textId="77777777" w:rsidR="0018072A" w:rsidRPr="008C5ED6" w:rsidRDefault="00000000">
            <w:pPr>
              <w:rPr>
                <w:rFonts w:cs="Times New Roman"/>
              </w:rPr>
            </w:pPr>
            <w:r w:rsidRPr="008C5ED6">
              <w:rPr>
                <w:rFonts w:cs="Times New Roman"/>
                <w:sz w:val="16"/>
              </w:rPr>
              <w:lastRenderedPageBreak/>
              <w:t>City</w:t>
            </w:r>
          </w:p>
        </w:tc>
        <w:tc>
          <w:tcPr>
            <w:tcW w:w="4320" w:type="dxa"/>
            <w:shd w:val="clear" w:color="auto" w:fill="F8FAF3"/>
          </w:tcPr>
          <w:p w14:paraId="60F009DB" w14:textId="77777777" w:rsidR="0018072A" w:rsidRPr="008C5ED6" w:rsidRDefault="00000000">
            <w:pPr>
              <w:rPr>
                <w:rFonts w:cs="Times New Roman"/>
              </w:rPr>
            </w:pPr>
            <w:r w:rsidRPr="008C5ED6">
              <w:rPr>
                <w:rFonts w:cs="Times New Roman"/>
                <w:sz w:val="16"/>
              </w:rPr>
              <w:t>City recorded on the source row.</w:t>
            </w:r>
          </w:p>
        </w:tc>
      </w:tr>
      <w:tr w:rsidR="0018072A" w:rsidRPr="008C5ED6" w14:paraId="575A12DD" w14:textId="77777777">
        <w:tc>
          <w:tcPr>
            <w:tcW w:w="4320" w:type="dxa"/>
            <w:shd w:val="clear" w:color="auto" w:fill="E7EED8"/>
          </w:tcPr>
          <w:p w14:paraId="4F282895" w14:textId="77777777" w:rsidR="0018072A" w:rsidRPr="008C5ED6" w:rsidRDefault="00000000">
            <w:pPr>
              <w:rPr>
                <w:rFonts w:cs="Times New Roman"/>
              </w:rPr>
            </w:pPr>
            <w:r w:rsidRPr="008C5ED6">
              <w:rPr>
                <w:rFonts w:cs="Times New Roman"/>
                <w:sz w:val="16"/>
              </w:rPr>
              <w:t>Division</w:t>
            </w:r>
          </w:p>
        </w:tc>
        <w:tc>
          <w:tcPr>
            <w:tcW w:w="4320" w:type="dxa"/>
            <w:shd w:val="clear" w:color="auto" w:fill="E7EED8"/>
          </w:tcPr>
          <w:p w14:paraId="52A9CE3E" w14:textId="77777777" w:rsidR="0018072A" w:rsidRPr="008C5ED6" w:rsidRDefault="00000000">
            <w:pPr>
              <w:rPr>
                <w:rFonts w:cs="Times New Roman"/>
              </w:rPr>
            </w:pPr>
            <w:r w:rsidRPr="008C5ED6">
              <w:rPr>
                <w:rFonts w:cs="Times New Roman"/>
                <w:sz w:val="16"/>
              </w:rPr>
              <w:t>Clinical or service division.</w:t>
            </w:r>
          </w:p>
        </w:tc>
      </w:tr>
      <w:tr w:rsidR="0018072A" w:rsidRPr="008C5ED6" w14:paraId="43A939B9" w14:textId="77777777">
        <w:tc>
          <w:tcPr>
            <w:tcW w:w="4320" w:type="dxa"/>
            <w:shd w:val="clear" w:color="auto" w:fill="F8FAF3"/>
          </w:tcPr>
          <w:p w14:paraId="3592892B" w14:textId="77777777" w:rsidR="0018072A" w:rsidRPr="008C5ED6" w:rsidRDefault="00000000">
            <w:pPr>
              <w:rPr>
                <w:rFonts w:cs="Times New Roman"/>
              </w:rPr>
            </w:pPr>
            <w:r w:rsidRPr="008C5ED6">
              <w:rPr>
                <w:rFonts w:cs="Times New Roman"/>
                <w:sz w:val="16"/>
              </w:rPr>
              <w:t>Department</w:t>
            </w:r>
          </w:p>
        </w:tc>
        <w:tc>
          <w:tcPr>
            <w:tcW w:w="4320" w:type="dxa"/>
            <w:shd w:val="clear" w:color="auto" w:fill="F8FAF3"/>
          </w:tcPr>
          <w:p w14:paraId="51A50B24" w14:textId="77777777" w:rsidR="0018072A" w:rsidRPr="008C5ED6" w:rsidRDefault="00000000">
            <w:pPr>
              <w:rPr>
                <w:rFonts w:cs="Times New Roman"/>
              </w:rPr>
            </w:pPr>
            <w:r w:rsidRPr="008C5ED6">
              <w:rPr>
                <w:rFonts w:cs="Times New Roman"/>
                <w:sz w:val="16"/>
              </w:rPr>
              <w:t>Inpatient/outpatient service classification in this workbook.</w:t>
            </w:r>
          </w:p>
        </w:tc>
      </w:tr>
      <w:tr w:rsidR="0018072A" w:rsidRPr="008C5ED6" w14:paraId="34DA7DD6" w14:textId="77777777">
        <w:tc>
          <w:tcPr>
            <w:tcW w:w="4320" w:type="dxa"/>
            <w:shd w:val="clear" w:color="auto" w:fill="E7EED8"/>
          </w:tcPr>
          <w:p w14:paraId="4E183949" w14:textId="77777777" w:rsidR="0018072A" w:rsidRPr="008C5ED6" w:rsidRDefault="00000000">
            <w:pPr>
              <w:rPr>
                <w:rFonts w:cs="Times New Roman"/>
              </w:rPr>
            </w:pPr>
            <w:r w:rsidRPr="008C5ED6">
              <w:rPr>
                <w:rFonts w:cs="Times New Roman"/>
                <w:sz w:val="16"/>
              </w:rPr>
              <w:t>Surgical Specialty</w:t>
            </w:r>
          </w:p>
        </w:tc>
        <w:tc>
          <w:tcPr>
            <w:tcW w:w="4320" w:type="dxa"/>
            <w:shd w:val="clear" w:color="auto" w:fill="E7EED8"/>
          </w:tcPr>
          <w:p w14:paraId="125A7F83" w14:textId="77777777" w:rsidR="0018072A" w:rsidRPr="008C5ED6" w:rsidRDefault="00000000">
            <w:pPr>
              <w:rPr>
                <w:rFonts w:cs="Times New Roman"/>
              </w:rPr>
            </w:pPr>
            <w:r w:rsidRPr="008C5ED6">
              <w:rPr>
                <w:rFonts w:cs="Times New Roman"/>
                <w:sz w:val="16"/>
              </w:rPr>
              <w:t>Clinical specialty grouping; not proof a procedure occurred.</w:t>
            </w:r>
          </w:p>
        </w:tc>
      </w:tr>
      <w:tr w:rsidR="0018072A" w:rsidRPr="008C5ED6" w14:paraId="4C35FB8B" w14:textId="77777777">
        <w:tc>
          <w:tcPr>
            <w:tcW w:w="4320" w:type="dxa"/>
            <w:shd w:val="clear" w:color="auto" w:fill="F8FAF3"/>
          </w:tcPr>
          <w:p w14:paraId="3D1A4BE4" w14:textId="77777777" w:rsidR="0018072A" w:rsidRPr="008C5ED6" w:rsidRDefault="00000000">
            <w:pPr>
              <w:rPr>
                <w:rFonts w:cs="Times New Roman"/>
              </w:rPr>
            </w:pPr>
            <w:r w:rsidRPr="008C5ED6">
              <w:rPr>
                <w:rFonts w:cs="Times New Roman"/>
                <w:sz w:val="16"/>
              </w:rPr>
              <w:t>Physicians</w:t>
            </w:r>
          </w:p>
        </w:tc>
        <w:tc>
          <w:tcPr>
            <w:tcW w:w="4320" w:type="dxa"/>
            <w:shd w:val="clear" w:color="auto" w:fill="F8FAF3"/>
          </w:tcPr>
          <w:p w14:paraId="34DE38CE" w14:textId="77777777" w:rsidR="0018072A" w:rsidRPr="008C5ED6" w:rsidRDefault="00000000">
            <w:pPr>
              <w:rPr>
                <w:rFonts w:cs="Times New Roman"/>
              </w:rPr>
            </w:pPr>
            <w:r w:rsidRPr="008C5ED6">
              <w:rPr>
                <w:rFonts w:cs="Times New Roman"/>
                <w:sz w:val="16"/>
              </w:rPr>
              <w:t>Recorded physician name; potentially identifying.</w:t>
            </w:r>
          </w:p>
        </w:tc>
      </w:tr>
      <w:tr w:rsidR="0018072A" w:rsidRPr="008C5ED6" w14:paraId="48C95DCC" w14:textId="77777777">
        <w:tc>
          <w:tcPr>
            <w:tcW w:w="4320" w:type="dxa"/>
            <w:shd w:val="clear" w:color="auto" w:fill="E7EED8"/>
          </w:tcPr>
          <w:p w14:paraId="4DFFF2FD" w14:textId="77777777" w:rsidR="0018072A" w:rsidRPr="008C5ED6" w:rsidRDefault="00000000">
            <w:pPr>
              <w:rPr>
                <w:rFonts w:cs="Times New Roman"/>
              </w:rPr>
            </w:pPr>
            <w:r w:rsidRPr="008C5ED6">
              <w:rPr>
                <w:rFonts w:cs="Times New Roman"/>
                <w:sz w:val="16"/>
              </w:rPr>
              <w:t>LOS Bucket (Length of Stay)</w:t>
            </w:r>
          </w:p>
        </w:tc>
        <w:tc>
          <w:tcPr>
            <w:tcW w:w="4320" w:type="dxa"/>
            <w:shd w:val="clear" w:color="auto" w:fill="E7EED8"/>
          </w:tcPr>
          <w:p w14:paraId="6F19B889" w14:textId="77777777" w:rsidR="0018072A" w:rsidRPr="008C5ED6" w:rsidRDefault="00000000">
            <w:pPr>
              <w:rPr>
                <w:rFonts w:cs="Times New Roman"/>
              </w:rPr>
            </w:pPr>
            <w:r w:rsidRPr="008C5ED6">
              <w:rPr>
                <w:rFonts w:cs="Times New Roman"/>
                <w:sz w:val="16"/>
              </w:rPr>
              <w:t>Source-provided length-of-stay band; verify against dates.</w:t>
            </w:r>
          </w:p>
        </w:tc>
      </w:tr>
      <w:tr w:rsidR="0018072A" w:rsidRPr="008C5ED6" w14:paraId="58396183" w14:textId="77777777">
        <w:tc>
          <w:tcPr>
            <w:tcW w:w="4320" w:type="dxa"/>
            <w:shd w:val="clear" w:color="auto" w:fill="F8FAF3"/>
          </w:tcPr>
          <w:p w14:paraId="70204907" w14:textId="77777777" w:rsidR="0018072A" w:rsidRPr="008C5ED6" w:rsidRDefault="00000000">
            <w:pPr>
              <w:rPr>
                <w:rFonts w:cs="Times New Roman"/>
              </w:rPr>
            </w:pPr>
            <w:r w:rsidRPr="008C5ED6">
              <w:rPr>
                <w:rFonts w:cs="Times New Roman"/>
                <w:sz w:val="16"/>
              </w:rPr>
              <w:t>Patients in ICU</w:t>
            </w:r>
          </w:p>
        </w:tc>
        <w:tc>
          <w:tcPr>
            <w:tcW w:w="4320" w:type="dxa"/>
            <w:shd w:val="clear" w:color="auto" w:fill="F8FAF3"/>
          </w:tcPr>
          <w:p w14:paraId="219E7D4B" w14:textId="77777777" w:rsidR="0018072A" w:rsidRPr="008C5ED6" w:rsidRDefault="00000000">
            <w:pPr>
              <w:rPr>
                <w:rFonts w:cs="Times New Roman"/>
              </w:rPr>
            </w:pPr>
            <w:r w:rsidRPr="008C5ED6">
              <w:rPr>
                <w:rFonts w:cs="Times New Roman"/>
                <w:sz w:val="16"/>
              </w:rPr>
              <w:t>Numeric ICU patient count reported per row, not necessarily unique individuals.</w:t>
            </w:r>
          </w:p>
        </w:tc>
      </w:tr>
      <w:tr w:rsidR="0018072A" w:rsidRPr="008C5ED6" w14:paraId="53E0194D" w14:textId="77777777">
        <w:tc>
          <w:tcPr>
            <w:tcW w:w="4320" w:type="dxa"/>
            <w:shd w:val="clear" w:color="auto" w:fill="E7EED8"/>
          </w:tcPr>
          <w:p w14:paraId="2C5ED26E" w14:textId="77777777" w:rsidR="0018072A" w:rsidRPr="008C5ED6" w:rsidRDefault="00000000">
            <w:pPr>
              <w:rPr>
                <w:rFonts w:cs="Times New Roman"/>
              </w:rPr>
            </w:pPr>
            <w:r w:rsidRPr="008C5ED6">
              <w:rPr>
                <w:rFonts w:cs="Times New Roman"/>
                <w:sz w:val="16"/>
              </w:rPr>
              <w:t>Total Died</w:t>
            </w:r>
          </w:p>
        </w:tc>
        <w:tc>
          <w:tcPr>
            <w:tcW w:w="4320" w:type="dxa"/>
            <w:shd w:val="clear" w:color="auto" w:fill="E7EED8"/>
          </w:tcPr>
          <w:p w14:paraId="4CBB98C2" w14:textId="77777777" w:rsidR="0018072A" w:rsidRPr="008C5ED6" w:rsidRDefault="00000000">
            <w:pPr>
              <w:rPr>
                <w:rFonts w:cs="Times New Roman"/>
              </w:rPr>
            </w:pPr>
            <w:r w:rsidRPr="008C5ED6">
              <w:rPr>
                <w:rFonts w:cs="Times New Roman"/>
                <w:sz w:val="16"/>
              </w:rPr>
              <w:t>Numeric death count reported per row; cannot infer individual mortality.</w:t>
            </w:r>
          </w:p>
        </w:tc>
      </w:tr>
      <w:tr w:rsidR="0018072A" w:rsidRPr="008C5ED6" w14:paraId="6BDE2B60" w14:textId="77777777">
        <w:tc>
          <w:tcPr>
            <w:tcW w:w="4320" w:type="dxa"/>
            <w:shd w:val="clear" w:color="auto" w:fill="F8FAF3"/>
          </w:tcPr>
          <w:p w14:paraId="57377C1C" w14:textId="77777777" w:rsidR="0018072A" w:rsidRPr="008C5ED6" w:rsidRDefault="00000000">
            <w:pPr>
              <w:rPr>
                <w:rFonts w:cs="Times New Roman"/>
              </w:rPr>
            </w:pPr>
            <w:r w:rsidRPr="008C5ED6">
              <w:rPr>
                <w:rFonts w:cs="Times New Roman"/>
                <w:sz w:val="16"/>
              </w:rPr>
              <w:t>Re-admit Patients</w:t>
            </w:r>
          </w:p>
        </w:tc>
        <w:tc>
          <w:tcPr>
            <w:tcW w:w="4320" w:type="dxa"/>
            <w:shd w:val="clear" w:color="auto" w:fill="F8FAF3"/>
          </w:tcPr>
          <w:p w14:paraId="06A10F8C" w14:textId="77777777" w:rsidR="0018072A" w:rsidRPr="008C5ED6" w:rsidRDefault="00000000">
            <w:pPr>
              <w:rPr>
                <w:rFonts w:cs="Times New Roman"/>
              </w:rPr>
            </w:pPr>
            <w:r w:rsidRPr="008C5ED6">
              <w:rPr>
                <w:rFonts w:cs="Times New Roman"/>
                <w:sz w:val="16"/>
              </w:rPr>
              <w:t>Numeric readmission count reported per row; not a patient-level readmission flag.</w:t>
            </w:r>
          </w:p>
        </w:tc>
      </w:tr>
      <w:tr w:rsidR="0018072A" w:rsidRPr="008C5ED6" w14:paraId="37630D74" w14:textId="77777777">
        <w:tc>
          <w:tcPr>
            <w:tcW w:w="4320" w:type="dxa"/>
            <w:shd w:val="clear" w:color="auto" w:fill="E7EED8"/>
          </w:tcPr>
          <w:p w14:paraId="4532E096" w14:textId="77777777" w:rsidR="0018072A" w:rsidRPr="008C5ED6" w:rsidRDefault="00000000">
            <w:pPr>
              <w:rPr>
                <w:rFonts w:cs="Times New Roman"/>
              </w:rPr>
            </w:pPr>
            <w:r w:rsidRPr="008C5ED6">
              <w:rPr>
                <w:rFonts w:cs="Times New Roman"/>
                <w:sz w:val="16"/>
              </w:rPr>
              <w:t>Discharge Type</w:t>
            </w:r>
          </w:p>
        </w:tc>
        <w:tc>
          <w:tcPr>
            <w:tcW w:w="4320" w:type="dxa"/>
            <w:shd w:val="clear" w:color="auto" w:fill="E7EED8"/>
          </w:tcPr>
          <w:p w14:paraId="4BDEA4BF" w14:textId="77777777" w:rsidR="0018072A" w:rsidRPr="008C5ED6" w:rsidRDefault="00000000">
            <w:pPr>
              <w:rPr>
                <w:rFonts w:cs="Times New Roman"/>
              </w:rPr>
            </w:pPr>
            <w:r w:rsidRPr="008C5ED6">
              <w:rPr>
                <w:rFonts w:cs="Times New Roman"/>
                <w:sz w:val="16"/>
              </w:rPr>
              <w:t>Recorded discharge disposition.</w:t>
            </w:r>
          </w:p>
        </w:tc>
      </w:tr>
      <w:tr w:rsidR="0018072A" w:rsidRPr="008C5ED6" w14:paraId="7624BE57" w14:textId="77777777">
        <w:tc>
          <w:tcPr>
            <w:tcW w:w="4320" w:type="dxa"/>
            <w:shd w:val="clear" w:color="auto" w:fill="F8FAF3"/>
          </w:tcPr>
          <w:p w14:paraId="6E07DB5A" w14:textId="77777777" w:rsidR="0018072A" w:rsidRPr="008C5ED6" w:rsidRDefault="00000000">
            <w:pPr>
              <w:rPr>
                <w:rFonts w:cs="Times New Roman"/>
              </w:rPr>
            </w:pPr>
            <w:r w:rsidRPr="008C5ED6">
              <w:rPr>
                <w:rFonts w:cs="Times New Roman"/>
                <w:sz w:val="16"/>
              </w:rPr>
              <w:t>Avg Waiting Time by Division (hrs)</w:t>
            </w:r>
          </w:p>
        </w:tc>
        <w:tc>
          <w:tcPr>
            <w:tcW w:w="4320" w:type="dxa"/>
            <w:shd w:val="clear" w:color="auto" w:fill="F8FAF3"/>
          </w:tcPr>
          <w:p w14:paraId="3E76FF16" w14:textId="77777777" w:rsidR="0018072A" w:rsidRPr="008C5ED6" w:rsidRDefault="00000000">
            <w:pPr>
              <w:rPr>
                <w:rFonts w:cs="Times New Roman"/>
              </w:rPr>
            </w:pPr>
            <w:r w:rsidRPr="008C5ED6">
              <w:rPr>
                <w:rFonts w:cs="Times New Roman"/>
                <w:sz w:val="16"/>
              </w:rPr>
              <w:t>Reported average waiting time in hours, row-level.</w:t>
            </w:r>
          </w:p>
        </w:tc>
      </w:tr>
      <w:tr w:rsidR="0018072A" w:rsidRPr="008C5ED6" w14:paraId="17A47331" w14:textId="77777777">
        <w:tc>
          <w:tcPr>
            <w:tcW w:w="4320" w:type="dxa"/>
            <w:shd w:val="clear" w:color="auto" w:fill="E7EED8"/>
          </w:tcPr>
          <w:p w14:paraId="7AA6F727" w14:textId="77777777" w:rsidR="0018072A" w:rsidRPr="008C5ED6" w:rsidRDefault="00000000">
            <w:pPr>
              <w:rPr>
                <w:rFonts w:cs="Times New Roman"/>
              </w:rPr>
            </w:pPr>
            <w:r w:rsidRPr="008C5ED6">
              <w:rPr>
                <w:rFonts w:cs="Times New Roman"/>
                <w:sz w:val="16"/>
              </w:rPr>
              <w:t>Avg Days of Discharge</w:t>
            </w:r>
          </w:p>
        </w:tc>
        <w:tc>
          <w:tcPr>
            <w:tcW w:w="4320" w:type="dxa"/>
            <w:shd w:val="clear" w:color="auto" w:fill="E7EED8"/>
          </w:tcPr>
          <w:p w14:paraId="72649491" w14:textId="77777777" w:rsidR="0018072A" w:rsidRPr="008C5ED6" w:rsidRDefault="00000000">
            <w:pPr>
              <w:rPr>
                <w:rFonts w:cs="Times New Roman"/>
              </w:rPr>
            </w:pPr>
            <w:r w:rsidRPr="008C5ED6">
              <w:rPr>
                <w:rFonts w:cs="Times New Roman"/>
                <w:sz w:val="16"/>
              </w:rPr>
              <w:t>Reported average days metric; source meaning requires confirmation.</w:t>
            </w:r>
          </w:p>
        </w:tc>
      </w:tr>
      <w:tr w:rsidR="0018072A" w:rsidRPr="008C5ED6" w14:paraId="5ABC0841" w14:textId="77777777">
        <w:tc>
          <w:tcPr>
            <w:tcW w:w="4320" w:type="dxa"/>
            <w:shd w:val="clear" w:color="auto" w:fill="F8FAF3"/>
          </w:tcPr>
          <w:p w14:paraId="1AE3E3AA" w14:textId="77777777" w:rsidR="0018072A" w:rsidRPr="008C5ED6" w:rsidRDefault="00000000">
            <w:pPr>
              <w:rPr>
                <w:rFonts w:cs="Times New Roman"/>
              </w:rPr>
            </w:pPr>
            <w:r w:rsidRPr="008C5ED6">
              <w:rPr>
                <w:rFonts w:cs="Times New Roman"/>
                <w:sz w:val="16"/>
              </w:rPr>
              <w:t>Total Patients</w:t>
            </w:r>
          </w:p>
        </w:tc>
        <w:tc>
          <w:tcPr>
            <w:tcW w:w="4320" w:type="dxa"/>
            <w:shd w:val="clear" w:color="auto" w:fill="F8FAF3"/>
          </w:tcPr>
          <w:p w14:paraId="33A1A176" w14:textId="77777777" w:rsidR="0018072A" w:rsidRPr="008C5ED6" w:rsidRDefault="00000000">
            <w:pPr>
              <w:rPr>
                <w:rFonts w:cs="Times New Roman"/>
              </w:rPr>
            </w:pPr>
            <w:r w:rsidRPr="008C5ED6">
              <w:rPr>
                <w:rFonts w:cs="Times New Roman"/>
                <w:sz w:val="16"/>
              </w:rPr>
              <w:t>Patient count associated with each row, summed for the dashboard.</w:t>
            </w:r>
          </w:p>
        </w:tc>
      </w:tr>
      <w:tr w:rsidR="0018072A" w:rsidRPr="008C5ED6" w14:paraId="20A0671B" w14:textId="77777777">
        <w:tc>
          <w:tcPr>
            <w:tcW w:w="4320" w:type="dxa"/>
            <w:shd w:val="clear" w:color="auto" w:fill="E7EED8"/>
          </w:tcPr>
          <w:p w14:paraId="7A957E07" w14:textId="77777777" w:rsidR="0018072A" w:rsidRPr="008C5ED6" w:rsidRDefault="00000000">
            <w:pPr>
              <w:rPr>
                <w:rFonts w:cs="Times New Roman"/>
              </w:rPr>
            </w:pPr>
            <w:r w:rsidRPr="008C5ED6">
              <w:rPr>
                <w:rFonts w:cs="Times New Roman"/>
                <w:sz w:val="16"/>
              </w:rPr>
              <w:t>Year</w:t>
            </w:r>
          </w:p>
        </w:tc>
        <w:tc>
          <w:tcPr>
            <w:tcW w:w="4320" w:type="dxa"/>
            <w:shd w:val="clear" w:color="auto" w:fill="E7EED8"/>
          </w:tcPr>
          <w:p w14:paraId="5410B945" w14:textId="77777777" w:rsidR="0018072A" w:rsidRPr="008C5ED6" w:rsidRDefault="00000000">
            <w:pPr>
              <w:rPr>
                <w:rFonts w:cs="Times New Roman"/>
              </w:rPr>
            </w:pPr>
            <w:r w:rsidRPr="008C5ED6">
              <w:rPr>
                <w:rFonts w:cs="Times New Roman"/>
                <w:sz w:val="16"/>
              </w:rPr>
              <w:t>Reporting year supplied in workbook.</w:t>
            </w:r>
          </w:p>
        </w:tc>
      </w:tr>
      <w:tr w:rsidR="0018072A" w:rsidRPr="008C5ED6" w14:paraId="5BE97C60" w14:textId="77777777">
        <w:tc>
          <w:tcPr>
            <w:tcW w:w="4320" w:type="dxa"/>
            <w:shd w:val="clear" w:color="auto" w:fill="F8FAF3"/>
          </w:tcPr>
          <w:p w14:paraId="44A044E2" w14:textId="77777777" w:rsidR="0018072A" w:rsidRPr="008C5ED6" w:rsidRDefault="00000000">
            <w:pPr>
              <w:rPr>
                <w:rFonts w:cs="Times New Roman"/>
              </w:rPr>
            </w:pPr>
            <w:r w:rsidRPr="008C5ED6">
              <w:rPr>
                <w:rFonts w:cs="Times New Roman"/>
                <w:sz w:val="16"/>
              </w:rPr>
              <w:t>Month</w:t>
            </w:r>
          </w:p>
        </w:tc>
        <w:tc>
          <w:tcPr>
            <w:tcW w:w="4320" w:type="dxa"/>
            <w:shd w:val="clear" w:color="auto" w:fill="F8FAF3"/>
          </w:tcPr>
          <w:p w14:paraId="537F7648" w14:textId="77777777" w:rsidR="0018072A" w:rsidRPr="008C5ED6" w:rsidRDefault="00000000">
            <w:pPr>
              <w:rPr>
                <w:rFonts w:cs="Times New Roman"/>
              </w:rPr>
            </w:pPr>
            <w:r w:rsidRPr="008C5ED6">
              <w:rPr>
                <w:rFonts w:cs="Times New Roman"/>
                <w:sz w:val="16"/>
              </w:rPr>
              <w:t>Reporting month label supplied in workbook.</w:t>
            </w:r>
          </w:p>
        </w:tc>
      </w:tr>
    </w:tbl>
    <w:p w14:paraId="27554F03" w14:textId="77777777" w:rsidR="0018072A" w:rsidRPr="008C5ED6" w:rsidRDefault="00000000">
      <w:pPr>
        <w:pStyle w:val="Heading1"/>
        <w:rPr>
          <w:rFonts w:ascii="Times New Roman" w:hAnsi="Times New Roman" w:cs="Times New Roman"/>
        </w:rPr>
      </w:pPr>
      <w:r w:rsidRPr="008C5ED6">
        <w:rPr>
          <w:rFonts w:ascii="Times New Roman" w:hAnsi="Times New Roman" w:cs="Times New Roman"/>
        </w:rPr>
        <w:t>6. KPI definitions</w:t>
      </w:r>
    </w:p>
    <w:p w14:paraId="0EC4DB4B" w14:textId="77777777" w:rsidR="0018072A" w:rsidRPr="008C5ED6" w:rsidRDefault="00000000">
      <w:pPr>
        <w:rPr>
          <w:rFonts w:cs="Times New Roman"/>
        </w:rPr>
      </w:pPr>
      <w:r w:rsidRPr="008C5ED6">
        <w:rPr>
          <w:rFonts w:cs="Times New Roman"/>
        </w:rPr>
        <w:t>Total reported patients = SUM(Total Patients). ICU total = SUM(Patients in ICU). Death total = SUM(Total Died). Readmission total = SUM(Re-admit Patients). Average discharge days = AVERAGE(Avg Days of Discharge), an unweighted row average. Group breakdowns use SUM(Total Patients) by the corresponding dimension. Rates require confirmed compatible denominators and definitions.</w:t>
      </w:r>
    </w:p>
    <w:p w14:paraId="311D7E60" w14:textId="77777777" w:rsidR="0018072A" w:rsidRPr="008C5ED6" w:rsidRDefault="00000000">
      <w:pPr>
        <w:pStyle w:val="Heading1"/>
        <w:rPr>
          <w:rFonts w:ascii="Times New Roman" w:hAnsi="Times New Roman" w:cs="Times New Roman"/>
        </w:rPr>
      </w:pPr>
      <w:r w:rsidRPr="008C5ED6">
        <w:rPr>
          <w:rFonts w:ascii="Times New Roman" w:hAnsi="Times New Roman" w:cs="Times New Roman"/>
        </w:rPr>
        <w:t>7. Data quality and interpretation</w:t>
      </w:r>
    </w:p>
    <w:p w14:paraId="5385F035" w14:textId="77777777" w:rsidR="0018072A" w:rsidRPr="008C5ED6" w:rsidRDefault="00000000">
      <w:pPr>
        <w:rPr>
          <w:rFonts w:cs="Times New Roman"/>
        </w:rPr>
      </w:pPr>
      <w:r w:rsidRPr="008C5ED6">
        <w:rPr>
          <w:rFonts w:cs="Times New Roman"/>
        </w:rPr>
        <w:t>86 rows repeat a Patient ID beyond its first occurrence; 48 rows have discharge dates before admission. No empty values were found in the 25 source columns.</w:t>
      </w:r>
    </w:p>
    <w:p w14:paraId="545CF818" w14:textId="77777777" w:rsidR="0018072A" w:rsidRPr="008C5ED6" w:rsidRDefault="00000000">
      <w:pPr>
        <w:pStyle w:val="Heading1"/>
        <w:rPr>
          <w:rFonts w:ascii="Times New Roman" w:hAnsi="Times New Roman" w:cs="Times New Roman"/>
        </w:rPr>
      </w:pPr>
      <w:r w:rsidRPr="008C5ED6">
        <w:rPr>
          <w:rFonts w:ascii="Times New Roman" w:hAnsi="Times New Roman" w:cs="Times New Roman"/>
        </w:rPr>
        <w:t>8. Limitations and privacy</w:t>
      </w:r>
    </w:p>
    <w:p w14:paraId="0DA69E91" w14:textId="77777777" w:rsidR="0018072A" w:rsidRPr="008C5ED6" w:rsidRDefault="00000000">
      <w:pPr>
        <w:rPr>
          <w:rFonts w:cs="Times New Roman"/>
        </w:rPr>
      </w:pPr>
      <w:r w:rsidRPr="008C5ED6">
        <w:rPr>
          <w:rFonts w:cs="Times New Roman"/>
        </w:rPr>
        <w:t>The workbook does not establish a verified hospital data source or clinical methodology. Patient names, identifiers and physician names appear in source records; use anonymized or synthetic data before public sharing. Do not interpret totals as individual-level clinical events, assume causation, or calculate patient risk from these fields.</w:t>
      </w:r>
    </w:p>
    <w:p w14:paraId="4C1DDF17" w14:textId="77777777" w:rsidR="0018072A" w:rsidRPr="008C5ED6" w:rsidRDefault="00000000">
      <w:pPr>
        <w:pStyle w:val="Heading1"/>
        <w:rPr>
          <w:rFonts w:ascii="Times New Roman" w:hAnsi="Times New Roman" w:cs="Times New Roman"/>
        </w:rPr>
      </w:pPr>
      <w:r w:rsidRPr="008C5ED6">
        <w:rPr>
          <w:rFonts w:ascii="Times New Roman" w:hAnsi="Times New Roman" w:cs="Times New Roman"/>
        </w:rPr>
        <w:t>9. Tools and deliverables</w:t>
      </w:r>
    </w:p>
    <w:p w14:paraId="31045AF6" w14:textId="77777777" w:rsidR="0018072A" w:rsidRPr="008C5ED6" w:rsidRDefault="00000000">
      <w:pPr>
        <w:rPr>
          <w:rFonts w:cs="Times New Roman"/>
        </w:rPr>
      </w:pPr>
      <w:r w:rsidRPr="008C5ED6">
        <w:rPr>
          <w:rFonts w:cs="Times New Roman"/>
        </w:rPr>
        <w:t>Microsoft Excel macro-enabled workbook (.xlsm), Pivot summaries, dashboard, PDF/Word documentation and GitHub README. Review macro safety before sharing.</w:t>
      </w:r>
    </w:p>
    <w:p w14:paraId="0F224E89" w14:textId="77777777" w:rsidR="0018072A" w:rsidRPr="008C5ED6" w:rsidRDefault="00000000">
      <w:pPr>
        <w:pStyle w:val="Heading1"/>
        <w:rPr>
          <w:rFonts w:ascii="Times New Roman" w:hAnsi="Times New Roman" w:cs="Times New Roman"/>
        </w:rPr>
      </w:pPr>
      <w:r w:rsidRPr="008C5ED6">
        <w:rPr>
          <w:rFonts w:ascii="Times New Roman" w:hAnsi="Times New Roman" w:cs="Times New Roman"/>
        </w:rPr>
        <w:lastRenderedPageBreak/>
        <w:t>10. Portfolio description</w:t>
      </w:r>
    </w:p>
    <w:p w14:paraId="322B95F8" w14:textId="77777777" w:rsidR="0018072A" w:rsidRPr="008C5ED6" w:rsidRDefault="00000000">
      <w:pPr>
        <w:rPr>
          <w:rFonts w:cs="Times New Roman"/>
        </w:rPr>
      </w:pPr>
      <w:r w:rsidRPr="008C5ED6">
        <w:rPr>
          <w:rFonts w:cs="Times New Roman"/>
        </w:rPr>
        <w:t>Built an Excel hospital performance dashboard from 136 reporting rows, using Pivot-based summaries to explore patient volumes, ICU counts, readmissions, discharge outcomes and operational waiting-time measures across hospitals and clinical divisions. Documented data quality and privacy limitations.</w:t>
      </w:r>
    </w:p>
    <w:sectPr w:rsidR="0018072A" w:rsidRPr="008C5ED6" w:rsidSect="00034616">
      <w:headerReference w:type="default" r:id="rId8"/>
      <w:footerReference w:type="default" r:id="rId9"/>
      <w:pgSz w:w="12240" w:h="15840"/>
      <w:pgMar w:top="1080" w:right="1800" w:bottom="936" w:left="1800" w:header="50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DA4453" w14:textId="77777777" w:rsidR="00C93B6E" w:rsidRDefault="00C93B6E">
      <w:pPr>
        <w:spacing w:after="0" w:line="240" w:lineRule="auto"/>
      </w:pPr>
      <w:r>
        <w:separator/>
      </w:r>
    </w:p>
  </w:endnote>
  <w:endnote w:type="continuationSeparator" w:id="0">
    <w:p w14:paraId="005BAFFE" w14:textId="77777777" w:rsidR="00C93B6E" w:rsidRDefault="00C93B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95DA0" w14:textId="77777777" w:rsidR="0018072A" w:rsidRDefault="00000000">
    <w:pPr>
      <w:pStyle w:val="Footer"/>
      <w:jc w:val="center"/>
    </w:pPr>
    <w:r>
      <w:t>SK | Hospital Patient Performance Dashboard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8595C7" w14:textId="77777777" w:rsidR="00C93B6E" w:rsidRDefault="00C93B6E">
      <w:pPr>
        <w:spacing w:after="0" w:line="240" w:lineRule="auto"/>
      </w:pPr>
      <w:r>
        <w:separator/>
      </w:r>
    </w:p>
  </w:footnote>
  <w:footnote w:type="continuationSeparator" w:id="0">
    <w:p w14:paraId="1F9BD2EF" w14:textId="77777777" w:rsidR="00C93B6E" w:rsidRDefault="00C93B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0C696F" w14:textId="7EFD59CA" w:rsidR="0018072A" w:rsidRDefault="008C5ED6" w:rsidP="008C5ED6">
    <w:pPr>
      <w:spacing w:after="0" w:line="240" w:lineRule="auto"/>
    </w:pPr>
    <w:r>
      <w:rPr>
        <w:noProof/>
      </w:rPr>
      <w:drawing>
        <wp:inline distT="0" distB="0" distL="0" distR="0" wp14:anchorId="175B841C" wp14:editId="2CE7E2F1">
          <wp:extent cx="342900" cy="342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_project_seal.png"/>
                  <pic:cNvPicPr/>
                </pic:nvPicPr>
                <pic:blipFill>
                  <a:blip r:embed="rId1"/>
                  <a:stretch>
                    <a:fillRect/>
                  </a:stretch>
                </pic:blipFill>
                <pic:spPr>
                  <a:xfrm>
                    <a:off x="0" y="0"/>
                    <a:ext cx="342900" cy="342900"/>
                  </a:xfrm>
                  <a:prstGeom prst="rect">
                    <a:avLst/>
                  </a:prstGeom>
                </pic:spPr>
              </pic:pic>
            </a:graphicData>
          </a:graphic>
        </wp:inline>
      </w:drawing>
    </w:r>
    <w:r>
      <w:tab/>
    </w:r>
    <w:r>
      <w:tab/>
    </w:r>
    <w:r>
      <w:tab/>
    </w:r>
    <w:r>
      <w:tab/>
    </w:r>
    <w:r>
      <w:tab/>
    </w:r>
    <w:r>
      <w:tab/>
    </w:r>
    <w:r>
      <w:tab/>
    </w:r>
    <w:r w:rsidR="00000000">
      <w:t>DATA ANALYTICS PORTFOLIO</w:t>
    </w:r>
  </w:p>
  <w:p w14:paraId="7D359459" w14:textId="77777777" w:rsidR="0018072A" w:rsidRDefault="00000000" w:rsidP="008C5ED6">
    <w:pPr>
      <w:jc w:val="right"/>
    </w:pPr>
    <w:r>
      <w:rPr>
        <w:color w:val="CDCFC6"/>
        <w:sz w:val="16"/>
      </w:rPr>
      <w:t>SK  •  PORTFOLIO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0367704">
    <w:abstractNumId w:val="8"/>
  </w:num>
  <w:num w:numId="2" w16cid:durableId="1055161907">
    <w:abstractNumId w:val="6"/>
  </w:num>
  <w:num w:numId="3" w16cid:durableId="207421819">
    <w:abstractNumId w:val="5"/>
  </w:num>
  <w:num w:numId="4" w16cid:durableId="1975791375">
    <w:abstractNumId w:val="4"/>
  </w:num>
  <w:num w:numId="5" w16cid:durableId="1608923123">
    <w:abstractNumId w:val="7"/>
  </w:num>
  <w:num w:numId="6" w16cid:durableId="1287659483">
    <w:abstractNumId w:val="3"/>
  </w:num>
  <w:num w:numId="7" w16cid:durableId="1106578376">
    <w:abstractNumId w:val="2"/>
  </w:num>
  <w:num w:numId="8" w16cid:durableId="1720469097">
    <w:abstractNumId w:val="1"/>
  </w:num>
  <w:num w:numId="9" w16cid:durableId="625740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072A"/>
    <w:rsid w:val="001854B5"/>
    <w:rsid w:val="0029639D"/>
    <w:rsid w:val="00326F90"/>
    <w:rsid w:val="008C5ED6"/>
    <w:rsid w:val="00AA1D8D"/>
    <w:rsid w:val="00B47730"/>
    <w:rsid w:val="00C93B6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F61D0B7"/>
  <w14:defaultImageDpi w14:val="300"/>
  <w15:docId w15:val="{66F107D0-15D4-426B-A577-595D48CC7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C25D17"/>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4A572D"/>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713</Words>
  <Characters>4070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Srikanth Kamuni</cp:lastModifiedBy>
  <cp:revision>2</cp:revision>
  <dcterms:created xsi:type="dcterms:W3CDTF">2013-12-23T23:15:00Z</dcterms:created>
  <dcterms:modified xsi:type="dcterms:W3CDTF">2026-10-24T15:17:00Z</dcterms:modified>
  <cp:category/>
</cp:coreProperties>
</file>