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E056" w14:textId="0C112421" w:rsidR="00331F81" w:rsidRPr="00331F81" w:rsidRDefault="00331F81" w:rsidP="00355C43">
      <w:pPr>
        <w:pStyle w:val="NoSpacing"/>
        <w:numPr>
          <w:ilvl w:val="0"/>
          <w:numId w:val="35"/>
        </w:numPr>
        <w:rPr>
          <w:b/>
          <w:bCs/>
          <w:u w:val="single"/>
        </w:rPr>
      </w:pPr>
      <w:r w:rsidRPr="00331F81">
        <w:rPr>
          <w:b/>
          <w:bCs/>
          <w:u w:val="single"/>
        </w:rPr>
        <w:t>Prepare a test strategy document based on the domain, using a chain-of-thought approach</w:t>
      </w:r>
    </w:p>
    <w:p w14:paraId="604577B1" w14:textId="77777777" w:rsidR="00331F81" w:rsidRDefault="00331F81" w:rsidP="00331F81">
      <w:pPr>
        <w:pStyle w:val="NoSpacing"/>
      </w:pPr>
    </w:p>
    <w:p w14:paraId="2480FBF2" w14:textId="77777777" w:rsidR="00331F81" w:rsidRPr="00331F81" w:rsidRDefault="00331F81" w:rsidP="00331F81">
      <w:pPr>
        <w:pStyle w:val="NoSpacing"/>
      </w:pPr>
      <w:r w:rsidRPr="00331F81">
        <w:t>Instructions</w:t>
      </w:r>
    </w:p>
    <w:p w14:paraId="034E318F" w14:textId="70742F03" w:rsidR="00331F81" w:rsidRPr="00331F81" w:rsidRDefault="00331F81" w:rsidP="00331F81">
      <w:pPr>
        <w:pStyle w:val="NoSpacing"/>
      </w:pPr>
      <w:r w:rsidRPr="00331F81">
        <w:t xml:space="preserve">-Generate </w:t>
      </w:r>
      <w:r>
        <w:t>a test strategy document for a Dispute case management application built in PEGA</w:t>
      </w:r>
    </w:p>
    <w:p w14:paraId="1DDDBB23" w14:textId="15968EB8" w:rsidR="00331F81" w:rsidRPr="00331F81" w:rsidRDefault="00331F81" w:rsidP="00331F81">
      <w:pPr>
        <w:pStyle w:val="NoSpacing"/>
      </w:pPr>
      <w:r w:rsidRPr="00331F81">
        <w:t xml:space="preserve">-ASK me 5 questions one by one for </w:t>
      </w:r>
      <w:r>
        <w:t>the strategy document</w:t>
      </w:r>
    </w:p>
    <w:p w14:paraId="5E60E1CA" w14:textId="77777777" w:rsidR="00331F81" w:rsidRPr="00331F81" w:rsidRDefault="00331F81" w:rsidP="00331F81">
      <w:pPr>
        <w:pStyle w:val="NoSpacing"/>
      </w:pPr>
      <w:r w:rsidRPr="00331F81">
        <w:t>-Ask me the next question after me providing the answer</w:t>
      </w:r>
    </w:p>
    <w:p w14:paraId="45C2E570" w14:textId="3FF48563" w:rsidR="00331F81" w:rsidRPr="00331F81" w:rsidRDefault="00331F81" w:rsidP="00331F81">
      <w:pPr>
        <w:pStyle w:val="NoSpacing"/>
      </w:pPr>
      <w:r w:rsidRPr="00331F81">
        <w:t>-</w:t>
      </w:r>
      <w:r>
        <w:t>Strategy document</w:t>
      </w:r>
      <w:r w:rsidRPr="00331F81">
        <w:t xml:space="preserve"> should be </w:t>
      </w:r>
      <w:r w:rsidRPr="00331F81">
        <w:t>Enterprise</w:t>
      </w:r>
      <w:r w:rsidRPr="00331F81">
        <w:t xml:space="preserve"> </w:t>
      </w:r>
      <w:r>
        <w:t xml:space="preserve">standard </w:t>
      </w:r>
      <w:r w:rsidRPr="00331F81">
        <w:t>following the industry standard</w:t>
      </w:r>
    </w:p>
    <w:p w14:paraId="60E8D878" w14:textId="77777777" w:rsidR="00331F81" w:rsidRPr="00331F81" w:rsidRDefault="00331F81" w:rsidP="00331F81">
      <w:pPr>
        <w:pStyle w:val="NoSpacing"/>
      </w:pPr>
      <w:r w:rsidRPr="00331F81">
        <w:t>Step by step implementation</w:t>
      </w:r>
    </w:p>
    <w:p w14:paraId="37320D47" w14:textId="77777777" w:rsidR="00331F81" w:rsidRPr="00331F81" w:rsidRDefault="00331F81" w:rsidP="00331F81">
      <w:pPr>
        <w:pStyle w:val="NoSpacing"/>
      </w:pPr>
      <w:r w:rsidRPr="00331F81">
        <w:t> </w:t>
      </w:r>
    </w:p>
    <w:p w14:paraId="16343270" w14:textId="77777777" w:rsidR="00331F81" w:rsidRPr="00331F81" w:rsidRDefault="00331F81" w:rsidP="00331F81">
      <w:pPr>
        <w:pStyle w:val="NoSpacing"/>
      </w:pPr>
      <w:r w:rsidRPr="00331F81">
        <w:t>Context</w:t>
      </w:r>
    </w:p>
    <w:p w14:paraId="6B7FBDC3" w14:textId="77777777" w:rsidR="00331F81" w:rsidRPr="00331F81" w:rsidRDefault="00331F81" w:rsidP="00331F81">
      <w:pPr>
        <w:pStyle w:val="NoSpacing"/>
      </w:pPr>
      <w:r w:rsidRPr="00331F81">
        <w:t>Act like a Banking Domain Assistant expertise in functional testing</w:t>
      </w:r>
    </w:p>
    <w:p w14:paraId="1E9FE232" w14:textId="77777777" w:rsidR="00331F81" w:rsidRPr="00331F81" w:rsidRDefault="00331F81" w:rsidP="00331F81">
      <w:pPr>
        <w:pStyle w:val="NoSpacing"/>
      </w:pPr>
      <w:r w:rsidRPr="00331F81">
        <w:t> </w:t>
      </w:r>
    </w:p>
    <w:p w14:paraId="65D78610" w14:textId="77777777" w:rsidR="00331F81" w:rsidRPr="00331F81" w:rsidRDefault="00331F81" w:rsidP="00331F81">
      <w:pPr>
        <w:pStyle w:val="NoSpacing"/>
      </w:pPr>
      <w:r w:rsidRPr="00331F81">
        <w:t>Tone:</w:t>
      </w:r>
    </w:p>
    <w:p w14:paraId="183F0508" w14:textId="6151322F" w:rsidR="00331F81" w:rsidRPr="00331F81" w:rsidRDefault="00331F81" w:rsidP="00331F81">
      <w:pPr>
        <w:pStyle w:val="NoSpacing"/>
      </w:pPr>
      <w:r w:rsidRPr="00331F81">
        <w:t>[STRICTLY] Professional tone</w:t>
      </w:r>
    </w:p>
    <w:p w14:paraId="44B0C8FD" w14:textId="77777777" w:rsidR="00331F81" w:rsidRPr="00331F81" w:rsidRDefault="00331F81" w:rsidP="00331F81">
      <w:pPr>
        <w:pStyle w:val="NoSpacing"/>
      </w:pPr>
      <w:r w:rsidRPr="00331F81">
        <w:t> </w:t>
      </w:r>
    </w:p>
    <w:p w14:paraId="4D1B7DE2" w14:textId="77777777" w:rsidR="00331F81" w:rsidRPr="00331F81" w:rsidRDefault="00331F81" w:rsidP="00331F81">
      <w:pPr>
        <w:pStyle w:val="NoSpacing"/>
      </w:pPr>
      <w:r w:rsidRPr="00331F81">
        <w:t>Output:</w:t>
      </w:r>
    </w:p>
    <w:p w14:paraId="32B91720" w14:textId="6B69B3BF" w:rsidR="00331F81" w:rsidRPr="00331F81" w:rsidRDefault="00331F81" w:rsidP="00331F81">
      <w:pPr>
        <w:pStyle w:val="NoSpacing"/>
      </w:pPr>
      <w:r>
        <w:t>Formatted for a word document</w:t>
      </w:r>
    </w:p>
    <w:p w14:paraId="01B9002B" w14:textId="77777777" w:rsidR="00331F81" w:rsidRPr="00331F81" w:rsidRDefault="00331F81" w:rsidP="00331F81">
      <w:pPr>
        <w:pStyle w:val="NoSpacing"/>
      </w:pPr>
      <w:r w:rsidRPr="00331F81">
        <w:t> </w:t>
      </w:r>
    </w:p>
    <w:p w14:paraId="3148276C" w14:textId="77777777" w:rsidR="00331F81" w:rsidRPr="00331F81" w:rsidRDefault="00331F81" w:rsidP="00331F81">
      <w:pPr>
        <w:pStyle w:val="NoSpacing"/>
      </w:pPr>
      <w:r w:rsidRPr="00331F81">
        <w:t>Persona</w:t>
      </w:r>
    </w:p>
    <w:p w14:paraId="381D1DBF" w14:textId="7073F39D" w:rsidR="00331F81" w:rsidRPr="00331F81" w:rsidRDefault="00331F81" w:rsidP="00331F81">
      <w:pPr>
        <w:pStyle w:val="NoSpacing"/>
      </w:pPr>
      <w:r w:rsidRPr="00331F81">
        <w:t xml:space="preserve">Act as a Team Lead to review the </w:t>
      </w:r>
      <w:r w:rsidR="00756BA0">
        <w:t>strategy and give review comments</w:t>
      </w:r>
    </w:p>
    <w:p w14:paraId="7C979C9F" w14:textId="77777777" w:rsidR="00331F81" w:rsidRDefault="00331F81" w:rsidP="00331F81">
      <w:pPr>
        <w:pStyle w:val="NoSpacing"/>
      </w:pPr>
    </w:p>
    <w:p w14:paraId="633BF6DE" w14:textId="70C7F3AD" w:rsidR="00756BA0" w:rsidRDefault="00756BA0" w:rsidP="00331F81">
      <w:pPr>
        <w:pStyle w:val="NoSpacing"/>
      </w:pPr>
      <w:r w:rsidRPr="00756BA0">
        <w:drawing>
          <wp:inline distT="0" distB="0" distL="0" distR="0" wp14:anchorId="41DC304E" wp14:editId="760E4810">
            <wp:extent cx="5731510" cy="4004310"/>
            <wp:effectExtent l="0" t="0" r="2540" b="0"/>
            <wp:docPr id="61414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7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D983" w14:textId="5B4477D0" w:rsidR="00E51D0C" w:rsidRDefault="00E51D0C" w:rsidP="00331F81">
      <w:pPr>
        <w:pStyle w:val="NoSpacing"/>
      </w:pPr>
      <w:r w:rsidRPr="00E51D0C">
        <w:lastRenderedPageBreak/>
        <w:drawing>
          <wp:inline distT="0" distB="0" distL="0" distR="0" wp14:anchorId="6CB55A19" wp14:editId="055E4D3F">
            <wp:extent cx="5731510" cy="4260850"/>
            <wp:effectExtent l="0" t="0" r="2540" b="6350"/>
            <wp:docPr id="4701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4EA8" w14:textId="671C5D4D" w:rsidR="00E51D0C" w:rsidRDefault="00E51D0C" w:rsidP="00331F81">
      <w:pPr>
        <w:pStyle w:val="NoSpacing"/>
      </w:pPr>
      <w:r w:rsidRPr="00E51D0C">
        <w:lastRenderedPageBreak/>
        <w:drawing>
          <wp:inline distT="0" distB="0" distL="0" distR="0" wp14:anchorId="46343401" wp14:editId="6D4557EE">
            <wp:extent cx="5731510" cy="5874385"/>
            <wp:effectExtent l="0" t="0" r="2540" b="0"/>
            <wp:docPr id="10877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91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778A" w14:textId="77777777" w:rsidR="00E51D0C" w:rsidRDefault="00E51D0C" w:rsidP="00331F81">
      <w:pPr>
        <w:pStyle w:val="NoSpacing"/>
      </w:pPr>
    </w:p>
    <w:p w14:paraId="5E5D739C" w14:textId="570B8B4A" w:rsidR="00E51D0C" w:rsidRDefault="00C92E85" w:rsidP="00331F81">
      <w:pPr>
        <w:pStyle w:val="NoSpacing"/>
      </w:pPr>
      <w:r w:rsidRPr="00C92E85">
        <w:lastRenderedPageBreak/>
        <w:drawing>
          <wp:inline distT="0" distB="0" distL="0" distR="0" wp14:anchorId="70EB8A8B" wp14:editId="7B0B21FB">
            <wp:extent cx="5731510" cy="3937635"/>
            <wp:effectExtent l="0" t="0" r="2540" b="5715"/>
            <wp:docPr id="9789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2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CC89" w14:textId="1AA0583A" w:rsidR="00C92E85" w:rsidRDefault="00C92E85" w:rsidP="00331F81">
      <w:pPr>
        <w:pStyle w:val="NoSpacing"/>
      </w:pPr>
      <w:r w:rsidRPr="00C92E85">
        <w:drawing>
          <wp:inline distT="0" distB="0" distL="0" distR="0" wp14:anchorId="146561F2" wp14:editId="640DC38F">
            <wp:extent cx="5731510" cy="4757420"/>
            <wp:effectExtent l="0" t="0" r="2540" b="5080"/>
            <wp:docPr id="9980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31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D0A" w14:textId="1ACEE5B9" w:rsidR="00C92E85" w:rsidRDefault="00E1210D" w:rsidP="00331F81">
      <w:pPr>
        <w:pStyle w:val="NoSpacing"/>
      </w:pPr>
      <w:r w:rsidRPr="00E1210D">
        <w:lastRenderedPageBreak/>
        <w:drawing>
          <wp:inline distT="0" distB="0" distL="0" distR="0" wp14:anchorId="0E4FB451" wp14:editId="1EE38502">
            <wp:extent cx="5731510" cy="5008245"/>
            <wp:effectExtent l="0" t="0" r="2540" b="1905"/>
            <wp:docPr id="180138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0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1932" w14:textId="77777777" w:rsidR="00E1210D" w:rsidRDefault="00E1210D" w:rsidP="00331F81">
      <w:pPr>
        <w:pStyle w:val="NoSpacing"/>
      </w:pPr>
    </w:p>
    <w:p w14:paraId="21BC1851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TEST STRATEGY DOCUMENT</w:t>
      </w:r>
    </w:p>
    <w:p w14:paraId="47FD9439" w14:textId="77777777" w:rsidR="00E1210D" w:rsidRPr="00E1210D" w:rsidRDefault="00E1210D" w:rsidP="00E1210D">
      <w:pPr>
        <w:pStyle w:val="NoSpacing"/>
      </w:pPr>
      <w:r w:rsidRPr="00E1210D">
        <w:rPr>
          <w:b/>
          <w:bCs/>
        </w:rPr>
        <w:t>Dispute Case Management Application – PEGA</w:t>
      </w:r>
    </w:p>
    <w:p w14:paraId="662C1C68" w14:textId="77777777" w:rsidR="00E1210D" w:rsidRPr="00E1210D" w:rsidRDefault="00E1210D" w:rsidP="00E1210D">
      <w:pPr>
        <w:pStyle w:val="NoSpacing"/>
      </w:pPr>
      <w:r w:rsidRPr="00E1210D">
        <w:pict w14:anchorId="51B5A879">
          <v:rect id="_x0000_i1229" style="width:0;height:1.5pt" o:hralign="center" o:hrstd="t" o:hr="t" fillcolor="#a0a0a0" stroked="f"/>
        </w:pict>
      </w:r>
    </w:p>
    <w:p w14:paraId="454AA97B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00"/>
        <w:gridCol w:w="976"/>
        <w:gridCol w:w="2003"/>
      </w:tblGrid>
      <w:tr w:rsidR="00E1210D" w:rsidRPr="00E1210D" w14:paraId="44AF2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4BC82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9D0A57D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697338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C75F7C6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Description</w:t>
            </w:r>
          </w:p>
        </w:tc>
      </w:tr>
      <w:tr w:rsidR="00E1210D" w:rsidRPr="00E1210D" w14:paraId="7D78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475A" w14:textId="77777777" w:rsidR="00E1210D" w:rsidRPr="00E1210D" w:rsidRDefault="00E1210D" w:rsidP="00E1210D">
            <w:pPr>
              <w:pStyle w:val="NoSpacing"/>
            </w:pPr>
            <w:r w:rsidRPr="00E1210D">
              <w:t>1.0</w:t>
            </w:r>
          </w:p>
        </w:tc>
        <w:tc>
          <w:tcPr>
            <w:tcW w:w="0" w:type="auto"/>
            <w:vAlign w:val="center"/>
            <w:hideMark/>
          </w:tcPr>
          <w:p w14:paraId="13E8F93A" w14:textId="77777777" w:rsidR="00E1210D" w:rsidRPr="00E1210D" w:rsidRDefault="00E1210D" w:rsidP="00E1210D">
            <w:pPr>
              <w:pStyle w:val="NoSpacing"/>
            </w:pPr>
            <w:r w:rsidRPr="00E1210D">
              <w:t>April 2026</w:t>
            </w:r>
          </w:p>
        </w:tc>
        <w:tc>
          <w:tcPr>
            <w:tcW w:w="0" w:type="auto"/>
            <w:vAlign w:val="center"/>
            <w:hideMark/>
          </w:tcPr>
          <w:p w14:paraId="6BADDC04" w14:textId="77777777" w:rsidR="00E1210D" w:rsidRPr="00E1210D" w:rsidRDefault="00E1210D" w:rsidP="00E1210D">
            <w:pPr>
              <w:pStyle w:val="NoSpacing"/>
            </w:pPr>
            <w:r w:rsidRPr="00E1210D">
              <w:t>QA Team</w:t>
            </w:r>
          </w:p>
        </w:tc>
        <w:tc>
          <w:tcPr>
            <w:tcW w:w="0" w:type="auto"/>
            <w:vAlign w:val="center"/>
            <w:hideMark/>
          </w:tcPr>
          <w:p w14:paraId="07DE7D44" w14:textId="77777777" w:rsidR="00E1210D" w:rsidRPr="00E1210D" w:rsidRDefault="00E1210D" w:rsidP="00E1210D">
            <w:pPr>
              <w:pStyle w:val="NoSpacing"/>
            </w:pPr>
            <w:r w:rsidRPr="00E1210D">
              <w:t>Initial Test Strategy</w:t>
            </w:r>
          </w:p>
        </w:tc>
      </w:tr>
    </w:tbl>
    <w:p w14:paraId="0DC511E6" w14:textId="77777777" w:rsidR="00E1210D" w:rsidRPr="00E1210D" w:rsidRDefault="00E1210D" w:rsidP="00E1210D">
      <w:pPr>
        <w:pStyle w:val="NoSpacing"/>
      </w:pPr>
      <w:r w:rsidRPr="00E1210D">
        <w:pict w14:anchorId="410D1BA0">
          <v:rect id="_x0000_i1230" style="width:0;height:1.5pt" o:hralign="center" o:hrstd="t" o:hr="t" fillcolor="#a0a0a0" stroked="f"/>
        </w:pict>
      </w:r>
    </w:p>
    <w:p w14:paraId="5C4C6B36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2. Objective</w:t>
      </w:r>
    </w:p>
    <w:p w14:paraId="7AB9DB78" w14:textId="77777777" w:rsidR="00E1210D" w:rsidRPr="00E1210D" w:rsidRDefault="00E1210D" w:rsidP="00E1210D">
      <w:pPr>
        <w:pStyle w:val="NoSpacing"/>
      </w:pPr>
      <w:r w:rsidRPr="00E1210D">
        <w:t>The objective of this test strategy is to define a structured approach for validating the Dispute Case Management application built on PEGA platform, ensuring:</w:t>
      </w:r>
    </w:p>
    <w:p w14:paraId="4725772A" w14:textId="77777777" w:rsidR="00E1210D" w:rsidRPr="00E1210D" w:rsidRDefault="00E1210D" w:rsidP="00E1210D">
      <w:pPr>
        <w:pStyle w:val="NoSpacing"/>
        <w:numPr>
          <w:ilvl w:val="0"/>
          <w:numId w:val="1"/>
        </w:numPr>
      </w:pPr>
      <w:r w:rsidRPr="00E1210D">
        <w:t xml:space="preserve">Functional correctness of dispute lifecycle processing </w:t>
      </w:r>
    </w:p>
    <w:p w14:paraId="035967BE" w14:textId="77777777" w:rsidR="00E1210D" w:rsidRPr="00E1210D" w:rsidRDefault="00E1210D" w:rsidP="00E1210D">
      <w:pPr>
        <w:pStyle w:val="NoSpacing"/>
        <w:numPr>
          <w:ilvl w:val="0"/>
          <w:numId w:val="1"/>
        </w:numPr>
      </w:pPr>
      <w:r w:rsidRPr="00E1210D">
        <w:t xml:space="preserve">Compliance with Visa/Mastercard regulations </w:t>
      </w:r>
    </w:p>
    <w:p w14:paraId="17EDA391" w14:textId="77777777" w:rsidR="00E1210D" w:rsidRPr="00E1210D" w:rsidRDefault="00E1210D" w:rsidP="00E1210D">
      <w:pPr>
        <w:pStyle w:val="NoSpacing"/>
        <w:numPr>
          <w:ilvl w:val="0"/>
          <w:numId w:val="1"/>
        </w:numPr>
      </w:pPr>
      <w:r w:rsidRPr="00E1210D">
        <w:t xml:space="preserve">Seamless integration with upstream and downstream systems </w:t>
      </w:r>
    </w:p>
    <w:p w14:paraId="12A8A65A" w14:textId="77777777" w:rsidR="00E1210D" w:rsidRPr="00E1210D" w:rsidRDefault="00E1210D" w:rsidP="00E1210D">
      <w:pPr>
        <w:pStyle w:val="NoSpacing"/>
        <w:numPr>
          <w:ilvl w:val="0"/>
          <w:numId w:val="1"/>
        </w:numPr>
      </w:pPr>
      <w:r w:rsidRPr="00E1210D">
        <w:t xml:space="preserve">High system reliability, performance, and scalability </w:t>
      </w:r>
    </w:p>
    <w:p w14:paraId="6B0298C5" w14:textId="77777777" w:rsidR="00E1210D" w:rsidRPr="00E1210D" w:rsidRDefault="00E1210D" w:rsidP="00E1210D">
      <w:pPr>
        <w:pStyle w:val="NoSpacing"/>
        <w:numPr>
          <w:ilvl w:val="0"/>
          <w:numId w:val="1"/>
        </w:numPr>
      </w:pPr>
      <w:r w:rsidRPr="00E1210D">
        <w:t xml:space="preserve">Adherence to SLA timelines and business rules </w:t>
      </w:r>
    </w:p>
    <w:p w14:paraId="5DABA1BE" w14:textId="77777777" w:rsidR="00E1210D" w:rsidRPr="00E1210D" w:rsidRDefault="00E1210D" w:rsidP="00E1210D">
      <w:pPr>
        <w:pStyle w:val="NoSpacing"/>
      </w:pPr>
      <w:r w:rsidRPr="00E1210D">
        <w:pict w14:anchorId="2EE991A8">
          <v:rect id="_x0000_i1231" style="width:0;height:1.5pt" o:hralign="center" o:hrstd="t" o:hr="t" fillcolor="#a0a0a0" stroked="f"/>
        </w:pict>
      </w:r>
    </w:p>
    <w:p w14:paraId="1C68F0AF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3. Scope</w:t>
      </w:r>
    </w:p>
    <w:p w14:paraId="00E62A51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3.1 In Scope</w:t>
      </w:r>
    </w:p>
    <w:p w14:paraId="18F21682" w14:textId="77777777" w:rsidR="00E1210D" w:rsidRPr="00E1210D" w:rsidRDefault="00E1210D" w:rsidP="00E1210D">
      <w:pPr>
        <w:pStyle w:val="NoSpacing"/>
      </w:pPr>
      <w:r w:rsidRPr="00E1210D">
        <w:rPr>
          <w:b/>
          <w:bCs/>
        </w:rPr>
        <w:t>Dispute Types:</w:t>
      </w:r>
    </w:p>
    <w:p w14:paraId="1A562BBB" w14:textId="77777777" w:rsidR="00E1210D" w:rsidRPr="00E1210D" w:rsidRDefault="00E1210D" w:rsidP="00E1210D">
      <w:pPr>
        <w:pStyle w:val="NoSpacing"/>
        <w:numPr>
          <w:ilvl w:val="0"/>
          <w:numId w:val="2"/>
        </w:numPr>
      </w:pPr>
      <w:r w:rsidRPr="00E1210D">
        <w:lastRenderedPageBreak/>
        <w:t xml:space="preserve">Credit Card Disputes </w:t>
      </w:r>
    </w:p>
    <w:p w14:paraId="76D8743E" w14:textId="77777777" w:rsidR="00E1210D" w:rsidRPr="00E1210D" w:rsidRDefault="00E1210D" w:rsidP="00E1210D">
      <w:pPr>
        <w:pStyle w:val="NoSpacing"/>
        <w:numPr>
          <w:ilvl w:val="0"/>
          <w:numId w:val="2"/>
        </w:numPr>
      </w:pPr>
      <w:r w:rsidRPr="00E1210D">
        <w:t xml:space="preserve">Debit Card Disputes (excluding ATM/Fee transactions) </w:t>
      </w:r>
    </w:p>
    <w:p w14:paraId="68F065C5" w14:textId="77777777" w:rsidR="00E1210D" w:rsidRPr="00E1210D" w:rsidRDefault="00E1210D" w:rsidP="00E1210D">
      <w:pPr>
        <w:pStyle w:val="NoSpacing"/>
      </w:pPr>
      <w:r w:rsidRPr="00E1210D">
        <w:rPr>
          <w:b/>
          <w:bCs/>
        </w:rPr>
        <w:t>Channels:</w:t>
      </w:r>
    </w:p>
    <w:p w14:paraId="697D26BB" w14:textId="77777777" w:rsidR="00E1210D" w:rsidRPr="00E1210D" w:rsidRDefault="00E1210D" w:rsidP="00E1210D">
      <w:pPr>
        <w:pStyle w:val="NoSpacing"/>
        <w:numPr>
          <w:ilvl w:val="0"/>
          <w:numId w:val="3"/>
        </w:numPr>
      </w:pPr>
      <w:r w:rsidRPr="00E1210D">
        <w:t xml:space="preserve">Digital (Web &amp; Mobile) </w:t>
      </w:r>
    </w:p>
    <w:p w14:paraId="0143D0EB" w14:textId="77777777" w:rsidR="00E1210D" w:rsidRPr="00E1210D" w:rsidRDefault="00E1210D" w:rsidP="00E1210D">
      <w:pPr>
        <w:pStyle w:val="NoSpacing"/>
        <w:numPr>
          <w:ilvl w:val="0"/>
          <w:numId w:val="3"/>
        </w:numPr>
      </w:pPr>
      <w:r w:rsidRPr="00E1210D">
        <w:t xml:space="preserve">Branch (via </w:t>
      </w:r>
      <w:proofErr w:type="spellStart"/>
      <w:r w:rsidRPr="00E1210D">
        <w:t>CommSee</w:t>
      </w:r>
      <w:proofErr w:type="spellEnd"/>
      <w:r w:rsidRPr="00E1210D">
        <w:t xml:space="preserve">) </w:t>
      </w:r>
    </w:p>
    <w:p w14:paraId="21B279F3" w14:textId="77777777" w:rsidR="00E1210D" w:rsidRPr="00E1210D" w:rsidRDefault="00E1210D" w:rsidP="00E1210D">
      <w:pPr>
        <w:pStyle w:val="NoSpacing"/>
        <w:numPr>
          <w:ilvl w:val="0"/>
          <w:numId w:val="3"/>
        </w:numPr>
      </w:pPr>
      <w:r w:rsidRPr="00E1210D">
        <w:t xml:space="preserve">Operations (Call Centre) </w:t>
      </w:r>
    </w:p>
    <w:p w14:paraId="56FD2A0E" w14:textId="77777777" w:rsidR="00E1210D" w:rsidRPr="00E1210D" w:rsidRDefault="00E1210D" w:rsidP="00E1210D">
      <w:pPr>
        <w:pStyle w:val="NoSpacing"/>
        <w:numPr>
          <w:ilvl w:val="0"/>
          <w:numId w:val="3"/>
        </w:numPr>
      </w:pPr>
      <w:r w:rsidRPr="00E1210D">
        <w:t xml:space="preserve">Fraud Systems </w:t>
      </w:r>
    </w:p>
    <w:p w14:paraId="49434B11" w14:textId="77777777" w:rsidR="00E1210D" w:rsidRPr="00E1210D" w:rsidRDefault="00E1210D" w:rsidP="00E1210D">
      <w:pPr>
        <w:pStyle w:val="NoSpacing"/>
      </w:pPr>
      <w:r w:rsidRPr="00E1210D">
        <w:rPr>
          <w:b/>
          <w:bCs/>
        </w:rPr>
        <w:t>User Groups:</w:t>
      </w:r>
    </w:p>
    <w:p w14:paraId="35A3A398" w14:textId="77777777" w:rsidR="00E1210D" w:rsidRPr="00E1210D" w:rsidRDefault="00E1210D" w:rsidP="00E1210D">
      <w:pPr>
        <w:pStyle w:val="NoSpacing"/>
        <w:numPr>
          <w:ilvl w:val="0"/>
          <w:numId w:val="4"/>
        </w:numPr>
      </w:pPr>
      <w:r w:rsidRPr="00E1210D">
        <w:t xml:space="preserve">Case Users </w:t>
      </w:r>
    </w:p>
    <w:p w14:paraId="61C7BE95" w14:textId="77777777" w:rsidR="00E1210D" w:rsidRPr="00E1210D" w:rsidRDefault="00E1210D" w:rsidP="00E1210D">
      <w:pPr>
        <w:pStyle w:val="NoSpacing"/>
        <w:numPr>
          <w:ilvl w:val="0"/>
          <w:numId w:val="4"/>
        </w:numPr>
      </w:pPr>
      <w:r w:rsidRPr="00E1210D">
        <w:t xml:space="preserve">Case Managers </w:t>
      </w:r>
    </w:p>
    <w:p w14:paraId="46E73517" w14:textId="77777777" w:rsidR="00E1210D" w:rsidRPr="00E1210D" w:rsidRDefault="00E1210D" w:rsidP="00E1210D">
      <w:pPr>
        <w:pStyle w:val="NoSpacing"/>
      </w:pPr>
      <w:r w:rsidRPr="00E1210D">
        <w:rPr>
          <w:b/>
          <w:bCs/>
        </w:rPr>
        <w:t>Integrations:</w:t>
      </w:r>
    </w:p>
    <w:p w14:paraId="2EECA0D4" w14:textId="77777777" w:rsidR="00E1210D" w:rsidRPr="00E1210D" w:rsidRDefault="00E1210D" w:rsidP="00E1210D">
      <w:pPr>
        <w:pStyle w:val="NoSpacing"/>
        <w:numPr>
          <w:ilvl w:val="0"/>
          <w:numId w:val="5"/>
        </w:numPr>
      </w:pPr>
      <w:r w:rsidRPr="00E1210D">
        <w:t xml:space="preserve">Card Systems </w:t>
      </w:r>
    </w:p>
    <w:p w14:paraId="46E2A6F4" w14:textId="77777777" w:rsidR="00E1210D" w:rsidRPr="00E1210D" w:rsidRDefault="00E1210D" w:rsidP="00E1210D">
      <w:pPr>
        <w:pStyle w:val="NoSpacing"/>
        <w:numPr>
          <w:ilvl w:val="0"/>
          <w:numId w:val="5"/>
        </w:numPr>
      </w:pPr>
      <w:r w:rsidRPr="00E1210D">
        <w:t xml:space="preserve">Transaction APIs </w:t>
      </w:r>
    </w:p>
    <w:p w14:paraId="002BB27D" w14:textId="77777777" w:rsidR="00E1210D" w:rsidRPr="00E1210D" w:rsidRDefault="00E1210D" w:rsidP="00E1210D">
      <w:pPr>
        <w:pStyle w:val="NoSpacing"/>
        <w:numPr>
          <w:ilvl w:val="0"/>
          <w:numId w:val="5"/>
        </w:numPr>
      </w:pPr>
      <w:r w:rsidRPr="00E1210D">
        <w:t xml:space="preserve">Refund APIs </w:t>
      </w:r>
    </w:p>
    <w:p w14:paraId="276B22B4" w14:textId="77777777" w:rsidR="00E1210D" w:rsidRPr="00E1210D" w:rsidRDefault="00E1210D" w:rsidP="00E1210D">
      <w:pPr>
        <w:pStyle w:val="NoSpacing"/>
        <w:numPr>
          <w:ilvl w:val="0"/>
          <w:numId w:val="5"/>
        </w:numPr>
      </w:pPr>
      <w:r w:rsidRPr="00E1210D">
        <w:t xml:space="preserve">Other dependent enterprise APIs </w:t>
      </w:r>
    </w:p>
    <w:p w14:paraId="541F1D32" w14:textId="77777777" w:rsidR="00E1210D" w:rsidRPr="00E1210D" w:rsidRDefault="00E1210D" w:rsidP="00E1210D">
      <w:pPr>
        <w:pStyle w:val="NoSpacing"/>
      </w:pPr>
      <w:r w:rsidRPr="00E1210D">
        <w:pict w14:anchorId="5185AD47">
          <v:rect id="_x0000_i1232" style="width:0;height:1.5pt" o:hralign="center" o:hrstd="t" o:hr="t" fillcolor="#a0a0a0" stroked="f"/>
        </w:pict>
      </w:r>
    </w:p>
    <w:p w14:paraId="48AFEC2B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3.2 Out of Scope</w:t>
      </w:r>
    </w:p>
    <w:p w14:paraId="200401C5" w14:textId="77777777" w:rsidR="00E1210D" w:rsidRPr="00E1210D" w:rsidRDefault="00E1210D" w:rsidP="00E1210D">
      <w:pPr>
        <w:pStyle w:val="NoSpacing"/>
        <w:numPr>
          <w:ilvl w:val="0"/>
          <w:numId w:val="6"/>
        </w:numPr>
      </w:pPr>
      <w:r w:rsidRPr="00E1210D">
        <w:t xml:space="preserve">ATM disputes </w:t>
      </w:r>
    </w:p>
    <w:p w14:paraId="54C4955E" w14:textId="77777777" w:rsidR="00E1210D" w:rsidRPr="00E1210D" w:rsidRDefault="00E1210D" w:rsidP="00E1210D">
      <w:pPr>
        <w:pStyle w:val="NoSpacing"/>
        <w:numPr>
          <w:ilvl w:val="0"/>
          <w:numId w:val="6"/>
        </w:numPr>
      </w:pPr>
      <w:r w:rsidRPr="00E1210D">
        <w:t xml:space="preserve">Fee-related transactions </w:t>
      </w:r>
    </w:p>
    <w:p w14:paraId="14A316D6" w14:textId="77777777" w:rsidR="00E1210D" w:rsidRPr="00E1210D" w:rsidRDefault="00E1210D" w:rsidP="00E1210D">
      <w:pPr>
        <w:pStyle w:val="NoSpacing"/>
        <w:numPr>
          <w:ilvl w:val="0"/>
          <w:numId w:val="6"/>
        </w:numPr>
      </w:pPr>
      <w:r w:rsidRPr="00E1210D">
        <w:t xml:space="preserve">Data reconciliation processes </w:t>
      </w:r>
    </w:p>
    <w:p w14:paraId="4FAFC17E" w14:textId="77777777" w:rsidR="00E1210D" w:rsidRPr="00E1210D" w:rsidRDefault="00E1210D" w:rsidP="00E1210D">
      <w:pPr>
        <w:pStyle w:val="NoSpacing"/>
      </w:pPr>
      <w:r w:rsidRPr="00E1210D">
        <w:pict w14:anchorId="10554F11">
          <v:rect id="_x0000_i1233" style="width:0;height:1.5pt" o:hralign="center" o:hrstd="t" o:hr="t" fillcolor="#a0a0a0" stroked="f"/>
        </w:pict>
      </w:r>
    </w:p>
    <w:p w14:paraId="249EEFFE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4. Business Process Overview</w:t>
      </w:r>
    </w:p>
    <w:p w14:paraId="0069A85D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4.1 Case Lifecycle</w:t>
      </w:r>
    </w:p>
    <w:p w14:paraId="706C9707" w14:textId="77777777" w:rsidR="00E1210D" w:rsidRPr="00E1210D" w:rsidRDefault="00E1210D" w:rsidP="00E1210D">
      <w:pPr>
        <w:pStyle w:val="NoSpacing"/>
        <w:numPr>
          <w:ilvl w:val="0"/>
          <w:numId w:val="7"/>
        </w:numPr>
      </w:pPr>
      <w:r w:rsidRPr="00E1210D">
        <w:t xml:space="preserve">Case Creation </w:t>
      </w:r>
    </w:p>
    <w:p w14:paraId="10EADDEF" w14:textId="77777777" w:rsidR="00E1210D" w:rsidRPr="00E1210D" w:rsidRDefault="00E1210D" w:rsidP="00E1210D">
      <w:pPr>
        <w:pStyle w:val="NoSpacing"/>
        <w:numPr>
          <w:ilvl w:val="0"/>
          <w:numId w:val="7"/>
        </w:numPr>
      </w:pPr>
      <w:r w:rsidRPr="00E1210D">
        <w:t xml:space="preserve">Case Investigation </w:t>
      </w:r>
    </w:p>
    <w:p w14:paraId="1D50DB64" w14:textId="77777777" w:rsidR="00E1210D" w:rsidRPr="00E1210D" w:rsidRDefault="00E1210D" w:rsidP="00E1210D">
      <w:pPr>
        <w:pStyle w:val="NoSpacing"/>
        <w:numPr>
          <w:ilvl w:val="1"/>
          <w:numId w:val="7"/>
        </w:numPr>
      </w:pPr>
      <w:r w:rsidRPr="00E1210D">
        <w:t xml:space="preserve">Includes </w:t>
      </w:r>
      <w:proofErr w:type="spellStart"/>
      <w:r w:rsidRPr="00E1210D">
        <w:t>diarization</w:t>
      </w:r>
      <w:proofErr w:type="spellEnd"/>
      <w:r w:rsidRPr="00E1210D">
        <w:t xml:space="preserve"> </w:t>
      </w:r>
    </w:p>
    <w:p w14:paraId="41FD3C55" w14:textId="77777777" w:rsidR="00E1210D" w:rsidRPr="00E1210D" w:rsidRDefault="00E1210D" w:rsidP="00E1210D">
      <w:pPr>
        <w:pStyle w:val="NoSpacing"/>
        <w:numPr>
          <w:ilvl w:val="1"/>
          <w:numId w:val="7"/>
        </w:numPr>
      </w:pPr>
      <w:r w:rsidRPr="00E1210D">
        <w:t xml:space="preserve">STP processing for DNA (Did Not Authorize) disputes </w:t>
      </w:r>
    </w:p>
    <w:p w14:paraId="2B005AC7" w14:textId="77777777" w:rsidR="00E1210D" w:rsidRPr="00E1210D" w:rsidRDefault="00E1210D" w:rsidP="00E1210D">
      <w:pPr>
        <w:pStyle w:val="NoSpacing"/>
        <w:numPr>
          <w:ilvl w:val="0"/>
          <w:numId w:val="7"/>
        </w:numPr>
      </w:pPr>
      <w:r w:rsidRPr="00E1210D">
        <w:t xml:space="preserve">Case Closure </w:t>
      </w:r>
    </w:p>
    <w:p w14:paraId="47A74C39" w14:textId="77777777" w:rsidR="00E1210D" w:rsidRPr="00E1210D" w:rsidRDefault="00E1210D" w:rsidP="00E1210D">
      <w:pPr>
        <w:pStyle w:val="NoSpacing"/>
      </w:pPr>
      <w:r w:rsidRPr="00E1210D">
        <w:pict w14:anchorId="33C70396">
          <v:rect id="_x0000_i1234" style="width:0;height:1.5pt" o:hralign="center" o:hrstd="t" o:hr="t" fillcolor="#a0a0a0" stroked="f"/>
        </w:pict>
      </w:r>
    </w:p>
    <w:p w14:paraId="78240EEE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4.2 Key Business Rules</w:t>
      </w:r>
    </w:p>
    <w:p w14:paraId="1A5DB3B4" w14:textId="77777777" w:rsidR="00E1210D" w:rsidRPr="00E1210D" w:rsidRDefault="00E1210D" w:rsidP="00E1210D">
      <w:pPr>
        <w:pStyle w:val="NoSpacing"/>
        <w:numPr>
          <w:ilvl w:val="0"/>
          <w:numId w:val="8"/>
        </w:numPr>
      </w:pPr>
      <w:r w:rsidRPr="00E1210D">
        <w:t xml:space="preserve">Eligibility validation via API before dispute initiation </w:t>
      </w:r>
    </w:p>
    <w:p w14:paraId="17C3C1F5" w14:textId="77777777" w:rsidR="00E1210D" w:rsidRPr="00E1210D" w:rsidRDefault="00E1210D" w:rsidP="00E1210D">
      <w:pPr>
        <w:pStyle w:val="NoSpacing"/>
        <w:numPr>
          <w:ilvl w:val="0"/>
          <w:numId w:val="8"/>
        </w:numPr>
      </w:pPr>
      <w:r w:rsidRPr="00E1210D">
        <w:t xml:space="preserve">Decisioning via rule matrix: </w:t>
      </w:r>
    </w:p>
    <w:p w14:paraId="4BF48502" w14:textId="77777777" w:rsidR="00E1210D" w:rsidRPr="00E1210D" w:rsidRDefault="00E1210D" w:rsidP="00E1210D">
      <w:pPr>
        <w:pStyle w:val="NoSpacing"/>
        <w:numPr>
          <w:ilvl w:val="1"/>
          <w:numId w:val="8"/>
        </w:numPr>
      </w:pPr>
      <w:r w:rsidRPr="00E1210D">
        <w:t xml:space="preserve">Fraud referral </w:t>
      </w:r>
    </w:p>
    <w:p w14:paraId="7E9F6F9F" w14:textId="77777777" w:rsidR="00E1210D" w:rsidRPr="00E1210D" w:rsidRDefault="00E1210D" w:rsidP="00E1210D">
      <w:pPr>
        <w:pStyle w:val="NoSpacing"/>
        <w:numPr>
          <w:ilvl w:val="1"/>
          <w:numId w:val="8"/>
        </w:numPr>
      </w:pPr>
      <w:r w:rsidRPr="00E1210D">
        <w:t xml:space="preserve">Chargeback </w:t>
      </w:r>
    </w:p>
    <w:p w14:paraId="458A150E" w14:textId="77777777" w:rsidR="00E1210D" w:rsidRPr="00E1210D" w:rsidRDefault="00E1210D" w:rsidP="00E1210D">
      <w:pPr>
        <w:pStyle w:val="NoSpacing"/>
        <w:numPr>
          <w:ilvl w:val="1"/>
          <w:numId w:val="8"/>
        </w:numPr>
      </w:pPr>
      <w:r w:rsidRPr="00E1210D">
        <w:t xml:space="preserve">Write-off </w:t>
      </w:r>
    </w:p>
    <w:p w14:paraId="5D56A24F" w14:textId="77777777" w:rsidR="00E1210D" w:rsidRPr="00E1210D" w:rsidRDefault="00E1210D" w:rsidP="00E1210D">
      <w:pPr>
        <w:pStyle w:val="NoSpacing"/>
        <w:numPr>
          <w:ilvl w:val="0"/>
          <w:numId w:val="8"/>
        </w:numPr>
      </w:pPr>
      <w:r w:rsidRPr="00E1210D">
        <w:t xml:space="preserve">Exception handling: </w:t>
      </w:r>
    </w:p>
    <w:p w14:paraId="5F9DA3F0" w14:textId="77777777" w:rsidR="00E1210D" w:rsidRPr="00E1210D" w:rsidRDefault="00E1210D" w:rsidP="00E1210D">
      <w:pPr>
        <w:pStyle w:val="NoSpacing"/>
        <w:numPr>
          <w:ilvl w:val="1"/>
          <w:numId w:val="8"/>
        </w:numPr>
      </w:pPr>
      <w:r w:rsidRPr="00E1210D">
        <w:t xml:space="preserve">Retry mechanism </w:t>
      </w:r>
    </w:p>
    <w:p w14:paraId="3DA715F7" w14:textId="77777777" w:rsidR="00E1210D" w:rsidRPr="00E1210D" w:rsidRDefault="00E1210D" w:rsidP="00E1210D">
      <w:pPr>
        <w:pStyle w:val="NoSpacing"/>
        <w:numPr>
          <w:ilvl w:val="1"/>
          <w:numId w:val="8"/>
        </w:numPr>
      </w:pPr>
      <w:r w:rsidRPr="00E1210D">
        <w:t xml:space="preserve">Exception queue handling </w:t>
      </w:r>
    </w:p>
    <w:p w14:paraId="4E026E29" w14:textId="77777777" w:rsidR="00E1210D" w:rsidRPr="00E1210D" w:rsidRDefault="00E1210D" w:rsidP="00E1210D">
      <w:pPr>
        <w:pStyle w:val="NoSpacing"/>
      </w:pPr>
      <w:r w:rsidRPr="00E1210D">
        <w:pict w14:anchorId="74E1651C">
          <v:rect id="_x0000_i1235" style="width:0;height:1.5pt" o:hralign="center" o:hrstd="t" o:hr="t" fillcolor="#a0a0a0" stroked="f"/>
        </w:pict>
      </w:r>
    </w:p>
    <w:p w14:paraId="4E48F508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4.3 SLA &amp; Compliance</w:t>
      </w:r>
    </w:p>
    <w:p w14:paraId="5FED2173" w14:textId="77777777" w:rsidR="00E1210D" w:rsidRPr="00E1210D" w:rsidRDefault="00E1210D" w:rsidP="00E1210D">
      <w:pPr>
        <w:pStyle w:val="NoSpacing"/>
        <w:numPr>
          <w:ilvl w:val="0"/>
          <w:numId w:val="9"/>
        </w:numPr>
      </w:pPr>
      <w:r w:rsidRPr="00E1210D">
        <w:t xml:space="preserve">SLA: </w:t>
      </w:r>
      <w:r w:rsidRPr="00E1210D">
        <w:rPr>
          <w:b/>
          <w:bCs/>
        </w:rPr>
        <w:t>3 days</w:t>
      </w:r>
      <w:r w:rsidRPr="00E1210D">
        <w:t xml:space="preserve"> (excluding pending customer information) </w:t>
      </w:r>
    </w:p>
    <w:p w14:paraId="2729280C" w14:textId="77777777" w:rsidR="00E1210D" w:rsidRPr="00E1210D" w:rsidRDefault="00E1210D" w:rsidP="00E1210D">
      <w:pPr>
        <w:pStyle w:val="NoSpacing"/>
        <w:numPr>
          <w:ilvl w:val="0"/>
          <w:numId w:val="9"/>
        </w:numPr>
      </w:pPr>
      <w:r w:rsidRPr="00E1210D">
        <w:t xml:space="preserve">Compliance: </w:t>
      </w:r>
    </w:p>
    <w:p w14:paraId="70F22415" w14:textId="77777777" w:rsidR="00E1210D" w:rsidRPr="00E1210D" w:rsidRDefault="00E1210D" w:rsidP="00E1210D">
      <w:pPr>
        <w:pStyle w:val="NoSpacing"/>
        <w:numPr>
          <w:ilvl w:val="1"/>
          <w:numId w:val="9"/>
        </w:numPr>
      </w:pPr>
      <w:r w:rsidRPr="00E1210D">
        <w:t xml:space="preserve">Visa regulations </w:t>
      </w:r>
    </w:p>
    <w:p w14:paraId="145F1DA9" w14:textId="77777777" w:rsidR="00E1210D" w:rsidRPr="00E1210D" w:rsidRDefault="00E1210D" w:rsidP="00E1210D">
      <w:pPr>
        <w:pStyle w:val="NoSpacing"/>
        <w:numPr>
          <w:ilvl w:val="1"/>
          <w:numId w:val="9"/>
        </w:numPr>
      </w:pPr>
      <w:r w:rsidRPr="00E1210D">
        <w:t xml:space="preserve">Mastercard regulations </w:t>
      </w:r>
    </w:p>
    <w:p w14:paraId="2001A2C1" w14:textId="77777777" w:rsidR="00E1210D" w:rsidRPr="00E1210D" w:rsidRDefault="00E1210D" w:rsidP="00E1210D">
      <w:pPr>
        <w:pStyle w:val="NoSpacing"/>
      </w:pPr>
      <w:r w:rsidRPr="00E1210D">
        <w:pict w14:anchorId="05F0D84A">
          <v:rect id="_x0000_i1236" style="width:0;height:1.5pt" o:hralign="center" o:hrstd="t" o:hr="t" fillcolor="#a0a0a0" stroked="f"/>
        </w:pict>
      </w:r>
    </w:p>
    <w:p w14:paraId="79CD8F17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5. Test Approach</w:t>
      </w:r>
    </w:p>
    <w:p w14:paraId="5DF76269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5.1 Functional Testing</w:t>
      </w:r>
    </w:p>
    <w:p w14:paraId="76873620" w14:textId="77777777" w:rsidR="00E1210D" w:rsidRPr="00E1210D" w:rsidRDefault="00E1210D" w:rsidP="00E1210D">
      <w:pPr>
        <w:pStyle w:val="NoSpacing"/>
        <w:numPr>
          <w:ilvl w:val="0"/>
          <w:numId w:val="10"/>
        </w:numPr>
      </w:pPr>
      <w:r w:rsidRPr="00E1210D">
        <w:lastRenderedPageBreak/>
        <w:t xml:space="preserve">UI Testing (Digital &amp; PEGA portal) </w:t>
      </w:r>
    </w:p>
    <w:p w14:paraId="3C345D9D" w14:textId="77777777" w:rsidR="00E1210D" w:rsidRPr="00E1210D" w:rsidRDefault="00E1210D" w:rsidP="00E1210D">
      <w:pPr>
        <w:pStyle w:val="NoSpacing"/>
        <w:numPr>
          <w:ilvl w:val="0"/>
          <w:numId w:val="10"/>
        </w:numPr>
      </w:pPr>
      <w:r w:rsidRPr="00E1210D">
        <w:t xml:space="preserve">API Testing (Eligibility, Transactions, Refunds) </w:t>
      </w:r>
    </w:p>
    <w:p w14:paraId="3FF830C5" w14:textId="77777777" w:rsidR="00E1210D" w:rsidRPr="00E1210D" w:rsidRDefault="00E1210D" w:rsidP="00E1210D">
      <w:pPr>
        <w:pStyle w:val="NoSpacing"/>
        <w:numPr>
          <w:ilvl w:val="0"/>
          <w:numId w:val="10"/>
        </w:numPr>
      </w:pPr>
      <w:r w:rsidRPr="00E1210D">
        <w:t xml:space="preserve">Database Validation </w:t>
      </w:r>
    </w:p>
    <w:p w14:paraId="2F73BC26" w14:textId="77777777" w:rsidR="00E1210D" w:rsidRPr="00E1210D" w:rsidRDefault="00E1210D" w:rsidP="00E1210D">
      <w:pPr>
        <w:pStyle w:val="NoSpacing"/>
        <w:numPr>
          <w:ilvl w:val="0"/>
          <w:numId w:val="10"/>
        </w:numPr>
      </w:pPr>
      <w:r w:rsidRPr="00E1210D">
        <w:t xml:space="preserve">Workflow &amp; Case Lifecycle Testing </w:t>
      </w:r>
    </w:p>
    <w:p w14:paraId="0605DBB2" w14:textId="77777777" w:rsidR="00E1210D" w:rsidRPr="00E1210D" w:rsidRDefault="00E1210D" w:rsidP="00E1210D">
      <w:pPr>
        <w:pStyle w:val="NoSpacing"/>
        <w:numPr>
          <w:ilvl w:val="0"/>
          <w:numId w:val="10"/>
        </w:numPr>
      </w:pPr>
      <w:r w:rsidRPr="00E1210D">
        <w:t xml:space="preserve">Decision Rule Validation </w:t>
      </w:r>
    </w:p>
    <w:p w14:paraId="29C9DFA2" w14:textId="77777777" w:rsidR="00E1210D" w:rsidRPr="00E1210D" w:rsidRDefault="00E1210D" w:rsidP="00E1210D">
      <w:pPr>
        <w:pStyle w:val="NoSpacing"/>
      </w:pPr>
      <w:r w:rsidRPr="00E1210D">
        <w:pict w14:anchorId="03A63EC4">
          <v:rect id="_x0000_i1237" style="width:0;height:1.5pt" o:hralign="center" o:hrstd="t" o:hr="t" fillcolor="#a0a0a0" stroked="f"/>
        </w:pict>
      </w:r>
    </w:p>
    <w:p w14:paraId="40950485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5.2 Non-Functional Testing</w:t>
      </w:r>
    </w:p>
    <w:p w14:paraId="2FDB44C6" w14:textId="77777777" w:rsidR="00E1210D" w:rsidRPr="00E1210D" w:rsidRDefault="00E1210D" w:rsidP="00E1210D">
      <w:pPr>
        <w:pStyle w:val="NoSpacing"/>
        <w:numPr>
          <w:ilvl w:val="0"/>
          <w:numId w:val="11"/>
        </w:numPr>
      </w:pPr>
      <w:r w:rsidRPr="00E1210D">
        <w:t xml:space="preserve">Performance Testing (UI &amp; API) </w:t>
      </w:r>
    </w:p>
    <w:p w14:paraId="09EA2D56" w14:textId="77777777" w:rsidR="00E1210D" w:rsidRPr="00E1210D" w:rsidRDefault="00E1210D" w:rsidP="00E1210D">
      <w:pPr>
        <w:pStyle w:val="NoSpacing"/>
        <w:numPr>
          <w:ilvl w:val="0"/>
          <w:numId w:val="11"/>
        </w:numPr>
      </w:pPr>
      <w:r w:rsidRPr="00E1210D">
        <w:t xml:space="preserve">Security Testing </w:t>
      </w:r>
    </w:p>
    <w:p w14:paraId="77D9E1B4" w14:textId="77777777" w:rsidR="00E1210D" w:rsidRPr="00E1210D" w:rsidRDefault="00E1210D" w:rsidP="00E1210D">
      <w:pPr>
        <w:pStyle w:val="NoSpacing"/>
        <w:numPr>
          <w:ilvl w:val="0"/>
          <w:numId w:val="11"/>
        </w:numPr>
      </w:pPr>
      <w:r w:rsidRPr="00E1210D">
        <w:t xml:space="preserve">Reliability Testing </w:t>
      </w:r>
    </w:p>
    <w:p w14:paraId="7CB4AFB2" w14:textId="77777777" w:rsidR="00E1210D" w:rsidRPr="00E1210D" w:rsidRDefault="00E1210D" w:rsidP="00E1210D">
      <w:pPr>
        <w:pStyle w:val="NoSpacing"/>
        <w:numPr>
          <w:ilvl w:val="0"/>
          <w:numId w:val="11"/>
        </w:numPr>
      </w:pPr>
      <w:r w:rsidRPr="00E1210D">
        <w:t xml:space="preserve">Basic Usability Validation </w:t>
      </w:r>
    </w:p>
    <w:p w14:paraId="3AC542DD" w14:textId="77777777" w:rsidR="00E1210D" w:rsidRPr="00E1210D" w:rsidRDefault="00E1210D" w:rsidP="00E1210D">
      <w:pPr>
        <w:pStyle w:val="NoSpacing"/>
      </w:pPr>
      <w:r w:rsidRPr="00E1210D">
        <w:pict w14:anchorId="1BC29B4E">
          <v:rect id="_x0000_i1238" style="width:0;height:1.5pt" o:hralign="center" o:hrstd="t" o:hr="t" fillcolor="#a0a0a0" stroked="f"/>
        </w:pict>
      </w:r>
    </w:p>
    <w:p w14:paraId="3CA2F439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5.3 Automation Strategy</w:t>
      </w:r>
    </w:p>
    <w:p w14:paraId="528003AD" w14:textId="77777777" w:rsidR="00E1210D" w:rsidRPr="00E1210D" w:rsidRDefault="00E1210D" w:rsidP="00E1210D">
      <w:pPr>
        <w:pStyle w:val="NoSpacing"/>
        <w:numPr>
          <w:ilvl w:val="0"/>
          <w:numId w:val="12"/>
        </w:numPr>
      </w:pPr>
      <w:r w:rsidRPr="00E1210D">
        <w:t xml:space="preserve">UI Automation (Critical journeys) </w:t>
      </w:r>
    </w:p>
    <w:p w14:paraId="1419DCF1" w14:textId="77777777" w:rsidR="00E1210D" w:rsidRPr="00E1210D" w:rsidRDefault="00E1210D" w:rsidP="00E1210D">
      <w:pPr>
        <w:pStyle w:val="NoSpacing"/>
        <w:numPr>
          <w:ilvl w:val="0"/>
          <w:numId w:val="12"/>
        </w:numPr>
      </w:pPr>
      <w:r w:rsidRPr="00E1210D">
        <w:t xml:space="preserve">API Automation (High-volume and rule-based scenarios) </w:t>
      </w:r>
    </w:p>
    <w:p w14:paraId="3F3DBBE7" w14:textId="77777777" w:rsidR="00E1210D" w:rsidRPr="00E1210D" w:rsidRDefault="00E1210D" w:rsidP="00E1210D">
      <w:pPr>
        <w:pStyle w:val="NoSpacing"/>
        <w:numPr>
          <w:ilvl w:val="0"/>
          <w:numId w:val="12"/>
        </w:numPr>
      </w:pPr>
      <w:r w:rsidRPr="00E1210D">
        <w:t xml:space="preserve">Focus: </w:t>
      </w:r>
    </w:p>
    <w:p w14:paraId="3E5E6928" w14:textId="77777777" w:rsidR="00E1210D" w:rsidRPr="00E1210D" w:rsidRDefault="00E1210D" w:rsidP="00E1210D">
      <w:pPr>
        <w:pStyle w:val="NoSpacing"/>
        <w:numPr>
          <w:ilvl w:val="1"/>
          <w:numId w:val="12"/>
        </w:numPr>
      </w:pPr>
      <w:r w:rsidRPr="00E1210D">
        <w:t xml:space="preserve">P1 / Critical scenarios </w:t>
      </w:r>
    </w:p>
    <w:p w14:paraId="46F4EE03" w14:textId="77777777" w:rsidR="00E1210D" w:rsidRPr="00E1210D" w:rsidRDefault="00E1210D" w:rsidP="00E1210D">
      <w:pPr>
        <w:pStyle w:val="NoSpacing"/>
        <w:numPr>
          <w:ilvl w:val="1"/>
          <w:numId w:val="12"/>
        </w:numPr>
      </w:pPr>
      <w:r w:rsidRPr="00E1210D">
        <w:t xml:space="preserve">DNA dispute flows (STP) </w:t>
      </w:r>
    </w:p>
    <w:p w14:paraId="3D5BB1B2" w14:textId="77777777" w:rsidR="00E1210D" w:rsidRPr="00E1210D" w:rsidRDefault="00E1210D" w:rsidP="00E1210D">
      <w:pPr>
        <w:pStyle w:val="NoSpacing"/>
      </w:pPr>
      <w:r w:rsidRPr="00E1210D">
        <w:pict w14:anchorId="13CCB85C">
          <v:rect id="_x0000_i1239" style="width:0;height:1.5pt" o:hralign="center" o:hrstd="t" o:hr="t" fillcolor="#a0a0a0" stroked="f"/>
        </w:pict>
      </w:r>
    </w:p>
    <w:p w14:paraId="01BCD3E2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5.4 Regression Strategy</w:t>
      </w:r>
    </w:p>
    <w:p w14:paraId="44192CE3" w14:textId="77777777" w:rsidR="00E1210D" w:rsidRPr="00E1210D" w:rsidRDefault="00E1210D" w:rsidP="00E1210D">
      <w:pPr>
        <w:pStyle w:val="NoSpacing"/>
        <w:numPr>
          <w:ilvl w:val="0"/>
          <w:numId w:val="13"/>
        </w:numPr>
      </w:pPr>
      <w:r w:rsidRPr="00E1210D">
        <w:t xml:space="preserve">Automated regression suite covering: </w:t>
      </w:r>
    </w:p>
    <w:p w14:paraId="14DBEB9E" w14:textId="77777777" w:rsidR="00E1210D" w:rsidRPr="00E1210D" w:rsidRDefault="00E1210D" w:rsidP="00E1210D">
      <w:pPr>
        <w:pStyle w:val="NoSpacing"/>
        <w:numPr>
          <w:ilvl w:val="1"/>
          <w:numId w:val="13"/>
        </w:numPr>
      </w:pPr>
      <w:r w:rsidRPr="00E1210D">
        <w:t xml:space="preserve">Critical dispute flows </w:t>
      </w:r>
    </w:p>
    <w:p w14:paraId="53EACD23" w14:textId="77777777" w:rsidR="00E1210D" w:rsidRPr="00E1210D" w:rsidRDefault="00E1210D" w:rsidP="00E1210D">
      <w:pPr>
        <w:pStyle w:val="NoSpacing"/>
        <w:numPr>
          <w:ilvl w:val="1"/>
          <w:numId w:val="13"/>
        </w:numPr>
      </w:pPr>
      <w:r w:rsidRPr="00E1210D">
        <w:t xml:space="preserve">DNA scenarios </w:t>
      </w:r>
    </w:p>
    <w:p w14:paraId="71CC8F27" w14:textId="77777777" w:rsidR="00E1210D" w:rsidRPr="00E1210D" w:rsidRDefault="00E1210D" w:rsidP="00E1210D">
      <w:pPr>
        <w:pStyle w:val="NoSpacing"/>
        <w:numPr>
          <w:ilvl w:val="0"/>
          <w:numId w:val="13"/>
        </w:numPr>
      </w:pPr>
      <w:r w:rsidRPr="00E1210D">
        <w:t xml:space="preserve">Execution: </w:t>
      </w:r>
    </w:p>
    <w:p w14:paraId="4F9CCA65" w14:textId="77777777" w:rsidR="00E1210D" w:rsidRPr="00E1210D" w:rsidRDefault="00E1210D" w:rsidP="00E1210D">
      <w:pPr>
        <w:pStyle w:val="NoSpacing"/>
        <w:numPr>
          <w:ilvl w:val="1"/>
          <w:numId w:val="13"/>
        </w:numPr>
      </w:pPr>
      <w:r w:rsidRPr="00E1210D">
        <w:t xml:space="preserve">Triggered on every release </w:t>
      </w:r>
    </w:p>
    <w:p w14:paraId="4D0D6F04" w14:textId="77777777" w:rsidR="00E1210D" w:rsidRPr="00E1210D" w:rsidRDefault="00E1210D" w:rsidP="00E1210D">
      <w:pPr>
        <w:pStyle w:val="NoSpacing"/>
        <w:numPr>
          <w:ilvl w:val="1"/>
          <w:numId w:val="13"/>
        </w:numPr>
      </w:pPr>
      <w:r w:rsidRPr="00E1210D">
        <w:t xml:space="preserve">Integrated with CI/CD pipeline </w:t>
      </w:r>
    </w:p>
    <w:p w14:paraId="1768BCA1" w14:textId="77777777" w:rsidR="00E1210D" w:rsidRPr="00E1210D" w:rsidRDefault="00E1210D" w:rsidP="00E1210D">
      <w:pPr>
        <w:pStyle w:val="NoSpacing"/>
      </w:pPr>
      <w:r w:rsidRPr="00E1210D">
        <w:pict w14:anchorId="2FC95DAA">
          <v:rect id="_x0000_i1240" style="width:0;height:1.5pt" o:hralign="center" o:hrstd="t" o:hr="t" fillcolor="#a0a0a0" stroked="f"/>
        </w:pict>
      </w:r>
    </w:p>
    <w:p w14:paraId="28192D9A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6. Test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770"/>
      </w:tblGrid>
      <w:tr w:rsidR="00E1210D" w:rsidRPr="00E1210D" w14:paraId="0479D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740DD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08048E8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Purpose</w:t>
            </w:r>
          </w:p>
        </w:tc>
      </w:tr>
      <w:tr w:rsidR="00E1210D" w:rsidRPr="00E1210D" w14:paraId="4CE04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E5A8" w14:textId="77777777" w:rsidR="00E1210D" w:rsidRPr="00E1210D" w:rsidRDefault="00E1210D" w:rsidP="00E1210D">
            <w:pPr>
              <w:pStyle w:val="NoSpacing"/>
            </w:pPr>
            <w:r w:rsidRPr="00E1210D">
              <w:t>SIT</w:t>
            </w:r>
          </w:p>
        </w:tc>
        <w:tc>
          <w:tcPr>
            <w:tcW w:w="0" w:type="auto"/>
            <w:vAlign w:val="center"/>
            <w:hideMark/>
          </w:tcPr>
          <w:p w14:paraId="59B34163" w14:textId="77777777" w:rsidR="00E1210D" w:rsidRPr="00E1210D" w:rsidRDefault="00E1210D" w:rsidP="00E1210D">
            <w:pPr>
              <w:pStyle w:val="NoSpacing"/>
            </w:pPr>
            <w:r w:rsidRPr="00E1210D">
              <w:t>System Integration Testing</w:t>
            </w:r>
          </w:p>
        </w:tc>
      </w:tr>
      <w:tr w:rsidR="00E1210D" w:rsidRPr="00E1210D" w14:paraId="144A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9614" w14:textId="77777777" w:rsidR="00E1210D" w:rsidRPr="00E1210D" w:rsidRDefault="00E1210D" w:rsidP="00E1210D">
            <w:pPr>
              <w:pStyle w:val="NoSpacing"/>
            </w:pPr>
            <w:r w:rsidRPr="00E1210D">
              <w:t>UAT</w:t>
            </w:r>
          </w:p>
        </w:tc>
        <w:tc>
          <w:tcPr>
            <w:tcW w:w="0" w:type="auto"/>
            <w:vAlign w:val="center"/>
            <w:hideMark/>
          </w:tcPr>
          <w:p w14:paraId="3DFC54B5" w14:textId="77777777" w:rsidR="00E1210D" w:rsidRPr="00E1210D" w:rsidRDefault="00E1210D" w:rsidP="00E1210D">
            <w:pPr>
              <w:pStyle w:val="NoSpacing"/>
            </w:pPr>
            <w:r w:rsidRPr="00E1210D">
              <w:t>Business validation</w:t>
            </w:r>
          </w:p>
        </w:tc>
      </w:tr>
      <w:tr w:rsidR="00E1210D" w:rsidRPr="00E1210D" w14:paraId="67285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A393" w14:textId="77777777" w:rsidR="00E1210D" w:rsidRPr="00E1210D" w:rsidRDefault="00E1210D" w:rsidP="00E1210D">
            <w:pPr>
              <w:pStyle w:val="NoSpacing"/>
            </w:pPr>
            <w:r w:rsidRPr="00E1210D">
              <w:t>NFT</w:t>
            </w:r>
          </w:p>
        </w:tc>
        <w:tc>
          <w:tcPr>
            <w:tcW w:w="0" w:type="auto"/>
            <w:vAlign w:val="center"/>
            <w:hideMark/>
          </w:tcPr>
          <w:p w14:paraId="55DF00A3" w14:textId="77777777" w:rsidR="00E1210D" w:rsidRPr="00E1210D" w:rsidRDefault="00E1210D" w:rsidP="00E1210D">
            <w:pPr>
              <w:pStyle w:val="NoSpacing"/>
            </w:pPr>
            <w:r w:rsidRPr="00E1210D">
              <w:t>Non-functional testing</w:t>
            </w:r>
          </w:p>
        </w:tc>
      </w:tr>
      <w:tr w:rsidR="00E1210D" w:rsidRPr="00E1210D" w14:paraId="4D0F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0FFF" w14:textId="77777777" w:rsidR="00E1210D" w:rsidRPr="00E1210D" w:rsidRDefault="00E1210D" w:rsidP="00E1210D">
            <w:pPr>
              <w:pStyle w:val="NoSpacing"/>
            </w:pPr>
            <w:r w:rsidRPr="00E1210D">
              <w:t>Staging</w:t>
            </w:r>
          </w:p>
        </w:tc>
        <w:tc>
          <w:tcPr>
            <w:tcW w:w="0" w:type="auto"/>
            <w:vAlign w:val="center"/>
            <w:hideMark/>
          </w:tcPr>
          <w:p w14:paraId="22AC74F1" w14:textId="77777777" w:rsidR="00E1210D" w:rsidRPr="00E1210D" w:rsidRDefault="00E1210D" w:rsidP="00E1210D">
            <w:pPr>
              <w:pStyle w:val="NoSpacing"/>
            </w:pPr>
            <w:r w:rsidRPr="00E1210D">
              <w:t>Pre-production validation</w:t>
            </w:r>
          </w:p>
        </w:tc>
      </w:tr>
      <w:tr w:rsidR="00E1210D" w:rsidRPr="00E1210D" w14:paraId="6E6E8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9AE0" w14:textId="77777777" w:rsidR="00E1210D" w:rsidRPr="00E1210D" w:rsidRDefault="00E1210D" w:rsidP="00E1210D">
            <w:pPr>
              <w:pStyle w:val="NoSpacing"/>
            </w:pPr>
            <w:r w:rsidRPr="00E1210D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FFC55A5" w14:textId="77777777" w:rsidR="00E1210D" w:rsidRPr="00E1210D" w:rsidRDefault="00E1210D" w:rsidP="00E1210D">
            <w:pPr>
              <w:pStyle w:val="NoSpacing"/>
            </w:pPr>
            <w:r w:rsidRPr="00E1210D">
              <w:t>Live validation</w:t>
            </w:r>
          </w:p>
        </w:tc>
      </w:tr>
    </w:tbl>
    <w:p w14:paraId="210C911A" w14:textId="77777777" w:rsidR="00E1210D" w:rsidRPr="00E1210D" w:rsidRDefault="00E1210D" w:rsidP="00E1210D">
      <w:pPr>
        <w:pStyle w:val="NoSpacing"/>
      </w:pPr>
      <w:r w:rsidRPr="00E1210D">
        <w:pict w14:anchorId="5B1B1E18">
          <v:rect id="_x0000_i1241" style="width:0;height:1.5pt" o:hralign="center" o:hrstd="t" o:hr="t" fillcolor="#a0a0a0" stroked="f"/>
        </w:pict>
      </w:r>
    </w:p>
    <w:p w14:paraId="7A276131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6.1 Environment Constraints</w:t>
      </w:r>
    </w:p>
    <w:p w14:paraId="53C89155" w14:textId="77777777" w:rsidR="00E1210D" w:rsidRPr="00E1210D" w:rsidRDefault="00E1210D" w:rsidP="00E1210D">
      <w:pPr>
        <w:pStyle w:val="NoSpacing"/>
        <w:numPr>
          <w:ilvl w:val="0"/>
          <w:numId w:val="14"/>
        </w:numPr>
      </w:pPr>
      <w:r w:rsidRPr="00E1210D">
        <w:t xml:space="preserve">Non-prod environments contain </w:t>
      </w:r>
      <w:r w:rsidRPr="00E1210D">
        <w:rPr>
          <w:b/>
          <w:bCs/>
        </w:rPr>
        <w:t>5–10% of production data volume</w:t>
      </w:r>
      <w:r w:rsidRPr="00E1210D">
        <w:t xml:space="preserve"> </w:t>
      </w:r>
    </w:p>
    <w:p w14:paraId="507C3F85" w14:textId="77777777" w:rsidR="00E1210D" w:rsidRPr="00E1210D" w:rsidRDefault="00E1210D" w:rsidP="00E1210D">
      <w:pPr>
        <w:pStyle w:val="NoSpacing"/>
      </w:pPr>
      <w:r w:rsidRPr="00E1210D">
        <w:pict w14:anchorId="3A5E68AB">
          <v:rect id="_x0000_i1242" style="width:0;height:1.5pt" o:hralign="center" o:hrstd="t" o:hr="t" fillcolor="#a0a0a0" stroked="f"/>
        </w:pict>
      </w:r>
    </w:p>
    <w:p w14:paraId="499DC2C2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6.2 Test Data Strategy</w:t>
      </w:r>
    </w:p>
    <w:p w14:paraId="44456677" w14:textId="77777777" w:rsidR="00E1210D" w:rsidRPr="00E1210D" w:rsidRDefault="00E1210D" w:rsidP="00E1210D">
      <w:pPr>
        <w:pStyle w:val="NoSpacing"/>
        <w:numPr>
          <w:ilvl w:val="0"/>
          <w:numId w:val="15"/>
        </w:numPr>
      </w:pPr>
      <w:r w:rsidRPr="00E1210D">
        <w:t xml:space="preserve">Masked production-like data </w:t>
      </w:r>
    </w:p>
    <w:p w14:paraId="3578C2D7" w14:textId="77777777" w:rsidR="00E1210D" w:rsidRPr="00E1210D" w:rsidRDefault="00E1210D" w:rsidP="00E1210D">
      <w:pPr>
        <w:pStyle w:val="NoSpacing"/>
        <w:numPr>
          <w:ilvl w:val="0"/>
          <w:numId w:val="15"/>
        </w:numPr>
      </w:pPr>
      <w:r w:rsidRPr="00E1210D">
        <w:t xml:space="preserve">Service virtualization for unavailable third-party systems </w:t>
      </w:r>
    </w:p>
    <w:p w14:paraId="74D78340" w14:textId="77777777" w:rsidR="00E1210D" w:rsidRPr="00E1210D" w:rsidRDefault="00E1210D" w:rsidP="00E1210D">
      <w:pPr>
        <w:pStyle w:val="NoSpacing"/>
        <w:numPr>
          <w:ilvl w:val="0"/>
          <w:numId w:val="15"/>
        </w:numPr>
      </w:pPr>
      <w:r w:rsidRPr="00E1210D">
        <w:t xml:space="preserve">Controlled datasets for scenario coverage </w:t>
      </w:r>
    </w:p>
    <w:p w14:paraId="0AD32397" w14:textId="77777777" w:rsidR="00E1210D" w:rsidRPr="00E1210D" w:rsidRDefault="00E1210D" w:rsidP="00E1210D">
      <w:pPr>
        <w:pStyle w:val="NoSpacing"/>
      </w:pPr>
      <w:r w:rsidRPr="00E1210D">
        <w:pict w14:anchorId="52E23BD1">
          <v:rect id="_x0000_i1243" style="width:0;height:1.5pt" o:hralign="center" o:hrstd="t" o:hr="t" fillcolor="#a0a0a0" stroked="f"/>
        </w:pict>
      </w:r>
    </w:p>
    <w:p w14:paraId="61091CB6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6.3 Dependencies</w:t>
      </w:r>
    </w:p>
    <w:p w14:paraId="359F6F8C" w14:textId="77777777" w:rsidR="00E1210D" w:rsidRPr="00E1210D" w:rsidRDefault="00E1210D" w:rsidP="00E1210D">
      <w:pPr>
        <w:pStyle w:val="NoSpacing"/>
        <w:numPr>
          <w:ilvl w:val="0"/>
          <w:numId w:val="16"/>
        </w:numPr>
      </w:pPr>
      <w:r w:rsidRPr="00E1210D">
        <w:t xml:space="preserve">External APIs (Transactions, Refunds) </w:t>
      </w:r>
    </w:p>
    <w:p w14:paraId="40872A3F" w14:textId="77777777" w:rsidR="00E1210D" w:rsidRPr="00E1210D" w:rsidRDefault="00E1210D" w:rsidP="00E1210D">
      <w:pPr>
        <w:pStyle w:val="NoSpacing"/>
        <w:numPr>
          <w:ilvl w:val="0"/>
          <w:numId w:val="16"/>
        </w:numPr>
      </w:pPr>
      <w:r w:rsidRPr="00E1210D">
        <w:t xml:space="preserve">Card systems </w:t>
      </w:r>
    </w:p>
    <w:p w14:paraId="1C6C8B4E" w14:textId="77777777" w:rsidR="00E1210D" w:rsidRPr="00E1210D" w:rsidRDefault="00E1210D" w:rsidP="00E1210D">
      <w:pPr>
        <w:pStyle w:val="NoSpacing"/>
        <w:numPr>
          <w:ilvl w:val="0"/>
          <w:numId w:val="16"/>
        </w:numPr>
      </w:pPr>
      <w:r w:rsidRPr="00E1210D">
        <w:lastRenderedPageBreak/>
        <w:t xml:space="preserve">Batch jobs: </w:t>
      </w:r>
    </w:p>
    <w:p w14:paraId="0B28EFB4" w14:textId="77777777" w:rsidR="00E1210D" w:rsidRPr="00E1210D" w:rsidRDefault="00E1210D" w:rsidP="00E1210D">
      <w:pPr>
        <w:pStyle w:val="NoSpacing"/>
        <w:numPr>
          <w:ilvl w:val="1"/>
          <w:numId w:val="16"/>
        </w:numPr>
      </w:pPr>
      <w:r w:rsidRPr="00E1210D">
        <w:t xml:space="preserve">Chargeback processing </w:t>
      </w:r>
    </w:p>
    <w:p w14:paraId="3C8080FE" w14:textId="77777777" w:rsidR="00E1210D" w:rsidRPr="00E1210D" w:rsidRDefault="00E1210D" w:rsidP="00E1210D">
      <w:pPr>
        <w:pStyle w:val="NoSpacing"/>
        <w:numPr>
          <w:ilvl w:val="1"/>
          <w:numId w:val="16"/>
        </w:numPr>
      </w:pPr>
      <w:r w:rsidRPr="00E1210D">
        <w:t xml:space="preserve">Refund macros </w:t>
      </w:r>
    </w:p>
    <w:p w14:paraId="28E15762" w14:textId="77777777" w:rsidR="00E1210D" w:rsidRPr="00E1210D" w:rsidRDefault="00E1210D" w:rsidP="00E1210D">
      <w:pPr>
        <w:pStyle w:val="NoSpacing"/>
        <w:numPr>
          <w:ilvl w:val="0"/>
          <w:numId w:val="16"/>
        </w:numPr>
      </w:pPr>
      <w:r w:rsidRPr="00E1210D">
        <w:t xml:space="preserve">Notification systems: </w:t>
      </w:r>
    </w:p>
    <w:p w14:paraId="67E20C89" w14:textId="77777777" w:rsidR="00E1210D" w:rsidRPr="00E1210D" w:rsidRDefault="00E1210D" w:rsidP="00E1210D">
      <w:pPr>
        <w:pStyle w:val="NoSpacing"/>
        <w:numPr>
          <w:ilvl w:val="1"/>
          <w:numId w:val="16"/>
        </w:numPr>
      </w:pPr>
      <w:r w:rsidRPr="00E1210D">
        <w:t xml:space="preserve">Correspondence (Email/SMS/Letters) </w:t>
      </w:r>
    </w:p>
    <w:p w14:paraId="6607DDFA" w14:textId="77777777" w:rsidR="00E1210D" w:rsidRPr="00E1210D" w:rsidRDefault="00E1210D" w:rsidP="00E1210D">
      <w:pPr>
        <w:pStyle w:val="NoSpacing"/>
      </w:pPr>
      <w:r w:rsidRPr="00E1210D">
        <w:pict w14:anchorId="4C1D96A5">
          <v:rect id="_x0000_i1244" style="width:0;height:1.5pt" o:hralign="center" o:hrstd="t" o:hr="t" fillcolor="#a0a0a0" stroked="f"/>
        </w:pict>
      </w:r>
    </w:p>
    <w:p w14:paraId="56DBA379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7. Entry and Exit Criteria</w:t>
      </w:r>
    </w:p>
    <w:p w14:paraId="431B4920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7.1 Entry Criteria</w:t>
      </w:r>
    </w:p>
    <w:p w14:paraId="08D1273F" w14:textId="77777777" w:rsidR="00E1210D" w:rsidRPr="00E1210D" w:rsidRDefault="00E1210D" w:rsidP="00E1210D">
      <w:pPr>
        <w:pStyle w:val="NoSpacing"/>
        <w:numPr>
          <w:ilvl w:val="0"/>
          <w:numId w:val="17"/>
        </w:numPr>
      </w:pPr>
      <w:r w:rsidRPr="00E1210D">
        <w:t xml:space="preserve">Sign-off from previous testing phase </w:t>
      </w:r>
    </w:p>
    <w:p w14:paraId="5ADB4E76" w14:textId="77777777" w:rsidR="00E1210D" w:rsidRPr="00E1210D" w:rsidRDefault="00E1210D" w:rsidP="00E1210D">
      <w:pPr>
        <w:pStyle w:val="NoSpacing"/>
        <w:numPr>
          <w:ilvl w:val="0"/>
          <w:numId w:val="17"/>
        </w:numPr>
      </w:pPr>
      <w:r w:rsidRPr="00E1210D">
        <w:t xml:space="preserve">Stable environment availability </w:t>
      </w:r>
    </w:p>
    <w:p w14:paraId="2A5DF603" w14:textId="77777777" w:rsidR="00E1210D" w:rsidRPr="00E1210D" w:rsidRDefault="00E1210D" w:rsidP="00E1210D">
      <w:pPr>
        <w:pStyle w:val="NoSpacing"/>
        <w:numPr>
          <w:ilvl w:val="0"/>
          <w:numId w:val="17"/>
        </w:numPr>
      </w:pPr>
      <w:r w:rsidRPr="00E1210D">
        <w:t xml:space="preserve">Test data readiness </w:t>
      </w:r>
    </w:p>
    <w:p w14:paraId="71B38F34" w14:textId="77777777" w:rsidR="00E1210D" w:rsidRPr="00E1210D" w:rsidRDefault="00E1210D" w:rsidP="00E1210D">
      <w:pPr>
        <w:pStyle w:val="NoSpacing"/>
        <w:numPr>
          <w:ilvl w:val="0"/>
          <w:numId w:val="17"/>
        </w:numPr>
      </w:pPr>
      <w:r w:rsidRPr="00E1210D">
        <w:t xml:space="preserve">Code deployment completed </w:t>
      </w:r>
    </w:p>
    <w:p w14:paraId="1089ADFD" w14:textId="77777777" w:rsidR="00E1210D" w:rsidRPr="00E1210D" w:rsidRDefault="00E1210D" w:rsidP="00E1210D">
      <w:pPr>
        <w:pStyle w:val="NoSpacing"/>
      </w:pPr>
      <w:r w:rsidRPr="00E1210D">
        <w:pict w14:anchorId="262909FD">
          <v:rect id="_x0000_i1245" style="width:0;height:1.5pt" o:hralign="center" o:hrstd="t" o:hr="t" fillcolor="#a0a0a0" stroked="f"/>
        </w:pict>
      </w:r>
    </w:p>
    <w:p w14:paraId="0CE46C33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7.2 Exit Criteria</w:t>
      </w:r>
    </w:p>
    <w:p w14:paraId="3217973A" w14:textId="77777777" w:rsidR="00E1210D" w:rsidRPr="00E1210D" w:rsidRDefault="00E1210D" w:rsidP="00E1210D">
      <w:pPr>
        <w:pStyle w:val="NoSpacing"/>
        <w:numPr>
          <w:ilvl w:val="0"/>
          <w:numId w:val="18"/>
        </w:numPr>
      </w:pPr>
      <w:r w:rsidRPr="00E1210D">
        <w:t xml:space="preserve">Minimum </w:t>
      </w:r>
      <w:r w:rsidRPr="00E1210D">
        <w:rPr>
          <w:b/>
          <w:bCs/>
        </w:rPr>
        <w:t>95% test case pass rate</w:t>
      </w:r>
      <w:r w:rsidRPr="00E1210D">
        <w:t xml:space="preserve"> </w:t>
      </w:r>
    </w:p>
    <w:p w14:paraId="4E115679" w14:textId="77777777" w:rsidR="00E1210D" w:rsidRPr="00E1210D" w:rsidRDefault="00E1210D" w:rsidP="00E1210D">
      <w:pPr>
        <w:pStyle w:val="NoSpacing"/>
        <w:numPr>
          <w:ilvl w:val="0"/>
          <w:numId w:val="18"/>
        </w:numPr>
      </w:pPr>
      <w:r w:rsidRPr="00E1210D">
        <w:t xml:space="preserve">No </w:t>
      </w:r>
      <w:r w:rsidRPr="00E1210D">
        <w:rPr>
          <w:b/>
          <w:bCs/>
        </w:rPr>
        <w:t>Severity 1 or Severity 2 defects</w:t>
      </w:r>
      <w:r w:rsidRPr="00E1210D">
        <w:t xml:space="preserve"> </w:t>
      </w:r>
    </w:p>
    <w:p w14:paraId="0A2F47F6" w14:textId="77777777" w:rsidR="00E1210D" w:rsidRPr="00E1210D" w:rsidRDefault="00E1210D" w:rsidP="00E1210D">
      <w:pPr>
        <w:pStyle w:val="NoSpacing"/>
        <w:numPr>
          <w:ilvl w:val="0"/>
          <w:numId w:val="18"/>
        </w:numPr>
      </w:pPr>
      <w:r w:rsidRPr="00E1210D">
        <w:t xml:space="preserve">All critical business flows validated </w:t>
      </w:r>
    </w:p>
    <w:p w14:paraId="52E86056" w14:textId="77777777" w:rsidR="00E1210D" w:rsidRPr="00E1210D" w:rsidRDefault="00E1210D" w:rsidP="00E1210D">
      <w:pPr>
        <w:pStyle w:val="NoSpacing"/>
        <w:numPr>
          <w:ilvl w:val="0"/>
          <w:numId w:val="18"/>
        </w:numPr>
      </w:pPr>
      <w:r w:rsidRPr="00E1210D">
        <w:t xml:space="preserve">Stakeholder sign-off obtained </w:t>
      </w:r>
    </w:p>
    <w:p w14:paraId="37C4B762" w14:textId="77777777" w:rsidR="00E1210D" w:rsidRPr="00E1210D" w:rsidRDefault="00E1210D" w:rsidP="00E1210D">
      <w:pPr>
        <w:pStyle w:val="NoSpacing"/>
      </w:pPr>
      <w:r w:rsidRPr="00E1210D">
        <w:pict w14:anchorId="0F7104C8">
          <v:rect id="_x0000_i1246" style="width:0;height:1.5pt" o:hralign="center" o:hrstd="t" o:hr="t" fillcolor="#a0a0a0" stroked="f"/>
        </w:pict>
      </w:r>
    </w:p>
    <w:p w14:paraId="10BBF2E9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8. Defect Management</w:t>
      </w:r>
    </w:p>
    <w:p w14:paraId="156292FD" w14:textId="77777777" w:rsidR="00E1210D" w:rsidRPr="00E1210D" w:rsidRDefault="00E1210D" w:rsidP="00E1210D">
      <w:pPr>
        <w:pStyle w:val="NoSpacing"/>
        <w:numPr>
          <w:ilvl w:val="0"/>
          <w:numId w:val="19"/>
        </w:numPr>
      </w:pPr>
      <w:r w:rsidRPr="00E1210D">
        <w:t xml:space="preserve">Industry-standard severity and priority model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3043"/>
      </w:tblGrid>
      <w:tr w:rsidR="00E1210D" w:rsidRPr="00E1210D" w14:paraId="3F388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AC2F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EB34A5B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Description</w:t>
            </w:r>
          </w:p>
        </w:tc>
      </w:tr>
      <w:tr w:rsidR="00E1210D" w:rsidRPr="00E1210D" w14:paraId="3258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FC83" w14:textId="77777777" w:rsidR="00E1210D" w:rsidRPr="00E1210D" w:rsidRDefault="00E1210D" w:rsidP="00E1210D">
            <w:pPr>
              <w:pStyle w:val="NoSpacing"/>
            </w:pPr>
            <w:r w:rsidRPr="00E1210D">
              <w:t>Sev 1</w:t>
            </w:r>
          </w:p>
        </w:tc>
        <w:tc>
          <w:tcPr>
            <w:tcW w:w="0" w:type="auto"/>
            <w:vAlign w:val="center"/>
            <w:hideMark/>
          </w:tcPr>
          <w:p w14:paraId="6EFB1B6F" w14:textId="77777777" w:rsidR="00E1210D" w:rsidRPr="00E1210D" w:rsidRDefault="00E1210D" w:rsidP="00E1210D">
            <w:pPr>
              <w:pStyle w:val="NoSpacing"/>
            </w:pPr>
            <w:r w:rsidRPr="00E1210D">
              <w:t>Critical system failure</w:t>
            </w:r>
          </w:p>
        </w:tc>
      </w:tr>
      <w:tr w:rsidR="00E1210D" w:rsidRPr="00E1210D" w14:paraId="0EA24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C8DE" w14:textId="77777777" w:rsidR="00E1210D" w:rsidRPr="00E1210D" w:rsidRDefault="00E1210D" w:rsidP="00E1210D">
            <w:pPr>
              <w:pStyle w:val="NoSpacing"/>
            </w:pPr>
            <w:r w:rsidRPr="00E1210D">
              <w:t>Sev 2</w:t>
            </w:r>
          </w:p>
        </w:tc>
        <w:tc>
          <w:tcPr>
            <w:tcW w:w="0" w:type="auto"/>
            <w:vAlign w:val="center"/>
            <w:hideMark/>
          </w:tcPr>
          <w:p w14:paraId="33B3AA8A" w14:textId="77777777" w:rsidR="00E1210D" w:rsidRPr="00E1210D" w:rsidRDefault="00E1210D" w:rsidP="00E1210D">
            <w:pPr>
              <w:pStyle w:val="NoSpacing"/>
            </w:pPr>
            <w:r w:rsidRPr="00E1210D">
              <w:t>Major functionality impacted</w:t>
            </w:r>
          </w:p>
        </w:tc>
      </w:tr>
      <w:tr w:rsidR="00E1210D" w:rsidRPr="00E1210D" w14:paraId="072C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7BCF" w14:textId="77777777" w:rsidR="00E1210D" w:rsidRPr="00E1210D" w:rsidRDefault="00E1210D" w:rsidP="00E1210D">
            <w:pPr>
              <w:pStyle w:val="NoSpacing"/>
            </w:pPr>
            <w:r w:rsidRPr="00E1210D">
              <w:t>Sev 3</w:t>
            </w:r>
          </w:p>
        </w:tc>
        <w:tc>
          <w:tcPr>
            <w:tcW w:w="0" w:type="auto"/>
            <w:vAlign w:val="center"/>
            <w:hideMark/>
          </w:tcPr>
          <w:p w14:paraId="760A60B4" w14:textId="77777777" w:rsidR="00E1210D" w:rsidRPr="00E1210D" w:rsidRDefault="00E1210D" w:rsidP="00E1210D">
            <w:pPr>
              <w:pStyle w:val="NoSpacing"/>
            </w:pPr>
            <w:r w:rsidRPr="00E1210D">
              <w:t>Moderate impact</w:t>
            </w:r>
          </w:p>
        </w:tc>
      </w:tr>
      <w:tr w:rsidR="00E1210D" w:rsidRPr="00E1210D" w14:paraId="08AC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4BE0" w14:textId="77777777" w:rsidR="00E1210D" w:rsidRPr="00E1210D" w:rsidRDefault="00E1210D" w:rsidP="00E1210D">
            <w:pPr>
              <w:pStyle w:val="NoSpacing"/>
            </w:pPr>
            <w:r w:rsidRPr="00E1210D">
              <w:t>Sev 4</w:t>
            </w:r>
          </w:p>
        </w:tc>
        <w:tc>
          <w:tcPr>
            <w:tcW w:w="0" w:type="auto"/>
            <w:vAlign w:val="center"/>
            <w:hideMark/>
          </w:tcPr>
          <w:p w14:paraId="25B0BF6C" w14:textId="77777777" w:rsidR="00E1210D" w:rsidRPr="00E1210D" w:rsidRDefault="00E1210D" w:rsidP="00E1210D">
            <w:pPr>
              <w:pStyle w:val="NoSpacing"/>
            </w:pPr>
            <w:r w:rsidRPr="00E1210D">
              <w:t>Minor issues</w:t>
            </w:r>
          </w:p>
        </w:tc>
      </w:tr>
    </w:tbl>
    <w:p w14:paraId="5514DC1D" w14:textId="77777777" w:rsidR="00E1210D" w:rsidRPr="00E1210D" w:rsidRDefault="00E1210D" w:rsidP="00E1210D">
      <w:pPr>
        <w:pStyle w:val="NoSpacing"/>
        <w:numPr>
          <w:ilvl w:val="0"/>
          <w:numId w:val="20"/>
        </w:numPr>
      </w:pPr>
      <w:r w:rsidRPr="00E1210D">
        <w:t xml:space="preserve">Defect lifecycle managed via </w:t>
      </w:r>
      <w:r w:rsidRPr="00E1210D">
        <w:rPr>
          <w:b/>
          <w:bCs/>
        </w:rPr>
        <w:t>Jira</w:t>
      </w:r>
      <w:r w:rsidRPr="00E1210D">
        <w:t xml:space="preserve"> </w:t>
      </w:r>
    </w:p>
    <w:p w14:paraId="1C4D300F" w14:textId="77777777" w:rsidR="00E1210D" w:rsidRPr="00E1210D" w:rsidRDefault="00E1210D" w:rsidP="00E1210D">
      <w:pPr>
        <w:pStyle w:val="NoSpacing"/>
        <w:numPr>
          <w:ilvl w:val="0"/>
          <w:numId w:val="20"/>
        </w:numPr>
      </w:pPr>
      <w:r w:rsidRPr="00E1210D">
        <w:t xml:space="preserve">Daily triage and prioritization </w:t>
      </w:r>
    </w:p>
    <w:p w14:paraId="58397C06" w14:textId="77777777" w:rsidR="00E1210D" w:rsidRPr="00E1210D" w:rsidRDefault="00E1210D" w:rsidP="00E1210D">
      <w:pPr>
        <w:pStyle w:val="NoSpacing"/>
      </w:pPr>
      <w:r w:rsidRPr="00E1210D">
        <w:pict w14:anchorId="7DD12646">
          <v:rect id="_x0000_i1247" style="width:0;height:1.5pt" o:hralign="center" o:hrstd="t" o:hr="t" fillcolor="#a0a0a0" stroked="f"/>
        </w:pict>
      </w:r>
    </w:p>
    <w:p w14:paraId="3057E472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9. Test Reporting &amp; Metrics</w:t>
      </w:r>
    </w:p>
    <w:p w14:paraId="36E3C354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9.1 Reporting Cadence</w:t>
      </w:r>
    </w:p>
    <w:p w14:paraId="5AC94628" w14:textId="77777777" w:rsidR="00E1210D" w:rsidRPr="00E1210D" w:rsidRDefault="00E1210D" w:rsidP="00E1210D">
      <w:pPr>
        <w:pStyle w:val="NoSpacing"/>
        <w:numPr>
          <w:ilvl w:val="0"/>
          <w:numId w:val="21"/>
        </w:numPr>
      </w:pPr>
      <w:r w:rsidRPr="00E1210D">
        <w:t xml:space="preserve">Daily End-of-Day (EOD) reports </w:t>
      </w:r>
    </w:p>
    <w:p w14:paraId="769541CC" w14:textId="77777777" w:rsidR="00E1210D" w:rsidRPr="00E1210D" w:rsidRDefault="00E1210D" w:rsidP="00E1210D">
      <w:pPr>
        <w:pStyle w:val="NoSpacing"/>
        <w:numPr>
          <w:ilvl w:val="0"/>
          <w:numId w:val="21"/>
        </w:numPr>
      </w:pPr>
      <w:r w:rsidRPr="00E1210D">
        <w:t xml:space="preserve">Jira dashboards </w:t>
      </w:r>
    </w:p>
    <w:p w14:paraId="570A2412" w14:textId="77777777" w:rsidR="00E1210D" w:rsidRPr="00E1210D" w:rsidRDefault="00E1210D" w:rsidP="00E1210D">
      <w:pPr>
        <w:pStyle w:val="NoSpacing"/>
      </w:pPr>
      <w:r w:rsidRPr="00E1210D">
        <w:pict w14:anchorId="5BB63F6B">
          <v:rect id="_x0000_i1248" style="width:0;height:1.5pt" o:hralign="center" o:hrstd="t" o:hr="t" fillcolor="#a0a0a0" stroked="f"/>
        </w:pict>
      </w:r>
    </w:p>
    <w:p w14:paraId="3B16B535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9.2 Key Metrics</w:t>
      </w:r>
    </w:p>
    <w:p w14:paraId="713296F4" w14:textId="77777777" w:rsidR="00E1210D" w:rsidRPr="00E1210D" w:rsidRDefault="00E1210D" w:rsidP="00E1210D">
      <w:pPr>
        <w:pStyle w:val="NoSpacing"/>
        <w:numPr>
          <w:ilvl w:val="0"/>
          <w:numId w:val="22"/>
        </w:numPr>
      </w:pPr>
      <w:r w:rsidRPr="00E1210D">
        <w:t xml:space="preserve">Test execution progress </w:t>
      </w:r>
    </w:p>
    <w:p w14:paraId="3CD613A4" w14:textId="77777777" w:rsidR="00E1210D" w:rsidRPr="00E1210D" w:rsidRDefault="00E1210D" w:rsidP="00E1210D">
      <w:pPr>
        <w:pStyle w:val="NoSpacing"/>
        <w:numPr>
          <w:ilvl w:val="0"/>
          <w:numId w:val="22"/>
        </w:numPr>
      </w:pPr>
      <w:r w:rsidRPr="00E1210D">
        <w:t xml:space="preserve">Pass/Fail rate </w:t>
      </w:r>
    </w:p>
    <w:p w14:paraId="7BBC3DEF" w14:textId="77777777" w:rsidR="00E1210D" w:rsidRPr="00E1210D" w:rsidRDefault="00E1210D" w:rsidP="00E1210D">
      <w:pPr>
        <w:pStyle w:val="NoSpacing"/>
        <w:numPr>
          <w:ilvl w:val="0"/>
          <w:numId w:val="22"/>
        </w:numPr>
      </w:pPr>
      <w:r w:rsidRPr="00E1210D">
        <w:t xml:space="preserve">Defect leakage </w:t>
      </w:r>
    </w:p>
    <w:p w14:paraId="7FA10556" w14:textId="77777777" w:rsidR="00E1210D" w:rsidRPr="00E1210D" w:rsidRDefault="00E1210D" w:rsidP="00E1210D">
      <w:pPr>
        <w:pStyle w:val="NoSpacing"/>
        <w:numPr>
          <w:ilvl w:val="0"/>
          <w:numId w:val="22"/>
        </w:numPr>
      </w:pPr>
      <w:r w:rsidRPr="00E1210D">
        <w:t xml:space="preserve">Defect ageing </w:t>
      </w:r>
    </w:p>
    <w:p w14:paraId="5F56BCD6" w14:textId="77777777" w:rsidR="00E1210D" w:rsidRPr="00E1210D" w:rsidRDefault="00E1210D" w:rsidP="00E1210D">
      <w:pPr>
        <w:pStyle w:val="NoSpacing"/>
        <w:numPr>
          <w:ilvl w:val="0"/>
          <w:numId w:val="22"/>
        </w:numPr>
      </w:pPr>
      <w:r w:rsidRPr="00E1210D">
        <w:t xml:space="preserve">Automation coverage </w:t>
      </w:r>
    </w:p>
    <w:p w14:paraId="1D973CAE" w14:textId="77777777" w:rsidR="00E1210D" w:rsidRPr="00E1210D" w:rsidRDefault="00E1210D" w:rsidP="00E1210D">
      <w:pPr>
        <w:pStyle w:val="NoSpacing"/>
        <w:numPr>
          <w:ilvl w:val="0"/>
          <w:numId w:val="22"/>
        </w:numPr>
      </w:pPr>
      <w:r w:rsidRPr="00E1210D">
        <w:t xml:space="preserve">SLA adherence </w:t>
      </w:r>
    </w:p>
    <w:p w14:paraId="4DFF9802" w14:textId="77777777" w:rsidR="00E1210D" w:rsidRPr="00E1210D" w:rsidRDefault="00E1210D" w:rsidP="00E1210D">
      <w:pPr>
        <w:pStyle w:val="NoSpacing"/>
      </w:pPr>
      <w:r w:rsidRPr="00E1210D">
        <w:pict w14:anchorId="79ABCC9A">
          <v:rect id="_x0000_i1249" style="width:0;height:1.5pt" o:hralign="center" o:hrstd="t" o:hr="t" fillcolor="#a0a0a0" stroked="f"/>
        </w:pict>
      </w:r>
    </w:p>
    <w:p w14:paraId="6177526D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10. Risks and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818"/>
      </w:tblGrid>
      <w:tr w:rsidR="00E1210D" w:rsidRPr="00E1210D" w14:paraId="269B9B96" w14:textId="77777777" w:rsidTr="00E12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2074D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7FED770" w14:textId="77777777" w:rsidR="00E1210D" w:rsidRPr="00E1210D" w:rsidRDefault="00E1210D" w:rsidP="00E1210D">
            <w:pPr>
              <w:pStyle w:val="NoSpacing"/>
              <w:rPr>
                <w:b/>
                <w:bCs/>
              </w:rPr>
            </w:pPr>
            <w:r w:rsidRPr="00E1210D">
              <w:rPr>
                <w:b/>
                <w:bCs/>
              </w:rPr>
              <w:t>Mitigation</w:t>
            </w:r>
          </w:p>
        </w:tc>
      </w:tr>
      <w:tr w:rsidR="00E1210D" w:rsidRPr="00E1210D" w14:paraId="77847B61" w14:textId="77777777" w:rsidTr="00E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904D" w14:textId="77777777" w:rsidR="00E1210D" w:rsidRPr="00E1210D" w:rsidRDefault="00E1210D" w:rsidP="00E1210D">
            <w:pPr>
              <w:pStyle w:val="NoSpacing"/>
            </w:pPr>
            <w:r w:rsidRPr="00E1210D">
              <w:t>Limited test data volume</w:t>
            </w:r>
          </w:p>
        </w:tc>
        <w:tc>
          <w:tcPr>
            <w:tcW w:w="0" w:type="auto"/>
            <w:vAlign w:val="center"/>
            <w:hideMark/>
          </w:tcPr>
          <w:p w14:paraId="0928A667" w14:textId="77777777" w:rsidR="00E1210D" w:rsidRPr="00E1210D" w:rsidRDefault="00E1210D" w:rsidP="00E1210D">
            <w:pPr>
              <w:pStyle w:val="NoSpacing"/>
            </w:pPr>
            <w:r w:rsidRPr="00E1210D">
              <w:t>Use masked data and synthetic augmentation</w:t>
            </w:r>
          </w:p>
        </w:tc>
      </w:tr>
      <w:tr w:rsidR="00E1210D" w:rsidRPr="00E1210D" w14:paraId="3A76F434" w14:textId="77777777" w:rsidTr="00E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40C2" w14:textId="77777777" w:rsidR="00E1210D" w:rsidRPr="00E1210D" w:rsidRDefault="00E1210D" w:rsidP="00E1210D">
            <w:pPr>
              <w:pStyle w:val="NoSpacing"/>
            </w:pPr>
            <w:r w:rsidRPr="00E1210D">
              <w:lastRenderedPageBreak/>
              <w:t>Third-party system unavailability</w:t>
            </w:r>
          </w:p>
        </w:tc>
        <w:tc>
          <w:tcPr>
            <w:tcW w:w="0" w:type="auto"/>
            <w:vAlign w:val="center"/>
            <w:hideMark/>
          </w:tcPr>
          <w:p w14:paraId="76872A84" w14:textId="77777777" w:rsidR="00E1210D" w:rsidRPr="00E1210D" w:rsidRDefault="00E1210D" w:rsidP="00E1210D">
            <w:pPr>
              <w:pStyle w:val="NoSpacing"/>
            </w:pPr>
            <w:r w:rsidRPr="00E1210D">
              <w:t>Service virtualization</w:t>
            </w:r>
          </w:p>
        </w:tc>
      </w:tr>
      <w:tr w:rsidR="00E1210D" w:rsidRPr="00E1210D" w14:paraId="4F9CB6C1" w14:textId="77777777" w:rsidTr="00E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3840" w14:textId="77777777" w:rsidR="00E1210D" w:rsidRPr="00E1210D" w:rsidRDefault="00E1210D" w:rsidP="00E1210D">
            <w:pPr>
              <w:pStyle w:val="NoSpacing"/>
            </w:pPr>
            <w:r w:rsidRPr="00E1210D">
              <w:t>SLA validation challenges</w:t>
            </w:r>
          </w:p>
        </w:tc>
        <w:tc>
          <w:tcPr>
            <w:tcW w:w="0" w:type="auto"/>
            <w:vAlign w:val="center"/>
            <w:hideMark/>
          </w:tcPr>
          <w:p w14:paraId="45119C0F" w14:textId="77777777" w:rsidR="00E1210D" w:rsidRPr="00E1210D" w:rsidRDefault="00E1210D" w:rsidP="00E1210D">
            <w:pPr>
              <w:pStyle w:val="NoSpacing"/>
            </w:pPr>
            <w:r w:rsidRPr="00E1210D">
              <w:t>Controlled time simulation</w:t>
            </w:r>
          </w:p>
        </w:tc>
      </w:tr>
      <w:tr w:rsidR="00E1210D" w:rsidRPr="00E1210D" w14:paraId="5A9D67FB" w14:textId="77777777" w:rsidTr="00E12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DE1C" w14:textId="77777777" w:rsidR="00E1210D" w:rsidRPr="00E1210D" w:rsidRDefault="00E1210D" w:rsidP="00E1210D">
            <w:pPr>
              <w:pStyle w:val="NoSpacing"/>
            </w:pPr>
            <w:r w:rsidRPr="00E1210D">
              <w:t>Complex decision rules</w:t>
            </w:r>
          </w:p>
        </w:tc>
        <w:tc>
          <w:tcPr>
            <w:tcW w:w="0" w:type="auto"/>
            <w:vAlign w:val="center"/>
            <w:hideMark/>
          </w:tcPr>
          <w:p w14:paraId="2A24A367" w14:textId="77777777" w:rsidR="00E1210D" w:rsidRPr="00E1210D" w:rsidRDefault="00E1210D" w:rsidP="00E1210D">
            <w:pPr>
              <w:pStyle w:val="NoSpacing"/>
            </w:pPr>
            <w:r w:rsidRPr="00E1210D">
              <w:t>Rule matrix validation &amp; automation</w:t>
            </w:r>
          </w:p>
        </w:tc>
      </w:tr>
    </w:tbl>
    <w:p w14:paraId="63AADF8C" w14:textId="77777777" w:rsidR="00E1210D" w:rsidRPr="00E1210D" w:rsidRDefault="00E1210D" w:rsidP="00E1210D">
      <w:pPr>
        <w:pStyle w:val="NoSpacing"/>
      </w:pPr>
      <w:r w:rsidRPr="00E1210D">
        <w:pict w14:anchorId="4ED51CE4">
          <v:rect id="_x0000_i1250" style="width:0;height:1.5pt" o:hralign="center" o:hrstd="t" o:hr="t" fillcolor="#a0a0a0" stroked="f"/>
        </w:pict>
      </w:r>
    </w:p>
    <w:p w14:paraId="2D4EF61F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11. Tools &amp; Framework</w:t>
      </w:r>
    </w:p>
    <w:p w14:paraId="4944CB31" w14:textId="77777777" w:rsidR="00E1210D" w:rsidRPr="00E1210D" w:rsidRDefault="00E1210D" w:rsidP="00E1210D">
      <w:pPr>
        <w:pStyle w:val="NoSpacing"/>
        <w:numPr>
          <w:ilvl w:val="0"/>
          <w:numId w:val="23"/>
        </w:numPr>
      </w:pPr>
      <w:r w:rsidRPr="00E1210D">
        <w:t xml:space="preserve">Test Management: Jira </w:t>
      </w:r>
    </w:p>
    <w:p w14:paraId="6F33FF06" w14:textId="77777777" w:rsidR="00E1210D" w:rsidRPr="00E1210D" w:rsidRDefault="00E1210D" w:rsidP="00E1210D">
      <w:pPr>
        <w:pStyle w:val="NoSpacing"/>
        <w:numPr>
          <w:ilvl w:val="0"/>
          <w:numId w:val="23"/>
        </w:numPr>
      </w:pPr>
      <w:r w:rsidRPr="00E1210D">
        <w:t xml:space="preserve">Automation: UI &amp; API frameworks </w:t>
      </w:r>
    </w:p>
    <w:p w14:paraId="38CB7C6C" w14:textId="77777777" w:rsidR="00E1210D" w:rsidRPr="00E1210D" w:rsidRDefault="00E1210D" w:rsidP="00E1210D">
      <w:pPr>
        <w:pStyle w:val="NoSpacing"/>
        <w:numPr>
          <w:ilvl w:val="0"/>
          <w:numId w:val="23"/>
        </w:numPr>
      </w:pPr>
      <w:r w:rsidRPr="00E1210D">
        <w:t xml:space="preserve">API Testing: REST-based tools </w:t>
      </w:r>
    </w:p>
    <w:p w14:paraId="7170FCCB" w14:textId="77777777" w:rsidR="00E1210D" w:rsidRPr="00E1210D" w:rsidRDefault="00E1210D" w:rsidP="00E1210D">
      <w:pPr>
        <w:pStyle w:val="NoSpacing"/>
        <w:numPr>
          <w:ilvl w:val="0"/>
          <w:numId w:val="23"/>
        </w:numPr>
      </w:pPr>
      <w:r w:rsidRPr="00E1210D">
        <w:t xml:space="preserve">CI/CD Integration: Supported </w:t>
      </w:r>
    </w:p>
    <w:p w14:paraId="169EF57B" w14:textId="77777777" w:rsidR="00E1210D" w:rsidRPr="00E1210D" w:rsidRDefault="00E1210D" w:rsidP="00E1210D">
      <w:pPr>
        <w:pStyle w:val="NoSpacing"/>
      </w:pPr>
      <w:r w:rsidRPr="00E1210D">
        <w:pict w14:anchorId="60C234DD">
          <v:rect id="_x0000_i1251" style="width:0;height:1.5pt" o:hralign="center" o:hrstd="t" o:hr="t" fillcolor="#a0a0a0" stroked="f"/>
        </w:pict>
      </w:r>
    </w:p>
    <w:p w14:paraId="6B3C1B5D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12. Governance Model</w:t>
      </w:r>
    </w:p>
    <w:p w14:paraId="7BF2BB03" w14:textId="77777777" w:rsidR="00E1210D" w:rsidRPr="00E1210D" w:rsidRDefault="00E1210D" w:rsidP="00E1210D">
      <w:pPr>
        <w:pStyle w:val="NoSpacing"/>
        <w:numPr>
          <w:ilvl w:val="0"/>
          <w:numId w:val="24"/>
        </w:numPr>
      </w:pPr>
      <w:r w:rsidRPr="00E1210D">
        <w:t xml:space="preserve">Daily stand-ups </w:t>
      </w:r>
    </w:p>
    <w:p w14:paraId="29FD6896" w14:textId="77777777" w:rsidR="00E1210D" w:rsidRPr="00E1210D" w:rsidRDefault="00E1210D" w:rsidP="00E1210D">
      <w:pPr>
        <w:pStyle w:val="NoSpacing"/>
        <w:numPr>
          <w:ilvl w:val="0"/>
          <w:numId w:val="24"/>
        </w:numPr>
      </w:pPr>
      <w:r w:rsidRPr="00E1210D">
        <w:t xml:space="preserve">Weekly status reporting </w:t>
      </w:r>
    </w:p>
    <w:p w14:paraId="79A21E20" w14:textId="77777777" w:rsidR="00E1210D" w:rsidRPr="00E1210D" w:rsidRDefault="00E1210D" w:rsidP="00E1210D">
      <w:pPr>
        <w:pStyle w:val="NoSpacing"/>
        <w:numPr>
          <w:ilvl w:val="0"/>
          <w:numId w:val="24"/>
        </w:numPr>
      </w:pPr>
      <w:r w:rsidRPr="00E1210D">
        <w:t xml:space="preserve">Defect triage calls </w:t>
      </w:r>
    </w:p>
    <w:p w14:paraId="5B6AB772" w14:textId="77777777" w:rsidR="00E1210D" w:rsidRPr="00E1210D" w:rsidRDefault="00E1210D" w:rsidP="00E1210D">
      <w:pPr>
        <w:pStyle w:val="NoSpacing"/>
        <w:numPr>
          <w:ilvl w:val="0"/>
          <w:numId w:val="24"/>
        </w:numPr>
      </w:pPr>
      <w:r w:rsidRPr="00E1210D">
        <w:t xml:space="preserve">Stakeholder reviews at phase completion </w:t>
      </w:r>
    </w:p>
    <w:p w14:paraId="280C7A24" w14:textId="77777777" w:rsidR="00E1210D" w:rsidRDefault="00E1210D" w:rsidP="00E1210D">
      <w:pPr>
        <w:pStyle w:val="NoSpacing"/>
      </w:pPr>
      <w:r w:rsidRPr="00E1210D">
        <w:pict w14:anchorId="1572DA8E">
          <v:rect id="_x0000_i1252" style="width:0;height:1.5pt" o:hralign="center" o:hrstd="t" o:hr="t" fillcolor="#a0a0a0" stroked="f"/>
        </w:pict>
      </w:r>
    </w:p>
    <w:p w14:paraId="2617A029" w14:textId="77777777" w:rsidR="00E1210D" w:rsidRDefault="00E1210D" w:rsidP="00E1210D">
      <w:pPr>
        <w:pStyle w:val="NoSpacing"/>
      </w:pPr>
    </w:p>
    <w:p w14:paraId="7B6D2F9B" w14:textId="77777777" w:rsidR="00E1210D" w:rsidRDefault="00E1210D" w:rsidP="00E1210D">
      <w:pPr>
        <w:pStyle w:val="NoSpacing"/>
      </w:pPr>
    </w:p>
    <w:p w14:paraId="6B588318" w14:textId="77777777" w:rsidR="00E1210D" w:rsidRPr="00E1210D" w:rsidRDefault="00E1210D" w:rsidP="00E1210D">
      <w:pPr>
        <w:pStyle w:val="NoSpacing"/>
      </w:pPr>
    </w:p>
    <w:p w14:paraId="01B675DF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TEAM LEAD REVIEW COMMENTS</w:t>
      </w:r>
    </w:p>
    <w:p w14:paraId="4FD4A7BB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1. Scope Coverage</w:t>
      </w:r>
    </w:p>
    <w:p w14:paraId="2C3381DC" w14:textId="77777777" w:rsidR="00E1210D" w:rsidRPr="00E1210D" w:rsidRDefault="00E1210D" w:rsidP="00E1210D">
      <w:pPr>
        <w:pStyle w:val="NoSpacing"/>
      </w:pPr>
      <w:r w:rsidRPr="00E1210D">
        <w:t xml:space="preserve">The scope is well-defined; however, exclusion of data reconciliation requires reconsideration due to financial impact in dispute systems. Recommend adding at least </w:t>
      </w:r>
      <w:r w:rsidRPr="00E1210D">
        <w:rPr>
          <w:b/>
          <w:bCs/>
        </w:rPr>
        <w:t>basic financial validation checks</w:t>
      </w:r>
      <w:r w:rsidRPr="00E1210D">
        <w:t>.</w:t>
      </w:r>
    </w:p>
    <w:p w14:paraId="4F09A5FE" w14:textId="77777777" w:rsidR="00E1210D" w:rsidRPr="00E1210D" w:rsidRDefault="00E1210D" w:rsidP="00E1210D">
      <w:pPr>
        <w:pStyle w:val="NoSpacing"/>
      </w:pPr>
      <w:r w:rsidRPr="00E1210D">
        <w:pict w14:anchorId="72372C03">
          <v:rect id="_x0000_i1253" style="width:0;height:1.5pt" o:hralign="center" o:hrstd="t" o:hr="t" fillcolor="#a0a0a0" stroked="f"/>
        </w:pict>
      </w:r>
    </w:p>
    <w:p w14:paraId="4031EFA5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2. Functional Depth</w:t>
      </w:r>
    </w:p>
    <w:p w14:paraId="56C355C5" w14:textId="77777777" w:rsidR="00E1210D" w:rsidRPr="00E1210D" w:rsidRDefault="00E1210D" w:rsidP="00E1210D">
      <w:pPr>
        <w:pStyle w:val="NoSpacing"/>
      </w:pPr>
      <w:r w:rsidRPr="00E1210D">
        <w:t>The strategy appropriately covers PEGA workflows and decisioning. Additional clarity is recommended on:</w:t>
      </w:r>
    </w:p>
    <w:p w14:paraId="1EBE55B0" w14:textId="77777777" w:rsidR="00E1210D" w:rsidRPr="00E1210D" w:rsidRDefault="00E1210D" w:rsidP="00E1210D">
      <w:pPr>
        <w:pStyle w:val="NoSpacing"/>
        <w:numPr>
          <w:ilvl w:val="0"/>
          <w:numId w:val="25"/>
        </w:numPr>
      </w:pPr>
      <w:r w:rsidRPr="00E1210D">
        <w:t xml:space="preserve">Rule versioning validation </w:t>
      </w:r>
    </w:p>
    <w:p w14:paraId="06EA02BA" w14:textId="77777777" w:rsidR="00E1210D" w:rsidRPr="00E1210D" w:rsidRDefault="00E1210D" w:rsidP="00E1210D">
      <w:pPr>
        <w:pStyle w:val="NoSpacing"/>
        <w:numPr>
          <w:ilvl w:val="0"/>
          <w:numId w:val="25"/>
        </w:numPr>
      </w:pPr>
      <w:r w:rsidRPr="00E1210D">
        <w:t xml:space="preserve">STP vs manual fallback scenarios </w:t>
      </w:r>
    </w:p>
    <w:p w14:paraId="5A775F7A" w14:textId="77777777" w:rsidR="00E1210D" w:rsidRPr="00E1210D" w:rsidRDefault="00E1210D" w:rsidP="00E1210D">
      <w:pPr>
        <w:pStyle w:val="NoSpacing"/>
      </w:pPr>
      <w:r w:rsidRPr="00E1210D">
        <w:pict w14:anchorId="49A0524B">
          <v:rect id="_x0000_i1254" style="width:0;height:1.5pt" o:hralign="center" o:hrstd="t" o:hr="t" fillcolor="#a0a0a0" stroked="f"/>
        </w:pict>
      </w:r>
    </w:p>
    <w:p w14:paraId="3096B738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3. Automation Focus</w:t>
      </w:r>
    </w:p>
    <w:p w14:paraId="20FFA867" w14:textId="77777777" w:rsidR="00E1210D" w:rsidRPr="00E1210D" w:rsidRDefault="00E1210D" w:rsidP="00E1210D">
      <w:pPr>
        <w:pStyle w:val="NoSpacing"/>
      </w:pPr>
      <w:r w:rsidRPr="00E1210D">
        <w:t>Strong emphasis on DNA flows is appropriate. However:</w:t>
      </w:r>
    </w:p>
    <w:p w14:paraId="0AEC2EB8" w14:textId="77777777" w:rsidR="00E1210D" w:rsidRPr="00E1210D" w:rsidRDefault="00E1210D" w:rsidP="00E1210D">
      <w:pPr>
        <w:pStyle w:val="NoSpacing"/>
        <w:numPr>
          <w:ilvl w:val="0"/>
          <w:numId w:val="26"/>
        </w:numPr>
      </w:pPr>
      <w:r w:rsidRPr="00E1210D">
        <w:t xml:space="preserve">Expand automation to include </w:t>
      </w:r>
      <w:r w:rsidRPr="00E1210D">
        <w:rPr>
          <w:b/>
          <w:bCs/>
        </w:rPr>
        <w:t>chargeback and refund scenarios</w:t>
      </w:r>
      <w:r w:rsidRPr="00E1210D">
        <w:t xml:space="preserve"> </w:t>
      </w:r>
    </w:p>
    <w:p w14:paraId="21C8FE45" w14:textId="77777777" w:rsidR="00E1210D" w:rsidRPr="00E1210D" w:rsidRDefault="00E1210D" w:rsidP="00E1210D">
      <w:pPr>
        <w:pStyle w:val="NoSpacing"/>
        <w:numPr>
          <w:ilvl w:val="0"/>
          <w:numId w:val="26"/>
        </w:numPr>
      </w:pPr>
      <w:r w:rsidRPr="00E1210D">
        <w:t xml:space="preserve">Include </w:t>
      </w:r>
      <w:r w:rsidRPr="00E1210D">
        <w:rPr>
          <w:b/>
          <w:bCs/>
        </w:rPr>
        <w:t>negative and exception paths</w:t>
      </w:r>
      <w:r w:rsidRPr="00E1210D">
        <w:t xml:space="preserve"> in automation scope </w:t>
      </w:r>
    </w:p>
    <w:p w14:paraId="36CF6419" w14:textId="77777777" w:rsidR="00E1210D" w:rsidRPr="00E1210D" w:rsidRDefault="00E1210D" w:rsidP="00E1210D">
      <w:pPr>
        <w:pStyle w:val="NoSpacing"/>
      </w:pPr>
      <w:r w:rsidRPr="00E1210D">
        <w:pict w14:anchorId="2681F3F8">
          <v:rect id="_x0000_i1255" style="width:0;height:1.5pt" o:hralign="center" o:hrstd="t" o:hr="t" fillcolor="#a0a0a0" stroked="f"/>
        </w:pict>
      </w:r>
    </w:p>
    <w:p w14:paraId="4D3FF46A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4. Non-Functional Coverage</w:t>
      </w:r>
    </w:p>
    <w:p w14:paraId="29905E7A" w14:textId="77777777" w:rsidR="00E1210D" w:rsidRPr="00E1210D" w:rsidRDefault="00E1210D" w:rsidP="00E1210D">
      <w:pPr>
        <w:pStyle w:val="NoSpacing"/>
      </w:pPr>
      <w:r w:rsidRPr="00E1210D">
        <w:t>NFT scope is defined at a high level. Recommend:</w:t>
      </w:r>
    </w:p>
    <w:p w14:paraId="22852B3D" w14:textId="77777777" w:rsidR="00E1210D" w:rsidRPr="00E1210D" w:rsidRDefault="00E1210D" w:rsidP="00E1210D">
      <w:pPr>
        <w:pStyle w:val="NoSpacing"/>
        <w:numPr>
          <w:ilvl w:val="0"/>
          <w:numId w:val="27"/>
        </w:numPr>
      </w:pPr>
      <w:r w:rsidRPr="00E1210D">
        <w:t xml:space="preserve">Explicit performance benchmarks (e.g., response time SLAs) </w:t>
      </w:r>
    </w:p>
    <w:p w14:paraId="69D8907C" w14:textId="77777777" w:rsidR="00E1210D" w:rsidRPr="00E1210D" w:rsidRDefault="00E1210D" w:rsidP="00E1210D">
      <w:pPr>
        <w:pStyle w:val="NoSpacing"/>
        <w:numPr>
          <w:ilvl w:val="0"/>
          <w:numId w:val="27"/>
        </w:numPr>
      </w:pPr>
      <w:r w:rsidRPr="00E1210D">
        <w:t xml:space="preserve">Volume and concurrency scenarios aligned with production </w:t>
      </w:r>
    </w:p>
    <w:p w14:paraId="342BD045" w14:textId="77777777" w:rsidR="00E1210D" w:rsidRPr="00E1210D" w:rsidRDefault="00E1210D" w:rsidP="00E1210D">
      <w:pPr>
        <w:pStyle w:val="NoSpacing"/>
      </w:pPr>
      <w:r w:rsidRPr="00E1210D">
        <w:pict w14:anchorId="62793A12">
          <v:rect id="_x0000_i1256" style="width:0;height:1.5pt" o:hralign="center" o:hrstd="t" o:hr="t" fillcolor="#a0a0a0" stroked="f"/>
        </w:pict>
      </w:r>
    </w:p>
    <w:p w14:paraId="0FE1BE23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5. Environment Constraints</w:t>
      </w:r>
    </w:p>
    <w:p w14:paraId="6247FABD" w14:textId="77777777" w:rsidR="00E1210D" w:rsidRPr="00E1210D" w:rsidRDefault="00E1210D" w:rsidP="00E1210D">
      <w:pPr>
        <w:pStyle w:val="NoSpacing"/>
      </w:pPr>
      <w:r w:rsidRPr="00E1210D">
        <w:t>The 5–10% data limitation is a key risk.</w:t>
      </w:r>
      <w:r w:rsidRPr="00E1210D">
        <w:br/>
        <w:t>Mitigation should include:</w:t>
      </w:r>
    </w:p>
    <w:p w14:paraId="7E6AFD12" w14:textId="77777777" w:rsidR="00E1210D" w:rsidRPr="00E1210D" w:rsidRDefault="00E1210D" w:rsidP="00E1210D">
      <w:pPr>
        <w:pStyle w:val="NoSpacing"/>
        <w:numPr>
          <w:ilvl w:val="0"/>
          <w:numId w:val="28"/>
        </w:numPr>
      </w:pPr>
      <w:r w:rsidRPr="00E1210D">
        <w:t xml:space="preserve">Data scaling strategies </w:t>
      </w:r>
    </w:p>
    <w:p w14:paraId="697BA8A0" w14:textId="77777777" w:rsidR="00E1210D" w:rsidRPr="00E1210D" w:rsidRDefault="00E1210D" w:rsidP="00E1210D">
      <w:pPr>
        <w:pStyle w:val="NoSpacing"/>
        <w:numPr>
          <w:ilvl w:val="0"/>
          <w:numId w:val="28"/>
        </w:numPr>
      </w:pPr>
      <w:r w:rsidRPr="00E1210D">
        <w:lastRenderedPageBreak/>
        <w:t xml:space="preserve">Performance baselining adjustments </w:t>
      </w:r>
    </w:p>
    <w:p w14:paraId="48010387" w14:textId="77777777" w:rsidR="00E1210D" w:rsidRPr="00E1210D" w:rsidRDefault="00E1210D" w:rsidP="00E1210D">
      <w:pPr>
        <w:pStyle w:val="NoSpacing"/>
      </w:pPr>
      <w:r w:rsidRPr="00E1210D">
        <w:pict w14:anchorId="5FB5C198">
          <v:rect id="_x0000_i1257" style="width:0;height:1.5pt" o:hralign="center" o:hrstd="t" o:hr="t" fillcolor="#a0a0a0" stroked="f"/>
        </w:pict>
      </w:r>
    </w:p>
    <w:p w14:paraId="69F1201E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6. Entry/Exit Criteria</w:t>
      </w:r>
    </w:p>
    <w:p w14:paraId="626A0313" w14:textId="77777777" w:rsidR="00E1210D" w:rsidRPr="00E1210D" w:rsidRDefault="00E1210D" w:rsidP="00E1210D">
      <w:pPr>
        <w:pStyle w:val="NoSpacing"/>
      </w:pPr>
      <w:r w:rsidRPr="00E1210D">
        <w:t>Exit criteria is standard but lacks:</w:t>
      </w:r>
    </w:p>
    <w:p w14:paraId="1804EA7D" w14:textId="77777777" w:rsidR="00E1210D" w:rsidRPr="00E1210D" w:rsidRDefault="00E1210D" w:rsidP="00E1210D">
      <w:pPr>
        <w:pStyle w:val="NoSpacing"/>
        <w:numPr>
          <w:ilvl w:val="0"/>
          <w:numId w:val="29"/>
        </w:numPr>
      </w:pPr>
      <w:r w:rsidRPr="00E1210D">
        <w:t xml:space="preserve">Defect leakage threshold definition </w:t>
      </w:r>
    </w:p>
    <w:p w14:paraId="0FA4772F" w14:textId="77777777" w:rsidR="00E1210D" w:rsidRPr="00E1210D" w:rsidRDefault="00E1210D" w:rsidP="00E1210D">
      <w:pPr>
        <w:pStyle w:val="NoSpacing"/>
        <w:numPr>
          <w:ilvl w:val="0"/>
          <w:numId w:val="29"/>
        </w:numPr>
      </w:pPr>
      <w:r w:rsidRPr="00E1210D">
        <w:t xml:space="preserve">Business sign-off criteria clarity </w:t>
      </w:r>
    </w:p>
    <w:p w14:paraId="337CFB46" w14:textId="77777777" w:rsidR="00E1210D" w:rsidRPr="00E1210D" w:rsidRDefault="00E1210D" w:rsidP="00E1210D">
      <w:pPr>
        <w:pStyle w:val="NoSpacing"/>
      </w:pPr>
      <w:r w:rsidRPr="00E1210D">
        <w:pict w14:anchorId="5AD0C420">
          <v:rect id="_x0000_i1258" style="width:0;height:1.5pt" o:hralign="center" o:hrstd="t" o:hr="t" fillcolor="#a0a0a0" stroked="f"/>
        </w:pict>
      </w:r>
    </w:p>
    <w:p w14:paraId="5CC084EB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7. Risk Management</w:t>
      </w:r>
    </w:p>
    <w:p w14:paraId="60B81910" w14:textId="77777777" w:rsidR="00E1210D" w:rsidRPr="00E1210D" w:rsidRDefault="00E1210D" w:rsidP="00E1210D">
      <w:pPr>
        <w:pStyle w:val="NoSpacing"/>
      </w:pPr>
      <w:proofErr w:type="gramStart"/>
      <w:r w:rsidRPr="00E1210D">
        <w:t>Well</w:t>
      </w:r>
      <w:proofErr w:type="gramEnd"/>
      <w:r w:rsidRPr="00E1210D">
        <w:t xml:space="preserve"> identified. Recommend adding:</w:t>
      </w:r>
    </w:p>
    <w:p w14:paraId="11A67805" w14:textId="77777777" w:rsidR="00E1210D" w:rsidRPr="00E1210D" w:rsidRDefault="00E1210D" w:rsidP="00E1210D">
      <w:pPr>
        <w:pStyle w:val="NoSpacing"/>
        <w:numPr>
          <w:ilvl w:val="0"/>
          <w:numId w:val="30"/>
        </w:numPr>
      </w:pPr>
      <w:r w:rsidRPr="00E1210D">
        <w:t xml:space="preserve">Integration failure scenarios </w:t>
      </w:r>
    </w:p>
    <w:p w14:paraId="3A571F4C" w14:textId="77777777" w:rsidR="00E1210D" w:rsidRPr="00E1210D" w:rsidRDefault="00E1210D" w:rsidP="00E1210D">
      <w:pPr>
        <w:pStyle w:val="NoSpacing"/>
        <w:numPr>
          <w:ilvl w:val="0"/>
          <w:numId w:val="30"/>
        </w:numPr>
      </w:pPr>
      <w:r w:rsidRPr="00E1210D">
        <w:t xml:space="preserve">Batch job failure handling validation </w:t>
      </w:r>
    </w:p>
    <w:p w14:paraId="3B588B63" w14:textId="77777777" w:rsidR="00E1210D" w:rsidRPr="00E1210D" w:rsidRDefault="00E1210D" w:rsidP="00E1210D">
      <w:pPr>
        <w:pStyle w:val="NoSpacing"/>
      </w:pPr>
      <w:r w:rsidRPr="00E1210D">
        <w:pict w14:anchorId="1600ECA6">
          <v:rect id="_x0000_i1259" style="width:0;height:1.5pt" o:hralign="center" o:hrstd="t" o:hr="t" fillcolor="#a0a0a0" stroked="f"/>
        </w:pict>
      </w:r>
    </w:p>
    <w:p w14:paraId="4EE83A91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8. Compliance Validation</w:t>
      </w:r>
    </w:p>
    <w:p w14:paraId="3E1BB234" w14:textId="77777777" w:rsidR="00E1210D" w:rsidRPr="00E1210D" w:rsidRDefault="00E1210D" w:rsidP="00E1210D">
      <w:pPr>
        <w:pStyle w:val="NoSpacing"/>
      </w:pPr>
      <w:r w:rsidRPr="00E1210D">
        <w:t>Compliance is mentioned but not operationalized.</w:t>
      </w:r>
      <w:r w:rsidRPr="00E1210D">
        <w:br/>
        <w:t>Recommend:</w:t>
      </w:r>
    </w:p>
    <w:p w14:paraId="47905373" w14:textId="77777777" w:rsidR="00E1210D" w:rsidRPr="00E1210D" w:rsidRDefault="00E1210D" w:rsidP="00E1210D">
      <w:pPr>
        <w:pStyle w:val="NoSpacing"/>
        <w:numPr>
          <w:ilvl w:val="0"/>
          <w:numId w:val="31"/>
        </w:numPr>
      </w:pPr>
      <w:r w:rsidRPr="00E1210D">
        <w:t xml:space="preserve">Explicit test scenarios mapped to Visa/Mastercard rules </w:t>
      </w:r>
    </w:p>
    <w:p w14:paraId="06DE4576" w14:textId="77777777" w:rsidR="00E1210D" w:rsidRPr="00E1210D" w:rsidRDefault="00E1210D" w:rsidP="00E1210D">
      <w:pPr>
        <w:pStyle w:val="NoSpacing"/>
      </w:pPr>
      <w:r w:rsidRPr="00E1210D">
        <w:pict w14:anchorId="3C835ACC">
          <v:rect id="_x0000_i1260" style="width:0;height:1.5pt" o:hralign="center" o:hrstd="t" o:hr="t" fillcolor="#a0a0a0" stroked="f"/>
        </w:pict>
      </w:r>
    </w:p>
    <w:p w14:paraId="181B7BD0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9. Reporting</w:t>
      </w:r>
    </w:p>
    <w:p w14:paraId="71699A06" w14:textId="77777777" w:rsidR="00E1210D" w:rsidRPr="00E1210D" w:rsidRDefault="00E1210D" w:rsidP="00E1210D">
      <w:pPr>
        <w:pStyle w:val="NoSpacing"/>
      </w:pPr>
      <w:r w:rsidRPr="00E1210D">
        <w:t>Jira dashboards are appropriate; however:</w:t>
      </w:r>
    </w:p>
    <w:p w14:paraId="7B46D29C" w14:textId="77777777" w:rsidR="00E1210D" w:rsidRPr="00E1210D" w:rsidRDefault="00E1210D" w:rsidP="00E1210D">
      <w:pPr>
        <w:pStyle w:val="NoSpacing"/>
        <w:numPr>
          <w:ilvl w:val="0"/>
          <w:numId w:val="32"/>
        </w:numPr>
      </w:pPr>
      <w:r w:rsidRPr="00E1210D">
        <w:t xml:space="preserve">Include </w:t>
      </w:r>
      <w:r w:rsidRPr="00E1210D">
        <w:rPr>
          <w:b/>
          <w:bCs/>
        </w:rPr>
        <w:t>trend analysis and predictive metrics</w:t>
      </w:r>
      <w:r w:rsidRPr="00E1210D">
        <w:t xml:space="preserve"> </w:t>
      </w:r>
    </w:p>
    <w:p w14:paraId="670AA361" w14:textId="77777777" w:rsidR="00E1210D" w:rsidRPr="00E1210D" w:rsidRDefault="00E1210D" w:rsidP="00E1210D">
      <w:pPr>
        <w:pStyle w:val="NoSpacing"/>
      </w:pPr>
      <w:r w:rsidRPr="00E1210D">
        <w:pict w14:anchorId="163F0A52">
          <v:rect id="_x0000_i1261" style="width:0;height:1.5pt" o:hralign="center" o:hrstd="t" o:hr="t" fillcolor="#a0a0a0" stroked="f"/>
        </w:pict>
      </w:r>
    </w:p>
    <w:p w14:paraId="1E2AB20F" w14:textId="77777777" w:rsidR="00E1210D" w:rsidRPr="00E1210D" w:rsidRDefault="00E1210D" w:rsidP="00E1210D">
      <w:pPr>
        <w:pStyle w:val="NoSpacing"/>
        <w:rPr>
          <w:b/>
          <w:bCs/>
        </w:rPr>
      </w:pPr>
      <w:r w:rsidRPr="00E1210D">
        <w:rPr>
          <w:b/>
          <w:bCs/>
        </w:rPr>
        <w:t>10. Overall Assessment</w:t>
      </w:r>
    </w:p>
    <w:p w14:paraId="66FD998D" w14:textId="77777777" w:rsidR="00E1210D" w:rsidRPr="00E1210D" w:rsidRDefault="00E1210D" w:rsidP="00E1210D">
      <w:pPr>
        <w:pStyle w:val="NoSpacing"/>
      </w:pPr>
      <w:r w:rsidRPr="00E1210D">
        <w:t>The strategy aligns with enterprise standards and provides a solid baseline. With enhancements in:</w:t>
      </w:r>
    </w:p>
    <w:p w14:paraId="29F8A797" w14:textId="77777777" w:rsidR="00E1210D" w:rsidRPr="00E1210D" w:rsidRDefault="00E1210D" w:rsidP="00E1210D">
      <w:pPr>
        <w:pStyle w:val="NoSpacing"/>
        <w:numPr>
          <w:ilvl w:val="0"/>
          <w:numId w:val="33"/>
        </w:numPr>
      </w:pPr>
      <w:r w:rsidRPr="00E1210D">
        <w:t xml:space="preserve">Financial validation </w:t>
      </w:r>
    </w:p>
    <w:p w14:paraId="43421EE0" w14:textId="77777777" w:rsidR="00E1210D" w:rsidRPr="00E1210D" w:rsidRDefault="00E1210D" w:rsidP="00E1210D">
      <w:pPr>
        <w:pStyle w:val="NoSpacing"/>
        <w:numPr>
          <w:ilvl w:val="0"/>
          <w:numId w:val="33"/>
        </w:numPr>
      </w:pPr>
      <w:r w:rsidRPr="00E1210D">
        <w:t xml:space="preserve">Automation breadth </w:t>
      </w:r>
    </w:p>
    <w:p w14:paraId="5AA75B1A" w14:textId="77777777" w:rsidR="00E1210D" w:rsidRPr="00E1210D" w:rsidRDefault="00E1210D" w:rsidP="00E1210D">
      <w:pPr>
        <w:pStyle w:val="NoSpacing"/>
        <w:numPr>
          <w:ilvl w:val="0"/>
          <w:numId w:val="33"/>
        </w:numPr>
      </w:pPr>
      <w:r w:rsidRPr="00E1210D">
        <w:t xml:space="preserve">Performance definition </w:t>
      </w:r>
    </w:p>
    <w:p w14:paraId="615EEB94" w14:textId="77777777" w:rsidR="00E1210D" w:rsidRPr="00E1210D" w:rsidRDefault="00E1210D" w:rsidP="00E1210D">
      <w:pPr>
        <w:pStyle w:val="NoSpacing"/>
        <w:numPr>
          <w:ilvl w:val="0"/>
          <w:numId w:val="33"/>
        </w:numPr>
      </w:pPr>
      <w:r w:rsidRPr="00E1210D">
        <w:t xml:space="preserve">Compliance traceability </w:t>
      </w:r>
    </w:p>
    <w:p w14:paraId="118085A1" w14:textId="77777777" w:rsidR="00E1210D" w:rsidRPr="00E1210D" w:rsidRDefault="00E1210D" w:rsidP="00E1210D">
      <w:pPr>
        <w:pStyle w:val="NoSpacing"/>
      </w:pPr>
      <w:r w:rsidRPr="00E1210D">
        <w:t xml:space="preserve">…it will be considered </w:t>
      </w:r>
      <w:r w:rsidRPr="00E1210D">
        <w:rPr>
          <w:b/>
          <w:bCs/>
        </w:rPr>
        <w:t>production-grade and audit-ready</w:t>
      </w:r>
      <w:r w:rsidRPr="00E1210D">
        <w:t>.</w:t>
      </w:r>
    </w:p>
    <w:p w14:paraId="0A932471" w14:textId="77777777" w:rsidR="00E1210D" w:rsidRPr="00E1210D" w:rsidRDefault="00E1210D" w:rsidP="00E1210D">
      <w:pPr>
        <w:pStyle w:val="NoSpacing"/>
      </w:pPr>
      <w:r w:rsidRPr="00E1210D">
        <w:pict w14:anchorId="0B7BA6D6">
          <v:rect id="_x0000_i1262" style="width:0;height:1.5pt" o:hralign="center" o:hrstd="t" o:hr="t" fillcolor="#a0a0a0" stroked="f"/>
        </w:pict>
      </w:r>
    </w:p>
    <w:p w14:paraId="49E9CA4F" w14:textId="77777777" w:rsidR="00E1210D" w:rsidRPr="00E1210D" w:rsidRDefault="00E1210D" w:rsidP="00E1210D">
      <w:pPr>
        <w:pStyle w:val="NoSpacing"/>
      </w:pPr>
      <w:r w:rsidRPr="00E1210D">
        <w:t>If you want, I can next:</w:t>
      </w:r>
    </w:p>
    <w:p w14:paraId="29030893" w14:textId="77777777" w:rsidR="00E1210D" w:rsidRPr="00E1210D" w:rsidRDefault="00E1210D" w:rsidP="00E1210D">
      <w:pPr>
        <w:pStyle w:val="NoSpacing"/>
        <w:numPr>
          <w:ilvl w:val="0"/>
          <w:numId w:val="34"/>
        </w:numPr>
      </w:pPr>
      <w:r w:rsidRPr="00E1210D">
        <w:t xml:space="preserve">Convert this into a </w:t>
      </w:r>
      <w:r w:rsidRPr="00E1210D">
        <w:rPr>
          <w:b/>
          <w:bCs/>
        </w:rPr>
        <w:t>Word-ready downloadable file</w:t>
      </w:r>
      <w:r w:rsidRPr="00E1210D">
        <w:t xml:space="preserve">, or </w:t>
      </w:r>
    </w:p>
    <w:p w14:paraId="746CBB01" w14:textId="77777777" w:rsidR="00E1210D" w:rsidRDefault="00E1210D" w:rsidP="00E1210D">
      <w:pPr>
        <w:pStyle w:val="NoSpacing"/>
        <w:numPr>
          <w:ilvl w:val="0"/>
          <w:numId w:val="34"/>
        </w:numPr>
      </w:pPr>
      <w:r w:rsidRPr="00E1210D">
        <w:t xml:space="preserve">Add </w:t>
      </w:r>
      <w:r w:rsidRPr="00E1210D">
        <w:rPr>
          <w:b/>
          <w:bCs/>
        </w:rPr>
        <w:t>detailed test scenarios / RTM / automation framework design</w:t>
      </w:r>
      <w:r w:rsidRPr="00E1210D">
        <w:t xml:space="preserve">. </w:t>
      </w:r>
    </w:p>
    <w:p w14:paraId="03D431FE" w14:textId="77777777" w:rsidR="007F0353" w:rsidRDefault="007F0353" w:rsidP="007F0353">
      <w:pPr>
        <w:pStyle w:val="NoSpacing"/>
      </w:pPr>
    </w:p>
    <w:p w14:paraId="404DD0A9" w14:textId="77777777" w:rsidR="007F0353" w:rsidRPr="00E1210D" w:rsidRDefault="007F0353" w:rsidP="007F0353">
      <w:pPr>
        <w:pStyle w:val="NoSpacing"/>
      </w:pPr>
    </w:p>
    <w:p w14:paraId="0A4EF9C5" w14:textId="77777777" w:rsidR="00E1210D" w:rsidRPr="00E1210D" w:rsidRDefault="00E1210D" w:rsidP="00E1210D">
      <w:pPr>
        <w:pStyle w:val="NoSpacing"/>
        <w:rPr>
          <w:vanish/>
        </w:rPr>
      </w:pPr>
      <w:r w:rsidRPr="00E1210D">
        <w:rPr>
          <w:vanish/>
        </w:rPr>
        <w:t>Top of Form</w:t>
      </w:r>
    </w:p>
    <w:p w14:paraId="12D0BD55" w14:textId="77777777" w:rsidR="00E1210D" w:rsidRPr="00E1210D" w:rsidRDefault="00E1210D" w:rsidP="00E1210D">
      <w:pPr>
        <w:pStyle w:val="NoSpacing"/>
      </w:pPr>
    </w:p>
    <w:p w14:paraId="6CFC1348" w14:textId="77777777" w:rsidR="00E1210D" w:rsidRPr="00E1210D" w:rsidRDefault="00E1210D" w:rsidP="00E1210D">
      <w:pPr>
        <w:pStyle w:val="NoSpacing"/>
        <w:rPr>
          <w:vanish/>
        </w:rPr>
      </w:pPr>
      <w:r w:rsidRPr="00E1210D">
        <w:rPr>
          <w:vanish/>
        </w:rPr>
        <w:t>Bottom of Form</w:t>
      </w:r>
    </w:p>
    <w:p w14:paraId="54329D73" w14:textId="77777777" w:rsidR="00E1210D" w:rsidRPr="00331F81" w:rsidRDefault="00E1210D" w:rsidP="00331F81">
      <w:pPr>
        <w:pStyle w:val="NoSpacing"/>
      </w:pPr>
    </w:p>
    <w:p w14:paraId="6802083E" w14:textId="77777777" w:rsidR="00331F81" w:rsidRDefault="00331F81" w:rsidP="00331F81">
      <w:pPr>
        <w:pStyle w:val="NoSpacing"/>
      </w:pPr>
    </w:p>
    <w:sectPr w:rsidR="00331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611"/>
    <w:multiLevelType w:val="multilevel"/>
    <w:tmpl w:val="89E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5C13"/>
    <w:multiLevelType w:val="multilevel"/>
    <w:tmpl w:val="297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1555"/>
    <w:multiLevelType w:val="multilevel"/>
    <w:tmpl w:val="09B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035"/>
    <w:multiLevelType w:val="multilevel"/>
    <w:tmpl w:val="5BF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7FD1"/>
    <w:multiLevelType w:val="multilevel"/>
    <w:tmpl w:val="9FC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A1314"/>
    <w:multiLevelType w:val="multilevel"/>
    <w:tmpl w:val="460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14BE"/>
    <w:multiLevelType w:val="multilevel"/>
    <w:tmpl w:val="F75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6084D"/>
    <w:multiLevelType w:val="multilevel"/>
    <w:tmpl w:val="2EF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A0FEA"/>
    <w:multiLevelType w:val="hybridMultilevel"/>
    <w:tmpl w:val="F4529C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F2EF0"/>
    <w:multiLevelType w:val="multilevel"/>
    <w:tmpl w:val="BB2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76E96"/>
    <w:multiLevelType w:val="multilevel"/>
    <w:tmpl w:val="A0B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2278C"/>
    <w:multiLevelType w:val="multilevel"/>
    <w:tmpl w:val="DAC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37C55"/>
    <w:multiLevelType w:val="multilevel"/>
    <w:tmpl w:val="2F1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B3933"/>
    <w:multiLevelType w:val="multilevel"/>
    <w:tmpl w:val="4C8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A2B93"/>
    <w:multiLevelType w:val="multilevel"/>
    <w:tmpl w:val="C1A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16B8F"/>
    <w:multiLevelType w:val="multilevel"/>
    <w:tmpl w:val="14C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C4ACC"/>
    <w:multiLevelType w:val="multilevel"/>
    <w:tmpl w:val="7F7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12457"/>
    <w:multiLevelType w:val="multilevel"/>
    <w:tmpl w:val="B40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D1C8A"/>
    <w:multiLevelType w:val="multilevel"/>
    <w:tmpl w:val="0D8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71D77"/>
    <w:multiLevelType w:val="multilevel"/>
    <w:tmpl w:val="3A1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74551"/>
    <w:multiLevelType w:val="multilevel"/>
    <w:tmpl w:val="C88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768DA"/>
    <w:multiLevelType w:val="multilevel"/>
    <w:tmpl w:val="644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85330"/>
    <w:multiLevelType w:val="multilevel"/>
    <w:tmpl w:val="2BF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87870"/>
    <w:multiLevelType w:val="multilevel"/>
    <w:tmpl w:val="83B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05133"/>
    <w:multiLevelType w:val="multilevel"/>
    <w:tmpl w:val="A57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D6C60"/>
    <w:multiLevelType w:val="multilevel"/>
    <w:tmpl w:val="D98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23FCB"/>
    <w:multiLevelType w:val="multilevel"/>
    <w:tmpl w:val="455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67283"/>
    <w:multiLevelType w:val="multilevel"/>
    <w:tmpl w:val="AA5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86917"/>
    <w:multiLevelType w:val="multilevel"/>
    <w:tmpl w:val="D6B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16B2A"/>
    <w:multiLevelType w:val="multilevel"/>
    <w:tmpl w:val="0088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31628"/>
    <w:multiLevelType w:val="multilevel"/>
    <w:tmpl w:val="534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A7B70"/>
    <w:multiLevelType w:val="multilevel"/>
    <w:tmpl w:val="9CC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B21BA"/>
    <w:multiLevelType w:val="multilevel"/>
    <w:tmpl w:val="175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91017"/>
    <w:multiLevelType w:val="multilevel"/>
    <w:tmpl w:val="0D0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A5B7F"/>
    <w:multiLevelType w:val="multilevel"/>
    <w:tmpl w:val="AC4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78117">
    <w:abstractNumId w:val="32"/>
  </w:num>
  <w:num w:numId="2" w16cid:durableId="1821918115">
    <w:abstractNumId w:val="30"/>
  </w:num>
  <w:num w:numId="3" w16cid:durableId="2045865804">
    <w:abstractNumId w:val="2"/>
  </w:num>
  <w:num w:numId="4" w16cid:durableId="919212869">
    <w:abstractNumId w:val="3"/>
  </w:num>
  <w:num w:numId="5" w16cid:durableId="67896028">
    <w:abstractNumId w:val="23"/>
  </w:num>
  <w:num w:numId="6" w16cid:durableId="737942343">
    <w:abstractNumId w:val="20"/>
  </w:num>
  <w:num w:numId="7" w16cid:durableId="558520501">
    <w:abstractNumId w:val="7"/>
  </w:num>
  <w:num w:numId="8" w16cid:durableId="966356111">
    <w:abstractNumId w:val="22"/>
  </w:num>
  <w:num w:numId="9" w16cid:durableId="1454519101">
    <w:abstractNumId w:val="25"/>
  </w:num>
  <w:num w:numId="10" w16cid:durableId="783233145">
    <w:abstractNumId w:val="24"/>
  </w:num>
  <w:num w:numId="11" w16cid:durableId="1669208331">
    <w:abstractNumId w:val="14"/>
  </w:num>
  <w:num w:numId="12" w16cid:durableId="2032993291">
    <w:abstractNumId w:val="0"/>
  </w:num>
  <w:num w:numId="13" w16cid:durableId="1003777540">
    <w:abstractNumId w:val="15"/>
  </w:num>
  <w:num w:numId="14" w16cid:durableId="1489976935">
    <w:abstractNumId w:val="27"/>
  </w:num>
  <w:num w:numId="15" w16cid:durableId="1530026299">
    <w:abstractNumId w:val="9"/>
  </w:num>
  <w:num w:numId="16" w16cid:durableId="52433279">
    <w:abstractNumId w:val="33"/>
  </w:num>
  <w:num w:numId="17" w16cid:durableId="714352276">
    <w:abstractNumId w:val="29"/>
  </w:num>
  <w:num w:numId="18" w16cid:durableId="2113620674">
    <w:abstractNumId w:val="11"/>
  </w:num>
  <w:num w:numId="19" w16cid:durableId="1371611876">
    <w:abstractNumId w:val="12"/>
  </w:num>
  <w:num w:numId="20" w16cid:durableId="1749182252">
    <w:abstractNumId w:val="10"/>
  </w:num>
  <w:num w:numId="21" w16cid:durableId="1310790043">
    <w:abstractNumId w:val="18"/>
  </w:num>
  <w:num w:numId="22" w16cid:durableId="1372531393">
    <w:abstractNumId w:val="5"/>
  </w:num>
  <w:num w:numId="23" w16cid:durableId="1228145669">
    <w:abstractNumId w:val="19"/>
  </w:num>
  <w:num w:numId="24" w16cid:durableId="301427735">
    <w:abstractNumId w:val="21"/>
  </w:num>
  <w:num w:numId="25" w16cid:durableId="402724728">
    <w:abstractNumId w:val="28"/>
  </w:num>
  <w:num w:numId="26" w16cid:durableId="973219286">
    <w:abstractNumId w:val="4"/>
  </w:num>
  <w:num w:numId="27" w16cid:durableId="376667162">
    <w:abstractNumId w:val="16"/>
  </w:num>
  <w:num w:numId="28" w16cid:durableId="921063295">
    <w:abstractNumId w:val="13"/>
  </w:num>
  <w:num w:numId="29" w16cid:durableId="1167015277">
    <w:abstractNumId w:val="1"/>
  </w:num>
  <w:num w:numId="30" w16cid:durableId="1526870669">
    <w:abstractNumId w:val="17"/>
  </w:num>
  <w:num w:numId="31" w16cid:durableId="1527596076">
    <w:abstractNumId w:val="6"/>
  </w:num>
  <w:num w:numId="32" w16cid:durableId="291642308">
    <w:abstractNumId w:val="34"/>
  </w:num>
  <w:num w:numId="33" w16cid:durableId="1411807953">
    <w:abstractNumId w:val="31"/>
  </w:num>
  <w:num w:numId="34" w16cid:durableId="91556356">
    <w:abstractNumId w:val="26"/>
  </w:num>
  <w:num w:numId="35" w16cid:durableId="1743600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81"/>
    <w:rsid w:val="00331F81"/>
    <w:rsid w:val="00355C43"/>
    <w:rsid w:val="00756BA0"/>
    <w:rsid w:val="007F0353"/>
    <w:rsid w:val="009D6528"/>
    <w:rsid w:val="00C92E85"/>
    <w:rsid w:val="00E1210D"/>
    <w:rsid w:val="00E51D0C"/>
    <w:rsid w:val="00F4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164E"/>
  <w15:chartTrackingRefBased/>
  <w15:docId w15:val="{EF1040A2-77F4-4C74-99F0-B5C73275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31F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1D969EB22B6841B0A612CCF87CA45B" ma:contentTypeVersion="15" ma:contentTypeDescription="Create a new document." ma:contentTypeScope="" ma:versionID="c678ec577121d01ba1c8405829743c2a">
  <xsd:schema xmlns:xsd="http://www.w3.org/2001/XMLSchema" xmlns:xs="http://www.w3.org/2001/XMLSchema" xmlns:p="http://schemas.microsoft.com/office/2006/metadata/properties" xmlns:ns3="84889695-e8e0-40b1-9a8f-92c44c777589" xmlns:ns4="32ad3850-eac0-429e-9619-6557a2d43fe4" targetNamespace="http://schemas.microsoft.com/office/2006/metadata/properties" ma:root="true" ma:fieldsID="f058a6f6c25884a746029205f5982d4e" ns3:_="" ns4:_="">
    <xsd:import namespace="84889695-e8e0-40b1-9a8f-92c44c777589"/>
    <xsd:import namespace="32ad3850-eac0-429e-9619-6557a2d43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89695-e8e0-40b1-9a8f-92c44c7775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d3850-eac0-429e-9619-6557a2d43f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889695-e8e0-40b1-9a8f-92c44c777589" xsi:nil="true"/>
  </documentManagement>
</p:properties>
</file>

<file path=customXml/itemProps1.xml><?xml version="1.0" encoding="utf-8"?>
<ds:datastoreItem xmlns:ds="http://schemas.openxmlformats.org/officeDocument/2006/customXml" ds:itemID="{06F9C09C-AE46-4CF1-88B3-E0A52E83E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89695-e8e0-40b1-9a8f-92c44c777589"/>
    <ds:schemaRef ds:uri="32ad3850-eac0-429e-9619-6557a2d43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91460E-4E5A-4C8F-8C21-9F63DBADB4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BC2008-FFCC-48A5-B7AF-098B7AB0025B}">
  <ds:schemaRefs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32ad3850-eac0-429e-9619-6557a2d43fe4"/>
    <ds:schemaRef ds:uri="84889695-e8e0-40b1-9a8f-92c44c77758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Sridharan</dc:creator>
  <cp:keywords/>
  <dc:description/>
  <cp:lastModifiedBy>Srikanth Sridharan</cp:lastModifiedBy>
  <cp:revision>2</cp:revision>
  <dcterms:created xsi:type="dcterms:W3CDTF">2026-04-07T06:36:00Z</dcterms:created>
  <dcterms:modified xsi:type="dcterms:W3CDTF">2026-04-07T06:36:00Z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ad4e37-a57b-4acf-8043-ee7ad56988ae_Enabled">
    <vt:lpwstr>true</vt:lpwstr>
  </property>
  <property fmtid="{D5CDD505-2E9C-101B-9397-08002B2CF9AE}" pid="3" name="MSIP_Label_43ad4e37-a57b-4acf-8043-ee7ad56988ae_SetDate">
    <vt:lpwstr>2026-04-07T06:18:15Z</vt:lpwstr>
  </property>
  <property fmtid="{D5CDD505-2E9C-101B-9397-08002B2CF9AE}" pid="4" name="MSIP_Label_43ad4e37-a57b-4acf-8043-ee7ad56988ae_Method">
    <vt:lpwstr>Privileged</vt:lpwstr>
  </property>
  <property fmtid="{D5CDD505-2E9C-101B-9397-08002B2CF9AE}" pid="5" name="MSIP_Label_43ad4e37-a57b-4acf-8043-ee7ad56988ae_Name">
    <vt:lpwstr>43ad4e37-a57b-4acf-8043-ee7ad56988ae</vt:lpwstr>
  </property>
  <property fmtid="{D5CDD505-2E9C-101B-9397-08002B2CF9AE}" pid="6" name="MSIP_Label_43ad4e37-a57b-4acf-8043-ee7ad56988ae_SiteId">
    <vt:lpwstr>dddffba0-6c17-4f34-9748-3fa5e08cc366</vt:lpwstr>
  </property>
  <property fmtid="{D5CDD505-2E9C-101B-9397-08002B2CF9AE}" pid="7" name="MSIP_Label_43ad4e37-a57b-4acf-8043-ee7ad56988ae_ActionId">
    <vt:lpwstr>5897a052-57e5-418a-bf28-e6ee8b0e13cd</vt:lpwstr>
  </property>
  <property fmtid="{D5CDD505-2E9C-101B-9397-08002B2CF9AE}" pid="8" name="MSIP_Label_43ad4e37-a57b-4acf-8043-ee7ad56988ae_ContentBits">
    <vt:lpwstr>0</vt:lpwstr>
  </property>
  <property fmtid="{D5CDD505-2E9C-101B-9397-08002B2CF9AE}" pid="9" name="MSIP_Label_43ad4e37-a57b-4acf-8043-ee7ad56988ae_Tag">
    <vt:lpwstr>10, 0, 1, 1</vt:lpwstr>
  </property>
  <property fmtid="{D5CDD505-2E9C-101B-9397-08002B2CF9AE}" pid="10" name="ContentTypeId">
    <vt:lpwstr>0x010100591D969EB22B6841B0A612CCF87CA45B</vt:lpwstr>
  </property>
</Properties>
</file>