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7" w:lineRule="auto"/>
        <w:ind w:left="93" w:right="421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3"/>
        <w:spacing w:before="56" w:lineRule="auto"/>
        <w:ind w:right="421" w:firstLine="0"/>
        <w:jc w:val="center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74" w:right="426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INTERNET PROGRAMMING COURSE CODE: CSA4307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604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ind w:left="874" w:right="156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CO-1: </w:t>
      </w:r>
      <w:r w:rsidDel="00000000" w:rsidR="00000000" w:rsidRPr="00000000">
        <w:rPr>
          <w:sz w:val="22"/>
          <w:szCs w:val="22"/>
          <w:rtl w:val="0"/>
        </w:rPr>
        <w:t xml:space="preserve">Develop well-structured, standards-compliant web pages using HTML/XHTML and XML, and apply Internet protocols and HTTP communication mechanisms for web content delivery.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(L2)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1" w:right="421" w:firstLine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Interpretation </w:t>
      </w:r>
      <w:r w:rsidDel="00000000" w:rsidR="00000000" w:rsidRPr="00000000">
        <w:rPr>
          <w:sz w:val="22"/>
          <w:szCs w:val="22"/>
          <w:rtl w:val="0"/>
        </w:rPr>
        <w:t xml:space="preserve">(Medium)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874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Weightage: </w:t>
      </w:r>
      <w:r w:rsidDel="00000000" w:rsidR="00000000" w:rsidRPr="00000000">
        <w:rPr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187900</wp:posOffset>
                </wp:positionV>
                <wp:extent cx="5734685" cy="2095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573150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304" y="114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304" y="1791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187900</wp:posOffset>
                </wp:positionV>
                <wp:extent cx="5734685" cy="20955"/>
                <wp:effectExtent b="0" l="0" r="0" t="0"/>
                <wp:wrapTopAndBottom distB="0" dist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7261"/>
        </w:tabs>
        <w:spacing w:before="89" w:lineRule="auto"/>
        <w:ind w:left="87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  <w:tab/>
        <w:t xml:space="preserve">Total Marks: 20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ind w:left="953" w:firstLine="0"/>
        <w:rPr/>
      </w:pPr>
      <w:r w:rsidDel="00000000" w:rsidR="00000000" w:rsidRPr="00000000">
        <w:rPr>
          <w:b w:val="0"/>
          <w:bCs w:val="0"/>
          <w:rtl w:val="0"/>
        </w:rPr>
        <w:t xml:space="preserve">1: </w:t>
      </w:r>
      <w:r w:rsidDel="00000000" w:rsidR="00000000" w:rsidRPr="00000000">
        <w:rPr>
          <w:rtl w:val="0"/>
        </w:rPr>
        <w:t xml:space="preserve">HTTP Response Analysis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23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server returns the following HTTP response header:</w:t>
      </w:r>
    </w:p>
    <w:p w:rsidR="00000000" w:rsidDel="00000000" w:rsidP="00000000" w:rsidRDefault="00000000" w:rsidRPr="00000000" w14:paraId="00000018">
      <w:pPr>
        <w:spacing w:before="0" w:line="226" w:lineRule="auto"/>
        <w:ind w:left="2314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HTTP/1.1 200 OK</w:t>
      </w:r>
    </w:p>
    <w:p w:rsidR="00000000" w:rsidDel="00000000" w:rsidP="00000000" w:rsidRDefault="00000000" w:rsidRPr="00000000" w14:paraId="00000019">
      <w:pPr>
        <w:spacing w:before="0" w:line="226" w:lineRule="auto"/>
        <w:ind w:left="2314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Date: Mon, 01 Apr 2026 10:00:00 GMT</w:t>
      </w:r>
    </w:p>
    <w:p w:rsidR="00000000" w:rsidDel="00000000" w:rsidP="00000000" w:rsidRDefault="00000000" w:rsidRPr="00000000" w14:paraId="0000001A">
      <w:pPr>
        <w:spacing w:before="2" w:lineRule="auto"/>
        <w:ind w:left="2314" w:right="6124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Content-Type: text/html Content-Length: -150 Connection: keep-alive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any incorrect or invalid fields in the header.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66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the issue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explain its impact.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whether the status code matches the response correctness.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360" w:left="566" w:right="141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corrections for the identified errors.</w:t>
      </w:r>
    </w:p>
    <w:p w:rsidR="00000000" w:rsidDel="00000000" w:rsidP="00000000" w:rsidRDefault="00000000" w:rsidRPr="00000000" w14:paraId="00000022">
      <w:pPr>
        <w:pStyle w:val="Heading3"/>
        <w:spacing w:before="65" w:lineRule="auto"/>
        <w:ind w:left="874" w:firstLine="0"/>
        <w:rPr/>
      </w:pPr>
      <w:r w:rsidDel="00000000" w:rsidR="00000000" w:rsidRPr="00000000">
        <w:rPr>
          <w:b w:val="0"/>
          <w:bCs w:val="0"/>
          <w:rtl w:val="0"/>
        </w:rPr>
        <w:t xml:space="preserve">2: </w:t>
      </w:r>
      <w:r w:rsidDel="00000000" w:rsidR="00000000" w:rsidRPr="00000000">
        <w:rPr>
          <w:rtl w:val="0"/>
        </w:rPr>
        <w:t xml:space="preserve">DOM Structure Analysis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DOM tree representation:</w:t>
      </w:r>
    </w:p>
    <w:p w:rsidR="00000000" w:rsidDel="00000000" w:rsidP="00000000" w:rsidRDefault="00000000" w:rsidRPr="00000000" w14:paraId="00000025">
      <w:pPr>
        <w:spacing w:before="225" w:line="226" w:lineRule="auto"/>
        <w:ind w:left="203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html&gt;</w:t>
      </w:r>
    </w:p>
    <w:p w:rsidR="00000000" w:rsidDel="00000000" w:rsidP="00000000" w:rsidRDefault="00000000" w:rsidRPr="00000000" w14:paraId="00000026">
      <w:pPr>
        <w:spacing w:before="0" w:line="226" w:lineRule="auto"/>
        <w:ind w:left="227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27">
      <w:pPr>
        <w:spacing w:before="2" w:line="226" w:lineRule="auto"/>
        <w:ind w:left="227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&lt;title&gt;TestPage&lt;/title&gt;</w:t>
      </w:r>
    </w:p>
    <w:p w:rsidR="00000000" w:rsidDel="00000000" w:rsidP="00000000" w:rsidRDefault="00000000" w:rsidRPr="00000000" w14:paraId="00000028">
      <w:pPr>
        <w:spacing w:before="0" w:line="226" w:lineRule="auto"/>
        <w:ind w:left="203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29">
      <w:pPr>
        <w:spacing w:before="1" w:line="226" w:lineRule="auto"/>
        <w:ind w:left="227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spacing w:before="0" w:line="226" w:lineRule="auto"/>
        <w:ind w:left="227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&lt;div&gt;</w:t>
      </w:r>
    </w:p>
    <w:p w:rsidR="00000000" w:rsidDel="00000000" w:rsidP="00000000" w:rsidRDefault="00000000" w:rsidRPr="00000000" w14:paraId="0000002B">
      <w:pPr>
        <w:spacing w:before="0" w:line="226" w:lineRule="auto"/>
        <w:ind w:left="227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&lt;p&gt;HelloWorld</w:t>
      </w:r>
    </w:p>
    <w:p w:rsidR="00000000" w:rsidDel="00000000" w:rsidP="00000000" w:rsidRDefault="00000000" w:rsidRPr="00000000" w14:paraId="0000002C">
      <w:pPr>
        <w:spacing w:before="2" w:line="226" w:lineRule="auto"/>
        <w:ind w:left="227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2D">
      <w:pPr>
        <w:spacing w:before="0" w:lineRule="auto"/>
        <w:ind w:left="215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2E">
      <w:pPr>
        <w:spacing w:before="1" w:lineRule="auto"/>
        <w:ind w:left="2151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missing or improperly closed elements.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how the browser will interpret this structure.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the impact on rendering and layout.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2" w:line="240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corrections to make the DOM valid.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ind w:firstLine="874"/>
        <w:rPr/>
      </w:pPr>
      <w:r w:rsidDel="00000000" w:rsidR="00000000" w:rsidRPr="00000000">
        <w:rPr>
          <w:rtl w:val="0"/>
        </w:rPr>
        <w:t xml:space="preserve">3: GET vs POST in Login System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login system uses two different methods: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690"/>
          <w:tab w:val="left" w:leader="none" w:pos="2571"/>
          <w:tab w:val="left" w:leader="none" w:pos="3018"/>
          <w:tab w:val="left" w:leader="none" w:pos="4856"/>
          <w:tab w:val="left" w:leader="none" w:pos="6673"/>
          <w:tab w:val="left" w:leader="none" w:pos="6863"/>
        </w:tabs>
        <w:spacing w:before="0" w:line="304" w:lineRule="auto"/>
        <w:ind w:left="1001" w:right="3313" w:hanging="92.00000000000003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Method</w:t>
        <w:tab/>
        <w:tab/>
        <w:t xml:space="preserve">URL Example</w:t>
        <w:tab/>
        <w:t xml:space="preserve"> Data Visibility Security Level </w:t>
      </w:r>
      <w:r w:rsidDel="00000000" w:rsidR="00000000" w:rsidRPr="00000000">
        <w:rPr>
          <w:sz w:val="22"/>
          <w:szCs w:val="22"/>
          <w:rtl w:val="0"/>
        </w:rPr>
        <w:t xml:space="preserve">GET</w:t>
        <w:tab/>
        <w:t xml:space="preserve">/login?user=admin&amp;pass=1234 Visible in URL</w:t>
        <w:tab/>
        <w:tab/>
        <w:t xml:space="preserve">Low POST</w:t>
        <w:tab/>
        <w:tab/>
        <w:tab/>
        <w:t xml:space="preserve">/login</w:t>
        <w:tab/>
        <w:t xml:space="preserve">Hidden in body</w:t>
        <w:tab/>
        <w:t xml:space="preserve">Moderate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1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 the differences in data transmission between GET and POST.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which method is more suitable for login and why.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security risks in using GET for authentication.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1" w:line="240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best practices for secure login implementation.</w:t>
      </w:r>
    </w:p>
    <w:p w:rsidR="00000000" w:rsidDel="00000000" w:rsidP="00000000" w:rsidRDefault="00000000" w:rsidRPr="00000000" w14:paraId="00000046">
      <w:pPr>
        <w:pStyle w:val="Heading4"/>
        <w:spacing w:before="68" w:lineRule="auto"/>
        <w:ind w:firstLine="874"/>
        <w:rPr/>
      </w:pPr>
      <w:r w:rsidDel="00000000" w:rsidR="00000000" w:rsidRPr="00000000">
        <w:rPr>
          <w:rtl w:val="0"/>
        </w:rPr>
        <w:t xml:space="preserve">4: HTML Code Inspection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following HTML snippet: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4A">
      <w:pPr>
        <w:spacing w:before="0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4B">
      <w:pPr>
        <w:spacing w:before="0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4C">
      <w:pPr>
        <w:spacing w:before="1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&lt;title&gt;Sample&lt;/title&gt;</w:t>
      </w:r>
    </w:p>
    <w:p w:rsidR="00000000" w:rsidDel="00000000" w:rsidP="00000000" w:rsidRDefault="00000000" w:rsidRPr="00000000" w14:paraId="0000004D">
      <w:pPr>
        <w:spacing w:before="0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4E">
      <w:pPr>
        <w:spacing w:before="2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4F">
      <w:pPr>
        <w:spacing w:before="0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&lt;h1&gt;Welcome</w:t>
      </w:r>
    </w:p>
    <w:p w:rsidR="00000000" w:rsidDel="00000000" w:rsidP="00000000" w:rsidRDefault="00000000" w:rsidRPr="00000000" w14:paraId="00000050">
      <w:pPr>
        <w:spacing w:before="0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&lt;p&gt;This is a paragraph</w:t>
      </w:r>
    </w:p>
    <w:p w:rsidR="00000000" w:rsidDel="00000000" w:rsidP="00000000" w:rsidRDefault="00000000" w:rsidRPr="00000000" w14:paraId="00000051">
      <w:pPr>
        <w:spacing w:before="1" w:line="226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&lt;img src="image.jpg"&gt;</w:t>
      </w:r>
    </w:p>
    <w:p w:rsidR="00000000" w:rsidDel="00000000" w:rsidP="00000000" w:rsidRDefault="00000000" w:rsidRPr="00000000" w14:paraId="00000052">
      <w:pPr>
        <w:spacing w:before="0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53">
      <w:pPr>
        <w:spacing w:before="1" w:lineRule="auto"/>
        <w:ind w:left="874" w:right="0" w:firstLine="0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missing closing tags.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66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issues 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&lt;img&gt;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how browsers will handle these errors.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a corrected version of the code.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spacing w:before="1" w:lineRule="auto"/>
        <w:ind w:firstLine="874"/>
        <w:rPr/>
      </w:pPr>
      <w:r w:rsidDel="00000000" w:rsidR="00000000" w:rsidRPr="00000000">
        <w:rPr>
          <w:rtl w:val="0"/>
        </w:rPr>
        <w:t xml:space="preserve">5: Browser-Server Communication Flow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sequence describes a web request: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enters a URL in the browser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lookup occurs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 is sent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1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processes request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is returned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2" w:line="240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renders page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 each step in the communication flow.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where delays can occur.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the role of DNS in the process.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0" w:line="252.00000000000003" w:lineRule="auto"/>
        <w:ind w:left="159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optimizations to improve performance.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179117</wp:posOffset>
                </wp:positionV>
                <wp:extent cx="5734685" cy="2095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15" name="Group 15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16" name="Graphic 16"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7" name="Graphic 17"/>
                        <wps:spPr>
                          <a:xfrm>
                            <a:off x="5731509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8" name="Graphic 18"/>
                        <wps:spPr>
                          <a:xfrm>
                            <a:off x="304" y="1015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9" name="Graphic 19"/>
                        <wps:spPr>
                          <a:xfrm>
                            <a:off x="573150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1" name="Graphic 21"/>
                        <wps:spPr>
                          <a:xfrm>
                            <a:off x="304" y="1777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179117</wp:posOffset>
                </wp:positionV>
                <wp:extent cx="5734685" cy="20955"/>
                <wp:effectExtent b="0" l="0" r="0" t="0"/>
                <wp:wrapTopAndBottom distB="0" distT="0"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before="89" w:lineRule="auto"/>
        <w:ind w:left="874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3825"/>
        </w:tabs>
        <w:spacing w:before="1" w:line="278.00000000000006" w:lineRule="auto"/>
        <w:ind w:left="874" w:right="1296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T.  Srikanthreddy (192365030)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72">
      <w:pPr>
        <w:spacing w:before="0" w:line="276" w:lineRule="auto"/>
        <w:ind w:left="874" w:right="894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" w:lineRule="auto"/>
        <w:ind w:left="874" w:right="0" w:firstLine="0"/>
        <w:jc w:val="left"/>
        <w:rPr>
          <w:b w:val="1"/>
          <w:bCs w:val="1"/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T.  Srikanth Reddy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8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61.0" w:type="dxa"/>
        <w:jc w:val="left"/>
        <w:tblInd w:w="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2"/>
        <w:gridCol w:w="862"/>
        <w:gridCol w:w="2826"/>
        <w:gridCol w:w="2035"/>
        <w:gridCol w:w="1889"/>
        <w:gridCol w:w="1747"/>
        <w:tblGridChange w:id="0">
          <w:tblGrid>
            <w:gridCol w:w="1702"/>
            <w:gridCol w:w="862"/>
            <w:gridCol w:w="2826"/>
            <w:gridCol w:w="2035"/>
            <w:gridCol w:w="1889"/>
            <w:gridCol w:w="1747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25" w:right="113" w:hanging="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 tage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7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36" w:right="214" w:firstLine="268.0000000000000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16" w:right="0" w:firstLine="218.0000000000000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68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27" w:right="70" w:hanging="32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Data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42" w:right="14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Accurately interprets all data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42" w:right="13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patterns, trends, and relationships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" w:right="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Interprets data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correctly with minor gaps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41" w:right="139" w:firstLine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understanding; misses key trends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64" w:right="15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Misinterprets or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51" w:right="142" w:firstLine="3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fails to understand data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42" w:right="13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deep analysis with strong logical reasoning and justification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" w:right="125" w:firstLine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reasonable analysis with some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504" w:right="296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analysis with weak reasoning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63" w:right="15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meaningful analysis provided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27" w:right="236" w:hanging="17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2" w:right="13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Effectively applies relevant concepts/tools to interpret data accurately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270" w:right="246" w:hanging="1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5" w:right="143" w:firstLine="6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application; requires guidance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0" w:firstLine="39.99999999999998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apply concepts to data</w:t>
            </w:r>
          </w:p>
        </w:tc>
      </w:tr>
      <w:tr>
        <w:trPr>
          <w:cantSplit w:val="0"/>
          <w:trHeight w:val="688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6" w:right="0" w:hanging="38.99999999999998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Draws clear, meaningful conclusions with strong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3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insights and implications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valid conclusions with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0" w:right="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moderate insights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92" w:right="214" w:hanging="6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Conclusions are vague or weak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350" w:right="0" w:hanging="20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clear or valid conclusions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2" w:right="13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Presents interpretation clearly using proper structure, visuals, and terminology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455" w:right="0" w:hanging="31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237" w:right="0" w:firstLine="38.99999999999998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Lacks clarity or proper structure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29" w:right="117" w:hanging="4.000000000000003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07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920" w:left="566" w:right="141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ind w:firstLine="874"/>
        <w:rPr/>
      </w:pPr>
      <w:r w:rsidDel="00000000" w:rsidR="00000000" w:rsidRPr="00000000">
        <w:rPr>
          <w:color w:val="0e243d"/>
          <w:rtl w:val="0"/>
        </w:rPr>
        <w:t xml:space="preserve">Question 1: HTTP Response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Provided Data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HTTP/1.1 200 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Mon, 01 Apr 2026 10:00:00 GMT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874" w:right="7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Content-Type: text/html Content-Length: -150 Connection: keep-alive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Analytical Breakdown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6"/>
        <w:numPr>
          <w:ilvl w:val="0"/>
          <w:numId w:val="1"/>
        </w:numPr>
        <w:tabs>
          <w:tab w:val="left" w:leader="none" w:pos="1160"/>
        </w:tabs>
        <w:spacing w:after="0" w:before="0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Identification of Incorrect/Invalid Header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58" w:line="376" w:lineRule="auto"/>
        <w:ind w:left="1594" w:right="147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Content-Length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RFC 7230 and RFC 9110,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Content-Length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field must consist of a non-negative decimal integer representing the exact size of the payload body in octets (bytes). The value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-150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syntactically invalid.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5" w:line="367" w:lineRule="auto"/>
        <w:ind w:left="1594" w:right="14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Line Delimitation: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HTTP protocol transmission requires each header line to be explicitly terminated by a Carriage Return and Line Feed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CRLF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sequence. Merging header lines or delivering incorrect line breaks prevents standard HTTP parsers from tokenizing headers correctly.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1"/>
        </w:tabs>
        <w:spacing w:after="0" w:before="0" w:line="240" w:lineRule="auto"/>
        <w:ind w:left="1161" w:right="0" w:hanging="28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87c"/>
          <w:sz w:val="26"/>
          <w:szCs w:val="26"/>
          <w:u w:val="none"/>
          <w:shd w:fill="auto" w:val="clear"/>
          <w:vertAlign w:val="baseline"/>
          <w:rtl w:val="0"/>
        </w:rPr>
        <w:t xml:space="preserve">Technical Impact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487c"/>
          <w:sz w:val="28"/>
          <w:szCs w:val="28"/>
          <w:u w:val="none"/>
          <w:shd w:fill="auto" w:val="clear"/>
          <w:vertAlign w:val="baseline"/>
          <w:rtl w:val="0"/>
        </w:rPr>
        <w:t xml:space="preserve">Content-Length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87c"/>
          <w:sz w:val="26"/>
          <w:szCs w:val="26"/>
          <w:u w:val="none"/>
          <w:shd w:fill="auto" w:val="clear"/>
          <w:vertAlign w:val="baseline"/>
          <w:rtl w:val="0"/>
        </w:rPr>
        <w:t xml:space="preserve">Misconfiguration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58" w:line="360" w:lineRule="auto"/>
        <w:ind w:left="1594" w:right="13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Parser Exceptions &amp; Protocol Violations: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web browsers and HTTP client libraries enforce strict structural validation. Encountering a negative payload length triggers immediate header parsing exceptions, leading to terminated connections or thrown client-side network errors.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6" w:line="384" w:lineRule="auto"/>
        <w:ind w:left="1594" w:right="143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Desynchronization &amp; Request Smuggling: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Connection: keep-alive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designated, the persistent TCP socket connection relies on precise frame boundaries demarcated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Content-Length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Transfer-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360" w:lineRule="auto"/>
        <w:ind w:left="1594" w:right="8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Encoding: chunked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 negative byte length corrupts the parser's payload offset calculations. Proxies and downstream servers lose track of request boundaries, creating vulnerabilities to HTTP Request Smuggling or causing catastrophic connection stalls.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6"/>
        <w:numPr>
          <w:ilvl w:val="0"/>
          <w:numId w:val="1"/>
        </w:numPr>
        <w:tabs>
          <w:tab w:val="left" w:leader="none" w:pos="1160"/>
        </w:tabs>
        <w:spacing w:after="0" w:before="1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Alignment of Status Code with Payload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367" w:lineRule="auto"/>
        <w:ind w:left="874" w:right="13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status code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200 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indicates successful processing at the application layer. However, the transport framing is fundamentally broken. If an application logic fault caused a failed payload size calculation, the server should abort payload delivery and emit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500 Internal Server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emitting corrupted framing headers alongside a successful status indicator.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6"/>
        <w:numPr>
          <w:ilvl w:val="0"/>
          <w:numId w:val="1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Remediation &amp; Standardized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60" w:lineRule="auto"/>
        <w:ind w:left="874" w:right="13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Supply a valid, non-negative byte count corresponding strictly to the outgoing payload body (or transition to dynamic chunked streaming).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HTTP/1.1 200 OK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Mon, 01 Apr 2026 10:00:00 GMT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874" w:right="60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Content-Type: text/html; charset=UTF-8 Content-Length: 150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Connection: keep-alive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[150 bytes of HTML content]</w:t>
      </w:r>
    </w:p>
    <w:p w:rsidR="00000000" w:rsidDel="00000000" w:rsidP="00000000" w:rsidRDefault="00000000" w:rsidRPr="00000000" w14:paraId="000000C5">
      <w:pPr>
        <w:pStyle w:val="Heading1"/>
        <w:ind w:firstLine="874"/>
        <w:rPr/>
      </w:pPr>
      <w:r w:rsidDel="00000000" w:rsidR="00000000" w:rsidRPr="00000000">
        <w:rPr>
          <w:color w:val="0e243d"/>
          <w:rtl w:val="0"/>
        </w:rPr>
        <w:t xml:space="preserve">Question 2: DOM Structure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Provided Code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&lt;title&gt;TestPage&lt;/title&gt;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&lt;p&gt;HelloWorld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Analytical Breakdown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5"/>
        <w:numPr>
          <w:ilvl w:val="0"/>
          <w:numId w:val="7"/>
        </w:numPr>
        <w:tabs>
          <w:tab w:val="left" w:leader="none" w:pos="1160"/>
        </w:tabs>
        <w:spacing w:after="0" w:before="0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Identification of Structural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55" w:line="384" w:lineRule="auto"/>
        <w:ind w:left="1594" w:right="15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paragraph element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instantiated prior to the content 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"HelloWorld"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lacks a corresponding explicit closing tag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 to the closure of its parent container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5"/>
        <w:numPr>
          <w:ilvl w:val="0"/>
          <w:numId w:val="7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Browser Parser Interpretation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29" w:line="360" w:lineRule="auto"/>
        <w:ind w:left="1594" w:right="20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browser engines follow the HTML5 parsing specification, which mandates auto-correction and error-recovery routines.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6" w:line="372" w:lineRule="auto"/>
        <w:ind w:left="1594" w:right="139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encountering the closing tag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&lt;/div&gt;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an open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exists, the parser automatically injects an implied closing tag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clear the element stack before closing the parent block.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 Tree Construction Structure: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9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 head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</w:tabs>
        <w:spacing w:after="0" w:before="137" w:line="240" w:lineRule="auto"/>
        <w:ind w:left="9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  <w:tab/>
        <w:t xml:space="preserve">└── title ("TestPage")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9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 body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 div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6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 p ("HelloWorld")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5"/>
        <w:numPr>
          <w:ilvl w:val="0"/>
          <w:numId w:val="7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Impact on Rendering, Layout, and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31" w:line="360" w:lineRule="auto"/>
        <w:ind w:left="1594" w:right="139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Visual Rendering: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layout engines will render "HelloWorld" inside a block-level paragraph within the parent container without visible breakdown.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72" w:lineRule="auto"/>
        <w:ind w:left="1594" w:right="18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Styling &amp; Scripting Anomalies: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Structural auto-correction can cause unexpected results when targeting nodes with descendant CSS selectors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div &gt;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or executing structural DOM traversal via JavaScript.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45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 Context Execution: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strict XHTML or XML parsers, unclosed elements violate well-formedness rules, causing fatal parsing exceptions that halt document processing entirely.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5"/>
        <w:numPr>
          <w:ilvl w:val="0"/>
          <w:numId w:val="7"/>
        </w:numPr>
        <w:tabs>
          <w:tab w:val="left" w:leader="none" w:pos="1160"/>
        </w:tabs>
        <w:spacing w:after="0" w:before="0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Validated Standard-Compliant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80" w:right="86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&lt;title&gt;TestPage&lt;/title&gt;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347" w:right="86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68" w:right="86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&lt;p&gt;HelloWorld&lt;/p&gt;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389" w:right="86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335" w:right="86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864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F5">
      <w:pPr>
        <w:pStyle w:val="Heading1"/>
        <w:spacing w:line="360" w:lineRule="auto"/>
        <w:ind w:right="894" w:firstLine="874"/>
        <w:rPr/>
      </w:pPr>
      <w:r w:rsidDel="00000000" w:rsidR="00000000" w:rsidRPr="00000000">
        <w:rPr>
          <w:color w:val="0e243d"/>
          <w:rtl w:val="0"/>
        </w:rPr>
        <w:t xml:space="preserve">Question 3: GET vs POST in Login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before="359" w:lineRule="auto"/>
        <w:ind w:firstLine="874"/>
        <w:rPr/>
      </w:pPr>
      <w:r w:rsidDel="00000000" w:rsidR="00000000" w:rsidRPr="00000000">
        <w:rPr>
          <w:rtl w:val="0"/>
        </w:rPr>
        <w:t xml:space="preserve">Provided Data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2.0" w:type="dxa"/>
        <w:jc w:val="left"/>
        <w:tblInd w:w="8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7"/>
        <w:gridCol w:w="3404"/>
        <w:gridCol w:w="3971"/>
        <w:tblGridChange w:id="0">
          <w:tblGrid>
            <w:gridCol w:w="2547"/>
            <w:gridCol w:w="3404"/>
            <w:gridCol w:w="3971"/>
          </w:tblGrid>
        </w:tblGridChange>
      </w:tblGrid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 / Metric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GET Method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Method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Format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/login?user=admin&amp;pass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=1234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/login</w:t>
            </w:r>
          </w:p>
        </w:tc>
      </w:tr>
      <w:tr>
        <w:trPr>
          <w:cantSplit w:val="0"/>
          <w:trHeight w:val="87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Visibility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Fully exposed in URI query string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Contained within Request Payload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Body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Profile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Exposure / Low Security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Protected Payload / Moderate-High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before="362" w:lineRule="auto"/>
        <w:ind w:firstLine="874"/>
        <w:rPr/>
      </w:pPr>
      <w:r w:rsidDel="00000000" w:rsidR="00000000" w:rsidRPr="00000000">
        <w:rPr>
          <w:rtl w:val="0"/>
        </w:rPr>
        <w:t xml:space="preserve">Analytical Breakdown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5"/>
        <w:numPr>
          <w:ilvl w:val="0"/>
          <w:numId w:val="6"/>
        </w:numPr>
        <w:tabs>
          <w:tab w:val="left" w:leader="none" w:pos="1160"/>
        </w:tabs>
        <w:spacing w:after="0" w:before="1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Fundamental Transmission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55" w:line="372" w:lineRule="auto"/>
        <w:ind w:left="1594" w:right="149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 Location: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serializes parameters directly into the Request-URI.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parameters within the HTTP request entity body, completely separating input data from the target path.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40" w:line="372" w:lineRule="auto"/>
        <w:ind w:left="1594" w:right="179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Purpose: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defined by RFC 9110 as a safe, idempotent method intended strictly for resource retrieval.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designed for state-changing, non-idempotent processing tasks.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38" w:line="372" w:lineRule="auto"/>
        <w:ind w:left="1594" w:right="185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Constraints: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 are bound by browser and proxy URI length limits (typically ~2,048 characters).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 have no standardized size limit, enabling large payloads.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5"/>
        <w:numPr>
          <w:ilvl w:val="0"/>
          <w:numId w:val="6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Method Selection Analysis for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required method for handling authentication workflows: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67" w:line="360" w:lineRule="auto"/>
        <w:ind w:left="1594" w:right="167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Credential Masking: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Credentials do not appear directly within the browser address bar or user interface.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36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Persistence Prevention: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sensitive data from being cached in browser history, saved in bookmarks, or stored in plaintext web server access logs.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83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Cryptographic Layering: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with TLS encryption (HTTPS) to secure headers and request body content during transit.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5"/>
        <w:numPr>
          <w:ilvl w:val="0"/>
          <w:numId w:val="6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Security Vulnerabilities Associated with GET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31" w:line="372" w:lineRule="auto"/>
        <w:ind w:left="1594" w:right="151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 Access Logging: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standard infrastructure, web servers (e.g., Nginx, Apache) record incoming Request-URIs in plaintext log files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access.log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exposing plain text user passwords.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84" w:lineRule="auto"/>
        <w:ind w:left="1594" w:right="136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Referer Header Information Leakage: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Navigating to an external link from an authenticated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transmits the full URI—including embedded parameters—to external hosts via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Referer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4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Caching &amp; History Storage: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query strings persist indefinitely in client-side history, session restoration buffers, and intermediary caching proxies.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5"/>
        <w:numPr>
          <w:ilvl w:val="0"/>
          <w:numId w:val="6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Best Practices for Production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31" w:line="240" w:lineRule="auto"/>
        <w:ind w:left="159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Mandate Transport Layer Security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 / TLS 1.3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across all endpoints.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63" w:line="362" w:lineRule="auto"/>
        <w:ind w:left="1594" w:right="13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Transmit credentials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containing JSON or URL-encoded form data in the request body.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37" w:line="360" w:lineRule="auto"/>
        <w:ind w:left="1594" w:right="14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Anti-CSRF tokens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apply strict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SameSite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controls on session cookies.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38" w:line="240" w:lineRule="auto"/>
        <w:ind w:left="159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session IDs using secure cookie flags: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HttpOnly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SameSite=Strict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52" w:line="240" w:lineRule="auto"/>
        <w:ind w:left="159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 server-side rate limiting and brute-force mitigation mechanisms.</w:t>
      </w:r>
    </w:p>
    <w:p w:rsidR="00000000" w:rsidDel="00000000" w:rsidP="00000000" w:rsidRDefault="00000000" w:rsidRPr="00000000" w14:paraId="00000120">
      <w:pPr>
        <w:pStyle w:val="Heading1"/>
        <w:ind w:firstLine="874"/>
        <w:rPr/>
      </w:pPr>
      <w:r w:rsidDel="00000000" w:rsidR="00000000" w:rsidRPr="00000000">
        <w:rPr>
          <w:color w:val="0e243d"/>
          <w:rtl w:val="0"/>
        </w:rPr>
        <w:t xml:space="preserve">Question 4: HTML Code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Provided Code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&lt;title&gt;Sample&lt;/title&gt;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&lt;h1&gt;Welcome&lt;p&gt;This is a paragraph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&lt;img src="image.jpg"&gt;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Analytical Breakdown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5"/>
        <w:numPr>
          <w:ilvl w:val="0"/>
          <w:numId w:val="5"/>
        </w:numPr>
        <w:tabs>
          <w:tab w:val="left" w:leader="none" w:pos="1160"/>
        </w:tabs>
        <w:spacing w:after="0" w:before="0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Identification of Omitted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55" w:line="240" w:lineRule="auto"/>
        <w:ind w:left="159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Unclosed Heading Tag: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heading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&lt;h1&gt;Welcome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lacks a closing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&lt;/h1&gt;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prior to the paragraph declaration.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78" w:line="384" w:lineRule="auto"/>
        <w:ind w:left="1594" w:right="13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Unclosed Paragraph Tag: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paragraph element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&lt;p&gt;This is a 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lacks a closing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prior to the image tag and body closure.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1"/>
        </w:tabs>
        <w:spacing w:after="0" w:before="0" w:line="240" w:lineRule="auto"/>
        <w:ind w:left="1161" w:right="0" w:hanging="28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87c"/>
          <w:sz w:val="26"/>
          <w:szCs w:val="26"/>
          <w:u w:val="none"/>
          <w:shd w:fill="auto" w:val="clear"/>
          <w:vertAlign w:val="baseline"/>
          <w:rtl w:val="0"/>
        </w:rPr>
        <w:t xml:space="preserve">Accessibility and Layout Issues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487c"/>
          <w:sz w:val="28"/>
          <w:szCs w:val="28"/>
          <w:u w:val="none"/>
          <w:shd w:fill="auto" w:val="clear"/>
          <w:vertAlign w:val="baseline"/>
          <w:rtl w:val="0"/>
        </w:rPr>
        <w:t xml:space="preserve">&lt;img&gt;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87c"/>
          <w:sz w:val="26"/>
          <w:szCs w:val="26"/>
          <w:u w:val="none"/>
          <w:shd w:fill="auto" w:val="clear"/>
          <w:vertAlign w:val="baseline"/>
          <w:rtl w:val="0"/>
        </w:rPr>
        <w:t xml:space="preserve">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83" w:line="360" w:lineRule="auto"/>
        <w:ind w:left="1594" w:right="139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alt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Violates Web Content Accessibility Guidelines (WCAG). Screen readers cannot interpret or read out the image contents to visually impaired users, and alternative text cannot be shown if image loading fails.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39" w:line="362" w:lineRule="auto"/>
        <w:ind w:left="1594" w:right="133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Omitted Explicit Dimensions: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Lacking explicit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attributes prevents the browser from calculating layout space during DOM construction, causing Cumulative Layout Shift (CLS) as assets load.</w:t>
      </w:r>
    </w:p>
    <w:p w:rsidR="00000000" w:rsidDel="00000000" w:rsidP="00000000" w:rsidRDefault="00000000" w:rsidRPr="00000000" w14:paraId="00000138">
      <w:pPr>
        <w:pStyle w:val="Heading5"/>
        <w:numPr>
          <w:ilvl w:val="0"/>
          <w:numId w:val="5"/>
        </w:numPr>
        <w:tabs>
          <w:tab w:val="left" w:leader="none" w:pos="1161"/>
        </w:tabs>
        <w:spacing w:after="0" w:before="67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Browser Parsing Logic and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29" w:line="384" w:lineRule="auto"/>
        <w:ind w:left="1594" w:right="129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Implicit Tree Reconstruction: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HTML5 parsers automatically insert closing tags when encountering new block elements. Encountering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forces the auto-closure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&lt;h1&gt;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encountering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&lt;/body&gt;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forces the auto-closure of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1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52" w:line="360" w:lineRule="auto"/>
        <w:ind w:left="1594" w:right="157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 Effects: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content displays sequentially, missing attributes lead to lower search engine optimization (SEO) scores, reduced accessibility compliance, and visual layout shifts.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5"/>
        <w:numPr>
          <w:ilvl w:val="0"/>
          <w:numId w:val="5"/>
        </w:numPr>
        <w:tabs>
          <w:tab w:val="left" w:leader="none" w:pos="1160"/>
        </w:tabs>
        <w:spacing w:after="0" w:before="1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Fully Corrected Standard-Compliant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&lt;title&gt;Sample&lt;/title&gt;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&lt;h1&gt;Welcome&lt;/h1&gt;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&lt;p&gt;This is a paragraph&lt;/p&gt;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&lt;img src="image.jpg" alt="Sample descriptive image" width="400" height="300"&gt;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4A">
      <w:pPr>
        <w:pStyle w:val="Heading1"/>
        <w:spacing w:line="360" w:lineRule="auto"/>
        <w:ind w:right="3313" w:firstLine="874"/>
        <w:rPr/>
      </w:pPr>
      <w:r w:rsidDel="00000000" w:rsidR="00000000" w:rsidRPr="00000000">
        <w:rPr>
          <w:color w:val="0e243d"/>
          <w:rtl w:val="0"/>
        </w:rPr>
        <w:t xml:space="preserve">Question 5: Browser-Server Communication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before="359" w:lineRule="auto"/>
        <w:ind w:firstLine="874"/>
        <w:rPr/>
      </w:pPr>
      <w:r w:rsidDel="00000000" w:rsidR="00000000" w:rsidRPr="00000000">
        <w:rPr>
          <w:rtl w:val="0"/>
        </w:rPr>
        <w:t xml:space="preserve">Overview of Communication Sequence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599429</wp:posOffset>
                </wp:positionH>
                <wp:positionV relativeFrom="paragraph">
                  <wp:posOffset>282181</wp:posOffset>
                </wp:positionV>
                <wp:extent cx="1211580" cy="7524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22" name="Group 22"/>
                      <wpg:grpSpPr>
                        <a:xfrm>
                          <a:off x="0" y="0"/>
                          <a:ext cx="1211580" cy="752475"/>
                          <a:chExt cx="1211580" cy="75247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53" cy="7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24" name="Textbox 24"/>
                        <wps:spPr>
                          <a:xfrm>
                            <a:off x="0" y="0"/>
                            <a:ext cx="121158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93" w:line="240" w:lineRule="auto"/>
                                <w:rPr>
                                  <w:sz w:val="26"/>
                                </w:rPr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before="0"/>
                                <w:ind w:left="327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User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7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599429</wp:posOffset>
                </wp:positionH>
                <wp:positionV relativeFrom="paragraph">
                  <wp:posOffset>282181</wp:posOffset>
                </wp:positionV>
                <wp:extent cx="1211580" cy="75247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1580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1878284</wp:posOffset>
            </wp:positionH>
            <wp:positionV relativeFrom="paragraph">
              <wp:posOffset>491396</wp:posOffset>
            </wp:positionV>
            <wp:extent cx="260016" cy="301180"/>
            <wp:effectExtent b="0" l="0" r="0" t="0"/>
            <wp:wrapTopAndBottom distB="0" dist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2205796</wp:posOffset>
                </wp:positionH>
                <wp:positionV relativeFrom="paragraph">
                  <wp:posOffset>282181</wp:posOffset>
                </wp:positionV>
                <wp:extent cx="1210945" cy="75247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cNvPr id="26" name="Group 26"/>
                      <wpg:grpSpPr>
                        <a:xfrm>
                          <a:off x="0" y="0"/>
                          <a:ext cx="1210945" cy="752475"/>
                          <a:chExt cx="1210945" cy="75247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28" name="Textbox 28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255" w:line="290" w:lineRule="exact"/>
                                <w:ind w:left="576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1.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4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5"/>
                                  <w:sz w:val="26"/>
                                </w:rPr>
                                <w:t>URL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90" w:lineRule="exact"/>
                                <w:ind w:left="504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Parsing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2205796</wp:posOffset>
                </wp:positionH>
                <wp:positionV relativeFrom="paragraph">
                  <wp:posOffset>282181</wp:posOffset>
                </wp:positionV>
                <wp:extent cx="1210945" cy="752475"/>
                <wp:effectExtent b="0" l="0" r="0" t="0"/>
                <wp:wrapTopAndBottom distB="0" distT="0"/>
                <wp:docPr id="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94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3484580</wp:posOffset>
            </wp:positionH>
            <wp:positionV relativeFrom="paragraph">
              <wp:posOffset>491396</wp:posOffset>
            </wp:positionV>
            <wp:extent cx="260016" cy="301180"/>
            <wp:effectExtent b="0" l="0" r="0" t="0"/>
            <wp:wrapTopAndBottom distB="0" dist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3812092</wp:posOffset>
                </wp:positionH>
                <wp:positionV relativeFrom="paragraph">
                  <wp:posOffset>282181</wp:posOffset>
                </wp:positionV>
                <wp:extent cx="1210945" cy="75247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30" name="Group 30"/>
                      <wpg:grpSpPr>
                        <a:xfrm>
                          <a:off x="0" y="0"/>
                          <a:ext cx="1210945" cy="752475"/>
                          <a:chExt cx="1210945" cy="75247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32" name="Textbox 32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255" w:line="290" w:lineRule="exact"/>
                                <w:ind w:left="576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2.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4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5"/>
                                  <w:sz w:val="26"/>
                                </w:rPr>
                                <w:t>DNS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90" w:lineRule="exact"/>
                                <w:ind w:left="512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Lookup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3812092</wp:posOffset>
                </wp:positionH>
                <wp:positionV relativeFrom="paragraph">
                  <wp:posOffset>282181</wp:posOffset>
                </wp:positionV>
                <wp:extent cx="1210945" cy="752475"/>
                <wp:effectExtent b="0" l="0" r="0" t="0"/>
                <wp:wrapTopAndBottom distB="0" dist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94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5089407</wp:posOffset>
            </wp:positionH>
            <wp:positionV relativeFrom="paragraph">
              <wp:posOffset>491396</wp:posOffset>
            </wp:positionV>
            <wp:extent cx="261489" cy="301180"/>
            <wp:effectExtent b="0" l="0" r="0" t="0"/>
            <wp:wrapTopAndBottom distB="0" dist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89" cy="301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5416804</wp:posOffset>
                </wp:positionH>
                <wp:positionV relativeFrom="paragraph">
                  <wp:posOffset>282259</wp:posOffset>
                </wp:positionV>
                <wp:extent cx="1212850" cy="74739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34" name="Group 34"/>
                      <wpg:grpSpPr>
                        <a:xfrm>
                          <a:off x="0" y="0"/>
                          <a:ext cx="1212850" cy="747395"/>
                          <a:chExt cx="1212850" cy="74739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54" cy="747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36" name="Textbox 36"/>
                        <wps:spPr>
                          <a:xfrm>
                            <a:off x="0" y="0"/>
                            <a:ext cx="1212850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118" w:line="290" w:lineRule="exact"/>
                                <w:ind w:left="305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3.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4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TCP/TLS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10" w:line="216" w:lineRule="auto"/>
                                <w:ind w:left="353" w:right="281" w:hanging="63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Handshake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&amp; Request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5416804</wp:posOffset>
                </wp:positionH>
                <wp:positionV relativeFrom="paragraph">
                  <wp:posOffset>282259</wp:posOffset>
                </wp:positionV>
                <wp:extent cx="1212850" cy="747395"/>
                <wp:effectExtent b="0" l="0" r="0" t="0"/>
                <wp:wrapTopAndBottom distB="0" distT="0"/>
                <wp:docPr id="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747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5878917</wp:posOffset>
            </wp:positionH>
            <wp:positionV relativeFrom="paragraph">
              <wp:posOffset>1079576</wp:posOffset>
            </wp:positionV>
            <wp:extent cx="302346" cy="259746"/>
            <wp:effectExtent b="0" l="0" r="0" t="0"/>
            <wp:wrapTopAndBottom distB="0" dist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46" cy="259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2205796</wp:posOffset>
                </wp:positionH>
                <wp:positionV relativeFrom="paragraph">
                  <wp:posOffset>1429917</wp:posOffset>
                </wp:positionV>
                <wp:extent cx="1210945" cy="75247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38" name="Group 38"/>
                      <wpg:grpSpPr>
                        <a:xfrm>
                          <a:off x="0" y="0"/>
                          <a:ext cx="1210945" cy="752475"/>
                          <a:chExt cx="1210945" cy="75247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40" name="Textbox 40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276" w:line="218" w:lineRule="auto"/>
                                <w:ind w:left="336" w:right="308" w:hanging="2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6.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13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Browse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r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 Rendering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2205796</wp:posOffset>
                </wp:positionH>
                <wp:positionV relativeFrom="paragraph">
                  <wp:posOffset>1429917</wp:posOffset>
                </wp:positionV>
                <wp:extent cx="1210945" cy="752475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94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3498295</wp:posOffset>
            </wp:positionH>
            <wp:positionV relativeFrom="paragraph">
              <wp:posOffset>1638969</wp:posOffset>
            </wp:positionV>
            <wp:extent cx="260016" cy="301180"/>
            <wp:effectExtent b="0" l="0" r="0" t="0"/>
            <wp:wrapTopAndBottom distB="0" dist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3812092</wp:posOffset>
                </wp:positionH>
                <wp:positionV relativeFrom="paragraph">
                  <wp:posOffset>1429917</wp:posOffset>
                </wp:positionV>
                <wp:extent cx="1210945" cy="752475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cNvPr id="42" name="Group 42"/>
                      <wpg:grpSpPr>
                        <a:xfrm>
                          <a:off x="0" y="0"/>
                          <a:ext cx="1210945" cy="752475"/>
                          <a:chExt cx="1210945" cy="75247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44" name="Textbox 44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254" w:line="290" w:lineRule="exact"/>
                                <w:ind w:left="483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5.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4"/>
                                  <w:sz w:val="26"/>
                                </w:rPr>
                                <w:t> HTTP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90" w:lineRule="exact"/>
                                <w:ind w:left="389" w:right="0" w:firstLine="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3812092</wp:posOffset>
                </wp:positionH>
                <wp:positionV relativeFrom="paragraph">
                  <wp:posOffset>1429917</wp:posOffset>
                </wp:positionV>
                <wp:extent cx="1210945" cy="752475"/>
                <wp:effectExtent b="0" l="0" r="0" t="0"/>
                <wp:wrapTopAndBottom distB="0" distT="0"/>
                <wp:docPr id="1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94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5104592</wp:posOffset>
            </wp:positionH>
            <wp:positionV relativeFrom="paragraph">
              <wp:posOffset>1638969</wp:posOffset>
            </wp:positionV>
            <wp:extent cx="260016" cy="301180"/>
            <wp:effectExtent b="0" l="0" r="0" t="0"/>
            <wp:wrapTopAndBottom distB="0" dist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5416804</wp:posOffset>
                </wp:positionH>
                <wp:positionV relativeFrom="paragraph">
                  <wp:posOffset>1429917</wp:posOffset>
                </wp:positionV>
                <wp:extent cx="1212850" cy="75247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cNvPr id="46" name="Group 46"/>
                      <wpg:grpSpPr>
                        <a:xfrm>
                          <a:off x="0" y="0"/>
                          <a:ext cx="1212850" cy="752475"/>
                          <a:chExt cx="1212850" cy="75247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54" cy="75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48" name="Textbox 48"/>
                        <wps:spPr>
                          <a:xfrm>
                            <a:off x="0" y="0"/>
                            <a:ext cx="12128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276" w:line="218" w:lineRule="auto"/>
                                <w:ind w:left="315" w:right="295" w:firstLine="120"/>
                                <w:jc w:val="left"/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z w:val="26"/>
                                </w:rPr>
                                <w:t>4. Server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b w:val="1"/>
                                  <w:spacing w:val="-2"/>
                                  <w:sz w:val="2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5416804</wp:posOffset>
                </wp:positionH>
                <wp:positionV relativeFrom="paragraph">
                  <wp:posOffset>1429917</wp:posOffset>
                </wp:positionV>
                <wp:extent cx="1212850" cy="752475"/>
                <wp:effectExtent b="0" l="0" r="0" t="0"/>
                <wp:wrapTopAndBottom distB="0" distT="0"/>
                <wp:docPr id="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ind w:firstLine="874"/>
        <w:rPr/>
      </w:pPr>
      <w:r w:rsidDel="00000000" w:rsidR="00000000" w:rsidRPr="00000000">
        <w:rPr>
          <w:rtl w:val="0"/>
        </w:rPr>
        <w:t xml:space="preserve">Analytical Breakdown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5"/>
        <w:numPr>
          <w:ilvl w:val="0"/>
          <w:numId w:val="4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Step-by-Step Technical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31" w:line="384" w:lineRule="auto"/>
        <w:ind w:left="1594" w:right="149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URL Entry &amp; Parsing: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browser breaks down the user input into its components: protocol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host domain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example.com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optional port, and resource path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/index.html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63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Domain Name Resolution (DNS):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client resolves the domain name to an IP address by checking browser caches, OS host files, resolver caches, and running recursive DNS queries.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29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Protocol Connection &amp; Request Transmission: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client performs a TCP 3-way handshake (plus a TLS handshake for HTTPS) to establish a connection, then transmits the HTTP request containing request headers and optional body content.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30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Server-Side Execution: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web server receives the request, parses headers, executes backend scripts, queries connected databases, and generates an HTTP response.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67" w:line="360" w:lineRule="auto"/>
        <w:ind w:left="1594" w:right="13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Response Delivery: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server returns the payload accompanied by an HTTP status code, response headers, and encoded entity data.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4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Client Rendering Engine Pipeline: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browser parses the HTML markup to build the Document Object Model (DOM), parses CSS to build the CSSOM, combines them into a Render Tree, calculates layout geometry (reflow), and paints visual elements to the screen.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5"/>
        <w:numPr>
          <w:ilvl w:val="0"/>
          <w:numId w:val="4"/>
        </w:numPr>
        <w:tabs>
          <w:tab w:val="left" w:leader="none" w:pos="1161"/>
        </w:tabs>
        <w:spacing w:after="0" w:before="0" w:line="240" w:lineRule="auto"/>
        <w:ind w:left="1161" w:right="0" w:hanging="287"/>
        <w:jc w:val="left"/>
        <w:rPr/>
      </w:pPr>
      <w:r w:rsidDel="00000000" w:rsidR="00000000" w:rsidRPr="00000000">
        <w:rPr>
          <w:color w:val="1f487c"/>
          <w:rtl w:val="0"/>
        </w:rPr>
        <w:t xml:space="preserve">Latency and Performance Bottlenecks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29" w:line="360" w:lineRule="auto"/>
        <w:ind w:left="1594" w:right="179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 Resolution Delays: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Uncached domain lookups require sequential queries across root, TLD, and authoritative name servers, adding network delay.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" w:line="360" w:lineRule="auto"/>
        <w:ind w:left="1594" w:right="17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Level Latency (RTT):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Establishing TCP and TLS connections across multiple network round-trips adds connection overhead before data transmission begins.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6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Time-To-First-Byte (TTFB):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Unoptimized database queries, slow backend operations, or un-cached dynamic page rendering delay the initial server response.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1" w:line="360" w:lineRule="auto"/>
        <w:ind w:left="1594" w:right="162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Rendering Path Blockers: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Synchronous, non-deferred JavaScript files and render-blocking external CSS stylesheets delay page layout execution.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5"/>
        <w:numPr>
          <w:ilvl w:val="0"/>
          <w:numId w:val="4"/>
        </w:numPr>
        <w:tabs>
          <w:tab w:val="left" w:leader="none" w:pos="1160"/>
        </w:tabs>
        <w:spacing w:after="0" w:before="1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Core Network Functions of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231" w:line="360" w:lineRule="auto"/>
        <w:ind w:left="1594" w:right="200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Serves as a distributed directory mapping user-friendly hostnames to IP addresses.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95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as the primary entry point for web communication; unresolved DNS queries prevent network packet delivery.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</w:tabs>
        <w:spacing w:after="0" w:before="0" w:line="360" w:lineRule="auto"/>
        <w:ind w:left="1594" w:right="14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566" w:right="141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load distribution across infrastructure using GeoDNS routing, round-robin setups, and Content Delivery Network (CDN) edge routing.</w:t>
      </w:r>
    </w:p>
    <w:p w:rsidR="00000000" w:rsidDel="00000000" w:rsidP="00000000" w:rsidRDefault="00000000" w:rsidRPr="00000000" w14:paraId="00000165">
      <w:pPr>
        <w:pStyle w:val="Heading5"/>
        <w:numPr>
          <w:ilvl w:val="0"/>
          <w:numId w:val="4"/>
        </w:numPr>
        <w:tabs>
          <w:tab w:val="left" w:leader="none" w:pos="1160"/>
        </w:tabs>
        <w:spacing w:after="0" w:before="67" w:line="240" w:lineRule="auto"/>
        <w:ind w:left="1160" w:right="0" w:hanging="285.99999999999994"/>
        <w:jc w:val="left"/>
        <w:rPr/>
      </w:pPr>
      <w:r w:rsidDel="00000000" w:rsidR="00000000" w:rsidRPr="00000000">
        <w:rPr>
          <w:color w:val="1f487c"/>
          <w:rtl w:val="0"/>
        </w:rPr>
        <w:t xml:space="preserve">Architecture Optimization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0.0" w:type="dxa"/>
        <w:jc w:val="left"/>
        <w:tblInd w:w="8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3828"/>
        <w:gridCol w:w="3970"/>
        <w:tblGridChange w:id="0">
          <w:tblGrid>
            <w:gridCol w:w="2122"/>
            <w:gridCol w:w="3828"/>
            <w:gridCol w:w="3970"/>
          </w:tblGrid>
        </w:tblGridChange>
      </w:tblGrid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Optimization Strategy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Mechanism</w:t>
            </w:r>
          </w:p>
        </w:tc>
      </w:tr>
      <w:tr>
        <w:trPr>
          <w:cantSplit w:val="0"/>
          <w:trHeight w:val="142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 / Sockets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 Pre-allocation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376" w:lineRule="auto"/>
              <w:ind w:left="108" w:right="1213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&lt;link rel="dns-prefetch"&gt;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&lt;link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rel="preconnect"&gt;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tags.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 Upgrade &amp; Edge Routing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 HTTP/2 or HTTP/3 (QUIC) over an Anycast Content Delivery Network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(CDN).</w:t>
            </w:r>
          </w:p>
        </w:tc>
      </w:tr>
      <w:tr>
        <w:trPr>
          <w:cantSplit w:val="0"/>
          <w:trHeight w:val="1353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Compression &amp; Cache Rules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10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Brotli/Gzip compression and configure explicit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Cache-Control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headers.</w:t>
            </w:r>
          </w:p>
        </w:tc>
      </w:tr>
      <w:tr>
        <w:trPr>
          <w:cantSplit w:val="0"/>
          <w:trHeight w:val="1353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Rendering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Non-blocking Pipeline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 non-critical scripts with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inline critical CSS.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60" w:left="566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62" w:hanging="288"/>
      </w:pPr>
      <w:rPr>
        <w:rFonts w:ascii="Arial" w:cs="Arial" w:eastAsia="Arial" w:hAnsi="Arial"/>
        <w:b w:val="0"/>
        <w:bCs w:val="0"/>
        <w:i w:val="0"/>
        <w:iCs w:val="0"/>
        <w:color w:val="1f487c"/>
        <w:sz w:val="26"/>
        <w:szCs w:val="26"/>
      </w:rPr>
    </w:lvl>
    <w:lvl w:ilvl="1">
      <w:start w:val="0"/>
      <w:numFmt w:val="bullet"/>
      <w:lvlText w:val="●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666" w:hanging="360"/>
      </w:pPr>
      <w:rPr/>
    </w:lvl>
    <w:lvl w:ilvl="3">
      <w:start w:val="0"/>
      <w:numFmt w:val="bullet"/>
      <w:lvlText w:val="•"/>
      <w:lvlJc w:val="left"/>
      <w:pPr>
        <w:ind w:left="3733" w:hanging="360"/>
      </w:pPr>
      <w:rPr/>
    </w:lvl>
    <w:lvl w:ilvl="4">
      <w:start w:val="0"/>
      <w:numFmt w:val="bullet"/>
      <w:lvlText w:val="•"/>
      <w:lvlJc w:val="left"/>
      <w:pPr>
        <w:ind w:left="4800" w:hanging="360"/>
      </w:pPr>
      <w:rPr/>
    </w:lvl>
    <w:lvl w:ilvl="5">
      <w:start w:val="0"/>
      <w:numFmt w:val="bullet"/>
      <w:lvlText w:val="•"/>
      <w:lvlJc w:val="left"/>
      <w:pPr>
        <w:ind w:left="5867" w:hanging="360"/>
      </w:pPr>
      <w:rPr/>
    </w:lvl>
    <w:lvl w:ilvl="6">
      <w:start w:val="0"/>
      <w:numFmt w:val="bullet"/>
      <w:lvlText w:val="•"/>
      <w:lvlJc w:val="left"/>
      <w:pPr>
        <w:ind w:left="6934" w:hanging="360"/>
      </w:pPr>
      <w:rPr/>
    </w:lvl>
    <w:lvl w:ilvl="7">
      <w:start w:val="0"/>
      <w:numFmt w:val="bullet"/>
      <w:lvlText w:val="•"/>
      <w:lvlJc w:val="left"/>
      <w:pPr>
        <w:ind w:left="8001" w:hanging="360"/>
      </w:pPr>
      <w:rPr/>
    </w:lvl>
    <w:lvl w:ilvl="8">
      <w:start w:val="0"/>
      <w:numFmt w:val="bullet"/>
      <w:lvlText w:val="•"/>
      <w:lvlJc w:val="left"/>
      <w:pPr>
        <w:ind w:left="9068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360"/>
      </w:pPr>
      <w:rPr/>
    </w:lvl>
    <w:lvl w:ilvl="2">
      <w:start w:val="0"/>
      <w:numFmt w:val="bullet"/>
      <w:lvlText w:val="•"/>
      <w:lvlJc w:val="left"/>
      <w:pPr>
        <w:ind w:left="3520" w:hanging="360"/>
      </w:pPr>
      <w:rPr/>
    </w:lvl>
    <w:lvl w:ilvl="3">
      <w:start w:val="0"/>
      <w:numFmt w:val="bullet"/>
      <w:lvlText w:val="•"/>
      <w:lvlJc w:val="left"/>
      <w:pPr>
        <w:ind w:left="4480" w:hanging="360"/>
      </w:pPr>
      <w:rPr/>
    </w:lvl>
    <w:lvl w:ilvl="4">
      <w:start w:val="0"/>
      <w:numFmt w:val="bullet"/>
      <w:lvlText w:val="•"/>
      <w:lvlJc w:val="left"/>
      <w:pPr>
        <w:ind w:left="5440" w:hanging="360"/>
      </w:pPr>
      <w:rPr/>
    </w:lvl>
    <w:lvl w:ilvl="5">
      <w:start w:val="0"/>
      <w:numFmt w:val="bullet"/>
      <w:lvlText w:val="•"/>
      <w:lvlJc w:val="left"/>
      <w:pPr>
        <w:ind w:left="6400" w:hanging="360"/>
      </w:pPr>
      <w:rPr/>
    </w:lvl>
    <w:lvl w:ilvl="6">
      <w:start w:val="0"/>
      <w:numFmt w:val="bullet"/>
      <w:lvlText w:val="•"/>
      <w:lvlJc w:val="left"/>
      <w:pPr>
        <w:ind w:left="7361" w:hanging="360"/>
      </w:pPr>
      <w:rPr/>
    </w:lvl>
    <w:lvl w:ilvl="7">
      <w:start w:val="0"/>
      <w:numFmt w:val="bullet"/>
      <w:lvlText w:val="•"/>
      <w:lvlJc w:val="left"/>
      <w:pPr>
        <w:ind w:left="8321" w:hanging="360"/>
      </w:pPr>
      <w:rPr/>
    </w:lvl>
    <w:lvl w:ilvl="8">
      <w:start w:val="0"/>
      <w:numFmt w:val="bullet"/>
      <w:lvlText w:val="•"/>
      <w:lvlJc w:val="left"/>
      <w:pPr>
        <w:ind w:left="9281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360"/>
      </w:pPr>
      <w:rPr/>
    </w:lvl>
    <w:lvl w:ilvl="2">
      <w:start w:val="0"/>
      <w:numFmt w:val="bullet"/>
      <w:lvlText w:val="•"/>
      <w:lvlJc w:val="left"/>
      <w:pPr>
        <w:ind w:left="3520" w:hanging="360"/>
      </w:pPr>
      <w:rPr/>
    </w:lvl>
    <w:lvl w:ilvl="3">
      <w:start w:val="0"/>
      <w:numFmt w:val="bullet"/>
      <w:lvlText w:val="•"/>
      <w:lvlJc w:val="left"/>
      <w:pPr>
        <w:ind w:left="4480" w:hanging="360"/>
      </w:pPr>
      <w:rPr/>
    </w:lvl>
    <w:lvl w:ilvl="4">
      <w:start w:val="0"/>
      <w:numFmt w:val="bullet"/>
      <w:lvlText w:val="•"/>
      <w:lvlJc w:val="left"/>
      <w:pPr>
        <w:ind w:left="5440" w:hanging="360"/>
      </w:pPr>
      <w:rPr/>
    </w:lvl>
    <w:lvl w:ilvl="5">
      <w:start w:val="0"/>
      <w:numFmt w:val="bullet"/>
      <w:lvlText w:val="•"/>
      <w:lvlJc w:val="left"/>
      <w:pPr>
        <w:ind w:left="6400" w:hanging="360"/>
      </w:pPr>
      <w:rPr/>
    </w:lvl>
    <w:lvl w:ilvl="6">
      <w:start w:val="0"/>
      <w:numFmt w:val="bullet"/>
      <w:lvlText w:val="•"/>
      <w:lvlJc w:val="left"/>
      <w:pPr>
        <w:ind w:left="7361" w:hanging="360"/>
      </w:pPr>
      <w:rPr/>
    </w:lvl>
    <w:lvl w:ilvl="7">
      <w:start w:val="0"/>
      <w:numFmt w:val="bullet"/>
      <w:lvlText w:val="•"/>
      <w:lvlJc w:val="left"/>
      <w:pPr>
        <w:ind w:left="8321" w:hanging="360"/>
      </w:pPr>
      <w:rPr/>
    </w:lvl>
    <w:lvl w:ilvl="8">
      <w:start w:val="0"/>
      <w:numFmt w:val="bullet"/>
      <w:lvlText w:val="•"/>
      <w:lvlJc w:val="left"/>
      <w:pPr>
        <w:ind w:left="9281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162" w:hanging="288.9999999999999"/>
      </w:pPr>
      <w:rPr>
        <w:rFonts w:ascii="Arial" w:cs="Arial" w:eastAsia="Arial" w:hAnsi="Arial"/>
        <w:b w:val="1"/>
        <w:bCs w:val="1"/>
        <w:i w:val="0"/>
        <w:iCs w:val="0"/>
        <w:color w:val="1f487c"/>
        <w:sz w:val="26"/>
        <w:szCs w:val="26"/>
      </w:rPr>
    </w:lvl>
    <w:lvl w:ilvl="1">
      <w:start w:val="0"/>
      <w:numFmt w:val="bullet"/>
      <w:lvlText w:val="●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666" w:hanging="360"/>
      </w:pPr>
      <w:rPr/>
    </w:lvl>
    <w:lvl w:ilvl="3">
      <w:start w:val="0"/>
      <w:numFmt w:val="bullet"/>
      <w:lvlText w:val="•"/>
      <w:lvlJc w:val="left"/>
      <w:pPr>
        <w:ind w:left="3733" w:hanging="360"/>
      </w:pPr>
      <w:rPr/>
    </w:lvl>
    <w:lvl w:ilvl="4">
      <w:start w:val="0"/>
      <w:numFmt w:val="bullet"/>
      <w:lvlText w:val="•"/>
      <w:lvlJc w:val="left"/>
      <w:pPr>
        <w:ind w:left="4800" w:hanging="360"/>
      </w:pPr>
      <w:rPr/>
    </w:lvl>
    <w:lvl w:ilvl="5">
      <w:start w:val="0"/>
      <w:numFmt w:val="bullet"/>
      <w:lvlText w:val="•"/>
      <w:lvlJc w:val="left"/>
      <w:pPr>
        <w:ind w:left="5867" w:hanging="360"/>
      </w:pPr>
      <w:rPr/>
    </w:lvl>
    <w:lvl w:ilvl="6">
      <w:start w:val="0"/>
      <w:numFmt w:val="bullet"/>
      <w:lvlText w:val="•"/>
      <w:lvlJc w:val="left"/>
      <w:pPr>
        <w:ind w:left="6934" w:hanging="360"/>
      </w:pPr>
      <w:rPr/>
    </w:lvl>
    <w:lvl w:ilvl="7">
      <w:start w:val="0"/>
      <w:numFmt w:val="bullet"/>
      <w:lvlText w:val="•"/>
      <w:lvlJc w:val="left"/>
      <w:pPr>
        <w:ind w:left="8001" w:hanging="360"/>
      </w:pPr>
      <w:rPr/>
    </w:lvl>
    <w:lvl w:ilvl="8">
      <w:start w:val="0"/>
      <w:numFmt w:val="bullet"/>
      <w:lvlText w:val="•"/>
      <w:lvlJc w:val="left"/>
      <w:pPr>
        <w:ind w:left="9068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162" w:hanging="288"/>
      </w:pPr>
      <w:rPr>
        <w:rFonts w:ascii="Arial" w:cs="Arial" w:eastAsia="Arial" w:hAnsi="Arial"/>
        <w:b w:val="1"/>
        <w:bCs w:val="1"/>
        <w:i w:val="0"/>
        <w:iCs w:val="0"/>
        <w:color w:val="1f487c"/>
        <w:sz w:val="26"/>
        <w:szCs w:val="26"/>
      </w:rPr>
    </w:lvl>
    <w:lvl w:ilvl="1">
      <w:start w:val="0"/>
      <w:numFmt w:val="bullet"/>
      <w:lvlText w:val="●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666" w:hanging="360"/>
      </w:pPr>
      <w:rPr/>
    </w:lvl>
    <w:lvl w:ilvl="3">
      <w:start w:val="0"/>
      <w:numFmt w:val="bullet"/>
      <w:lvlText w:val="•"/>
      <w:lvlJc w:val="left"/>
      <w:pPr>
        <w:ind w:left="3733" w:hanging="360"/>
      </w:pPr>
      <w:rPr/>
    </w:lvl>
    <w:lvl w:ilvl="4">
      <w:start w:val="0"/>
      <w:numFmt w:val="bullet"/>
      <w:lvlText w:val="•"/>
      <w:lvlJc w:val="left"/>
      <w:pPr>
        <w:ind w:left="4800" w:hanging="360"/>
      </w:pPr>
      <w:rPr/>
    </w:lvl>
    <w:lvl w:ilvl="5">
      <w:start w:val="0"/>
      <w:numFmt w:val="bullet"/>
      <w:lvlText w:val="•"/>
      <w:lvlJc w:val="left"/>
      <w:pPr>
        <w:ind w:left="5867" w:hanging="360"/>
      </w:pPr>
      <w:rPr/>
    </w:lvl>
    <w:lvl w:ilvl="6">
      <w:start w:val="0"/>
      <w:numFmt w:val="bullet"/>
      <w:lvlText w:val="•"/>
      <w:lvlJc w:val="left"/>
      <w:pPr>
        <w:ind w:left="6934" w:hanging="360"/>
      </w:pPr>
      <w:rPr/>
    </w:lvl>
    <w:lvl w:ilvl="7">
      <w:start w:val="0"/>
      <w:numFmt w:val="bullet"/>
      <w:lvlText w:val="•"/>
      <w:lvlJc w:val="left"/>
      <w:pPr>
        <w:ind w:left="8001" w:hanging="360"/>
      </w:pPr>
      <w:rPr/>
    </w:lvl>
    <w:lvl w:ilvl="8">
      <w:start w:val="0"/>
      <w:numFmt w:val="bullet"/>
      <w:lvlText w:val="•"/>
      <w:lvlJc w:val="left"/>
      <w:pPr>
        <w:ind w:left="9068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162" w:hanging="288"/>
      </w:pPr>
      <w:rPr>
        <w:rFonts w:ascii="Arial" w:cs="Arial" w:eastAsia="Arial" w:hAnsi="Arial"/>
        <w:b w:val="1"/>
        <w:bCs w:val="1"/>
        <w:i w:val="0"/>
        <w:iCs w:val="0"/>
        <w:color w:val="1f487c"/>
        <w:sz w:val="26"/>
        <w:szCs w:val="26"/>
      </w:rPr>
    </w:lvl>
    <w:lvl w:ilvl="1">
      <w:start w:val="0"/>
      <w:numFmt w:val="bullet"/>
      <w:lvlText w:val="●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666" w:hanging="360"/>
      </w:pPr>
      <w:rPr/>
    </w:lvl>
    <w:lvl w:ilvl="3">
      <w:start w:val="0"/>
      <w:numFmt w:val="bullet"/>
      <w:lvlText w:val="•"/>
      <w:lvlJc w:val="left"/>
      <w:pPr>
        <w:ind w:left="3733" w:hanging="360"/>
      </w:pPr>
      <w:rPr/>
    </w:lvl>
    <w:lvl w:ilvl="4">
      <w:start w:val="0"/>
      <w:numFmt w:val="bullet"/>
      <w:lvlText w:val="•"/>
      <w:lvlJc w:val="left"/>
      <w:pPr>
        <w:ind w:left="4800" w:hanging="360"/>
      </w:pPr>
      <w:rPr/>
    </w:lvl>
    <w:lvl w:ilvl="5">
      <w:start w:val="0"/>
      <w:numFmt w:val="bullet"/>
      <w:lvlText w:val="•"/>
      <w:lvlJc w:val="left"/>
      <w:pPr>
        <w:ind w:left="5867" w:hanging="360"/>
      </w:pPr>
      <w:rPr/>
    </w:lvl>
    <w:lvl w:ilvl="6">
      <w:start w:val="0"/>
      <w:numFmt w:val="bullet"/>
      <w:lvlText w:val="•"/>
      <w:lvlJc w:val="left"/>
      <w:pPr>
        <w:ind w:left="6934" w:hanging="360"/>
      </w:pPr>
      <w:rPr/>
    </w:lvl>
    <w:lvl w:ilvl="7">
      <w:start w:val="0"/>
      <w:numFmt w:val="bullet"/>
      <w:lvlText w:val="•"/>
      <w:lvlJc w:val="left"/>
      <w:pPr>
        <w:ind w:left="8001" w:hanging="360"/>
      </w:pPr>
      <w:rPr/>
    </w:lvl>
    <w:lvl w:ilvl="8">
      <w:start w:val="0"/>
      <w:numFmt w:val="bullet"/>
      <w:lvlText w:val="•"/>
      <w:lvlJc w:val="left"/>
      <w:pPr>
        <w:ind w:left="9068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162" w:hanging="288"/>
      </w:pPr>
      <w:rPr>
        <w:rFonts w:ascii="Arial" w:cs="Arial" w:eastAsia="Arial" w:hAnsi="Arial"/>
        <w:b w:val="1"/>
        <w:bCs w:val="1"/>
        <w:i w:val="0"/>
        <w:iCs w:val="0"/>
        <w:color w:val="1f487c"/>
        <w:sz w:val="26"/>
        <w:szCs w:val="26"/>
      </w:rPr>
    </w:lvl>
    <w:lvl w:ilvl="1">
      <w:start w:val="0"/>
      <w:numFmt w:val="bullet"/>
      <w:lvlText w:val="●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666" w:hanging="360"/>
      </w:pPr>
      <w:rPr/>
    </w:lvl>
    <w:lvl w:ilvl="3">
      <w:start w:val="0"/>
      <w:numFmt w:val="bullet"/>
      <w:lvlText w:val="•"/>
      <w:lvlJc w:val="left"/>
      <w:pPr>
        <w:ind w:left="3733" w:hanging="360"/>
      </w:pPr>
      <w:rPr/>
    </w:lvl>
    <w:lvl w:ilvl="4">
      <w:start w:val="0"/>
      <w:numFmt w:val="bullet"/>
      <w:lvlText w:val="•"/>
      <w:lvlJc w:val="left"/>
      <w:pPr>
        <w:ind w:left="4800" w:hanging="360"/>
      </w:pPr>
      <w:rPr/>
    </w:lvl>
    <w:lvl w:ilvl="5">
      <w:start w:val="0"/>
      <w:numFmt w:val="bullet"/>
      <w:lvlText w:val="•"/>
      <w:lvlJc w:val="left"/>
      <w:pPr>
        <w:ind w:left="5867" w:hanging="360"/>
      </w:pPr>
      <w:rPr/>
    </w:lvl>
    <w:lvl w:ilvl="6">
      <w:start w:val="0"/>
      <w:numFmt w:val="bullet"/>
      <w:lvlText w:val="•"/>
      <w:lvlJc w:val="left"/>
      <w:pPr>
        <w:ind w:left="6934" w:hanging="360"/>
      </w:pPr>
      <w:rPr/>
    </w:lvl>
    <w:lvl w:ilvl="7">
      <w:start w:val="0"/>
      <w:numFmt w:val="bullet"/>
      <w:lvlText w:val="•"/>
      <w:lvlJc w:val="left"/>
      <w:pPr>
        <w:ind w:left="8001" w:hanging="360"/>
      </w:pPr>
      <w:rPr/>
    </w:lvl>
    <w:lvl w:ilvl="8">
      <w:start w:val="0"/>
      <w:numFmt w:val="bullet"/>
      <w:lvlText w:val="•"/>
      <w:lvlJc w:val="left"/>
      <w:pPr>
        <w:ind w:left="9068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360"/>
      </w:pPr>
      <w:rPr/>
    </w:lvl>
    <w:lvl w:ilvl="2">
      <w:start w:val="0"/>
      <w:numFmt w:val="bullet"/>
      <w:lvlText w:val="•"/>
      <w:lvlJc w:val="left"/>
      <w:pPr>
        <w:ind w:left="3520" w:hanging="360"/>
      </w:pPr>
      <w:rPr/>
    </w:lvl>
    <w:lvl w:ilvl="3">
      <w:start w:val="0"/>
      <w:numFmt w:val="bullet"/>
      <w:lvlText w:val="•"/>
      <w:lvlJc w:val="left"/>
      <w:pPr>
        <w:ind w:left="4480" w:hanging="360"/>
      </w:pPr>
      <w:rPr/>
    </w:lvl>
    <w:lvl w:ilvl="4">
      <w:start w:val="0"/>
      <w:numFmt w:val="bullet"/>
      <w:lvlText w:val="•"/>
      <w:lvlJc w:val="left"/>
      <w:pPr>
        <w:ind w:left="5440" w:hanging="360"/>
      </w:pPr>
      <w:rPr/>
    </w:lvl>
    <w:lvl w:ilvl="5">
      <w:start w:val="0"/>
      <w:numFmt w:val="bullet"/>
      <w:lvlText w:val="•"/>
      <w:lvlJc w:val="left"/>
      <w:pPr>
        <w:ind w:left="6400" w:hanging="360"/>
      </w:pPr>
      <w:rPr/>
    </w:lvl>
    <w:lvl w:ilvl="6">
      <w:start w:val="0"/>
      <w:numFmt w:val="bullet"/>
      <w:lvlText w:val="•"/>
      <w:lvlJc w:val="left"/>
      <w:pPr>
        <w:ind w:left="7361" w:hanging="360"/>
      </w:pPr>
      <w:rPr/>
    </w:lvl>
    <w:lvl w:ilvl="7">
      <w:start w:val="0"/>
      <w:numFmt w:val="bullet"/>
      <w:lvlText w:val="•"/>
      <w:lvlJc w:val="left"/>
      <w:pPr>
        <w:ind w:left="8321" w:hanging="360"/>
      </w:pPr>
      <w:rPr/>
    </w:lvl>
    <w:lvl w:ilvl="8">
      <w:start w:val="0"/>
      <w:numFmt w:val="bullet"/>
      <w:lvlText w:val="•"/>
      <w:lvlJc w:val="left"/>
      <w:pPr>
        <w:ind w:left="9281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360"/>
      </w:pPr>
      <w:rPr/>
    </w:lvl>
    <w:lvl w:ilvl="2">
      <w:start w:val="0"/>
      <w:numFmt w:val="bullet"/>
      <w:lvlText w:val="•"/>
      <w:lvlJc w:val="left"/>
      <w:pPr>
        <w:ind w:left="3520" w:hanging="360"/>
      </w:pPr>
      <w:rPr/>
    </w:lvl>
    <w:lvl w:ilvl="3">
      <w:start w:val="0"/>
      <w:numFmt w:val="bullet"/>
      <w:lvlText w:val="•"/>
      <w:lvlJc w:val="left"/>
      <w:pPr>
        <w:ind w:left="4480" w:hanging="360"/>
      </w:pPr>
      <w:rPr/>
    </w:lvl>
    <w:lvl w:ilvl="4">
      <w:start w:val="0"/>
      <w:numFmt w:val="bullet"/>
      <w:lvlText w:val="•"/>
      <w:lvlJc w:val="left"/>
      <w:pPr>
        <w:ind w:left="5440" w:hanging="360"/>
      </w:pPr>
      <w:rPr/>
    </w:lvl>
    <w:lvl w:ilvl="5">
      <w:start w:val="0"/>
      <w:numFmt w:val="bullet"/>
      <w:lvlText w:val="•"/>
      <w:lvlJc w:val="left"/>
      <w:pPr>
        <w:ind w:left="6400" w:hanging="360"/>
      </w:pPr>
      <w:rPr/>
    </w:lvl>
    <w:lvl w:ilvl="6">
      <w:start w:val="0"/>
      <w:numFmt w:val="bullet"/>
      <w:lvlText w:val="•"/>
      <w:lvlJc w:val="left"/>
      <w:pPr>
        <w:ind w:left="7361" w:hanging="360"/>
      </w:pPr>
      <w:rPr/>
    </w:lvl>
    <w:lvl w:ilvl="7">
      <w:start w:val="0"/>
      <w:numFmt w:val="bullet"/>
      <w:lvlText w:val="•"/>
      <w:lvlJc w:val="left"/>
      <w:pPr>
        <w:ind w:left="8321" w:hanging="360"/>
      </w:pPr>
      <w:rPr/>
    </w:lvl>
    <w:lvl w:ilvl="8">
      <w:start w:val="0"/>
      <w:numFmt w:val="bullet"/>
      <w:lvlText w:val="•"/>
      <w:lvlJc w:val="left"/>
      <w:pPr>
        <w:ind w:left="9281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360"/>
      </w:pPr>
      <w:rPr/>
    </w:lvl>
    <w:lvl w:ilvl="2">
      <w:start w:val="0"/>
      <w:numFmt w:val="bullet"/>
      <w:lvlText w:val="•"/>
      <w:lvlJc w:val="left"/>
      <w:pPr>
        <w:ind w:left="3520" w:hanging="360"/>
      </w:pPr>
      <w:rPr/>
    </w:lvl>
    <w:lvl w:ilvl="3">
      <w:start w:val="0"/>
      <w:numFmt w:val="bullet"/>
      <w:lvlText w:val="•"/>
      <w:lvlJc w:val="left"/>
      <w:pPr>
        <w:ind w:left="4480" w:hanging="360"/>
      </w:pPr>
      <w:rPr/>
    </w:lvl>
    <w:lvl w:ilvl="4">
      <w:start w:val="0"/>
      <w:numFmt w:val="bullet"/>
      <w:lvlText w:val="•"/>
      <w:lvlJc w:val="left"/>
      <w:pPr>
        <w:ind w:left="5440" w:hanging="360"/>
      </w:pPr>
      <w:rPr/>
    </w:lvl>
    <w:lvl w:ilvl="5">
      <w:start w:val="0"/>
      <w:numFmt w:val="bullet"/>
      <w:lvlText w:val="•"/>
      <w:lvlJc w:val="left"/>
      <w:pPr>
        <w:ind w:left="6400" w:hanging="360"/>
      </w:pPr>
      <w:rPr/>
    </w:lvl>
    <w:lvl w:ilvl="6">
      <w:start w:val="0"/>
      <w:numFmt w:val="bullet"/>
      <w:lvlText w:val="•"/>
      <w:lvlJc w:val="left"/>
      <w:pPr>
        <w:ind w:left="7361" w:hanging="360"/>
      </w:pPr>
      <w:rPr/>
    </w:lvl>
    <w:lvl w:ilvl="7">
      <w:start w:val="0"/>
      <w:numFmt w:val="bullet"/>
      <w:lvlText w:val="•"/>
      <w:lvlJc w:val="left"/>
      <w:pPr>
        <w:ind w:left="8321" w:hanging="360"/>
      </w:pPr>
      <w:rPr/>
    </w:lvl>
    <w:lvl w:ilvl="8">
      <w:start w:val="0"/>
      <w:numFmt w:val="bullet"/>
      <w:lvlText w:val="•"/>
      <w:lvlJc w:val="left"/>
      <w:pPr>
        <w:ind w:left="9281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594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360"/>
      </w:pPr>
      <w:rPr/>
    </w:lvl>
    <w:lvl w:ilvl="2">
      <w:start w:val="0"/>
      <w:numFmt w:val="bullet"/>
      <w:lvlText w:val="•"/>
      <w:lvlJc w:val="left"/>
      <w:pPr>
        <w:ind w:left="3520" w:hanging="360"/>
      </w:pPr>
      <w:rPr/>
    </w:lvl>
    <w:lvl w:ilvl="3">
      <w:start w:val="0"/>
      <w:numFmt w:val="bullet"/>
      <w:lvlText w:val="•"/>
      <w:lvlJc w:val="left"/>
      <w:pPr>
        <w:ind w:left="4480" w:hanging="360"/>
      </w:pPr>
      <w:rPr/>
    </w:lvl>
    <w:lvl w:ilvl="4">
      <w:start w:val="0"/>
      <w:numFmt w:val="bullet"/>
      <w:lvlText w:val="•"/>
      <w:lvlJc w:val="left"/>
      <w:pPr>
        <w:ind w:left="5440" w:hanging="360"/>
      </w:pPr>
      <w:rPr/>
    </w:lvl>
    <w:lvl w:ilvl="5">
      <w:start w:val="0"/>
      <w:numFmt w:val="bullet"/>
      <w:lvlText w:val="•"/>
      <w:lvlJc w:val="left"/>
      <w:pPr>
        <w:ind w:left="6400" w:hanging="360"/>
      </w:pPr>
      <w:rPr/>
    </w:lvl>
    <w:lvl w:ilvl="6">
      <w:start w:val="0"/>
      <w:numFmt w:val="bullet"/>
      <w:lvlText w:val="•"/>
      <w:lvlJc w:val="left"/>
      <w:pPr>
        <w:ind w:left="7361" w:hanging="360"/>
      </w:pPr>
      <w:rPr/>
    </w:lvl>
    <w:lvl w:ilvl="7">
      <w:start w:val="0"/>
      <w:numFmt w:val="bullet"/>
      <w:lvlText w:val="•"/>
      <w:lvlJc w:val="left"/>
      <w:pPr>
        <w:ind w:left="8321" w:hanging="360"/>
      </w:pPr>
      <w:rPr/>
    </w:lvl>
    <w:lvl w:ilvl="8">
      <w:start w:val="0"/>
      <w:numFmt w:val="bullet"/>
      <w:lvlText w:val="•"/>
      <w:lvlJc w:val="left"/>
      <w:pPr>
        <w:ind w:left="9281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7" w:lineRule="auto"/>
      <w:ind w:left="874"/>
    </w:pPr>
    <w:rPr>
      <w:rFonts w:ascii="Arial" w:cs="Arial" w:eastAsia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ind w:left="874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/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874"/>
    </w:pPr>
    <w:rPr>
      <w:rFonts w:ascii="Arial" w:cs="Arial" w:eastAsia="Arial" w:hAnsi="Arial"/>
      <w:sz w:val="28"/>
      <w:szCs w:val="28"/>
    </w:rPr>
  </w:style>
  <w:style w:type="paragraph" w:styleId="Heading5">
    <w:name w:val="heading 5"/>
    <w:basedOn w:val="Normal"/>
    <w:next w:val="Normal"/>
    <w:pPr>
      <w:ind w:left="1161" w:hanging="287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ind w:left="1160" w:hanging="285.99999999999994"/>
    </w:pPr>
    <w:rPr>
      <w:rFonts w:ascii="Arial" w:cs="Arial" w:eastAsia="Arial" w:hAnsi="Arial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8.png"/><Relationship Id="rId23" Type="http://schemas.openxmlformats.org/officeDocument/2006/relationships/image" Target="media/image5.png"/><Relationship Id="rId1" Type="http://schemas.openxmlformats.org/officeDocument/2006/relationships/image" Target="media/image1.png"/><Relationship Id="rId2" Type="http://schemas.openxmlformats.org/officeDocument/2006/relationships/image" Target="media/image12.png"/><Relationship Id="rId3" Type="http://schemas.openxmlformats.org/officeDocument/2006/relationships/image" Target="media/image4.png"/><Relationship Id="rId4" Type="http://schemas.openxmlformats.org/officeDocument/2006/relationships/image" Target="media/image6.png"/><Relationship Id="rId9" Type="http://schemas.openxmlformats.org/officeDocument/2006/relationships/settings" Target="settings.xml"/><Relationship Id="rId26" Type="http://schemas.openxmlformats.org/officeDocument/2006/relationships/image" Target="media/image14.png"/><Relationship Id="rId25" Type="http://schemas.openxmlformats.org/officeDocument/2006/relationships/image" Target="media/image23.png"/><Relationship Id="rId27" Type="http://schemas.openxmlformats.org/officeDocument/2006/relationships/image" Target="media/image18.png"/><Relationship Id="rId5" Type="http://schemas.openxmlformats.org/officeDocument/2006/relationships/image" Target="media/image2.png"/><Relationship Id="rId6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theme" Target="theme/theme1.xml"/><Relationship Id="rId11" Type="http://schemas.openxmlformats.org/officeDocument/2006/relationships/numbering" Target="numbering.xml"/><Relationship Id="rId10" Type="http://schemas.openxmlformats.org/officeDocument/2006/relationships/fontTable" Target="fontTable.xml"/><Relationship Id="rId13" Type="http://schemas.openxmlformats.org/officeDocument/2006/relationships/image" Target="media/image11.png"/><Relationship Id="rId12" Type="http://schemas.openxmlformats.org/officeDocument/2006/relationships/styles" Target="styles.xml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22.png"/><Relationship Id="rId16" Type="http://schemas.openxmlformats.org/officeDocument/2006/relationships/image" Target="media/image16.png"/><Relationship Id="rId19" Type="http://schemas.openxmlformats.org/officeDocument/2006/relationships/image" Target="media/image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