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9D50" w14:textId="28304F1A" w:rsidR="00C336DF" w:rsidRPr="008A302C" w:rsidRDefault="008A302C" w:rsidP="008A302C">
      <w:pPr>
        <w:jc w:val="center"/>
        <w:rPr>
          <w:rFonts w:ascii="Arial" w:hAnsi="Arial" w:cs="Arial"/>
          <w:b/>
          <w:sz w:val="52"/>
          <w:szCs w:val="52"/>
        </w:rPr>
      </w:pPr>
      <w:bookmarkStart w:id="0" w:name="_Hlk479170632"/>
      <w:bookmarkStart w:id="1" w:name="_Toc363041568"/>
      <w:bookmarkEnd w:id="0"/>
      <w:r w:rsidRPr="008A302C">
        <w:rPr>
          <w:rFonts w:ascii="Arial" w:hAnsi="Arial" w:cs="Arial"/>
          <w:b/>
          <w:sz w:val="52"/>
          <w:szCs w:val="52"/>
        </w:rPr>
        <w:t>C</w:t>
      </w:r>
      <w:r w:rsidR="00CC7D9C">
        <w:rPr>
          <w:rFonts w:ascii="Arial" w:hAnsi="Arial" w:cs="Arial"/>
          <w:b/>
          <w:sz w:val="52"/>
          <w:szCs w:val="52"/>
        </w:rPr>
        <w:t>hapter 02</w:t>
      </w:r>
      <w:r w:rsidRPr="008A302C">
        <w:rPr>
          <w:rFonts w:ascii="Arial" w:hAnsi="Arial" w:cs="Arial"/>
          <w:b/>
          <w:sz w:val="52"/>
          <w:szCs w:val="52"/>
        </w:rPr>
        <w:t>: General Notes, Cautions, and Assignment Deliverable</w:t>
      </w:r>
      <w:r w:rsidR="00390FA8">
        <w:rPr>
          <w:rFonts w:ascii="Arial" w:hAnsi="Arial" w:cs="Arial"/>
          <w:b/>
          <w:sz w:val="52"/>
          <w:szCs w:val="52"/>
        </w:rPr>
        <w:t>s</w:t>
      </w:r>
    </w:p>
    <w:p w14:paraId="213B4ECF" w14:textId="7BC53B2C" w:rsidR="00FA7827" w:rsidRDefault="00FA7827" w:rsidP="00780D15"/>
    <w:tbl>
      <w:tblPr>
        <w:tblpPr w:leftFromText="180" w:rightFromText="180" w:vertAnchor="text" w:horzAnchor="margin" w:tblpXSpec="center" w:tblpY="26"/>
        <w:tblW w:w="10890" w:type="dxa"/>
        <w:shd w:val="clear" w:color="auto" w:fill="1F4E79" w:themeFill="accent1" w:themeFillShade="80"/>
        <w:tblLook w:val="04A0" w:firstRow="1" w:lastRow="0" w:firstColumn="1" w:lastColumn="0" w:noHBand="0" w:noVBand="1"/>
      </w:tblPr>
      <w:tblGrid>
        <w:gridCol w:w="10890"/>
      </w:tblGrid>
      <w:tr w:rsidR="008A302C" w14:paraId="5C53AD18" w14:textId="77777777" w:rsidTr="008A302C">
        <w:tc>
          <w:tcPr>
            <w:tcW w:w="10890" w:type="dxa"/>
            <w:shd w:val="clear" w:color="auto" w:fill="1F4E79" w:themeFill="accent1" w:themeFillShade="80"/>
          </w:tcPr>
          <w:p w14:paraId="4DB9648F" w14:textId="31A3B616" w:rsidR="008A302C" w:rsidRDefault="008A302C" w:rsidP="008A302C">
            <w:pPr>
              <w:tabs>
                <w:tab w:val="left" w:pos="1452"/>
              </w:tabs>
            </w:pPr>
          </w:p>
        </w:tc>
      </w:tr>
    </w:tbl>
    <w:p w14:paraId="587BF594" w14:textId="77777777" w:rsidR="00FA7827" w:rsidRDefault="00FA7827" w:rsidP="00ED19D5"/>
    <w:tbl>
      <w:tblPr>
        <w:tblpPr w:leftFromText="187" w:rightFromText="187" w:vertAnchor="page" w:horzAnchor="page" w:tblpX="8013" w:tblpY="4411"/>
        <w:tblW w:w="0" w:type="auto"/>
        <w:tblLook w:val="04A0" w:firstRow="1" w:lastRow="0" w:firstColumn="1" w:lastColumn="0" w:noHBand="0" w:noVBand="1"/>
      </w:tblPr>
      <w:tblGrid>
        <w:gridCol w:w="3351"/>
      </w:tblGrid>
      <w:tr w:rsidR="009B5072" w:rsidRPr="00E400B6" w14:paraId="50AE3CDC" w14:textId="77777777" w:rsidTr="004C477D">
        <w:tc>
          <w:tcPr>
            <w:tcW w:w="3351" w:type="dxa"/>
          </w:tcPr>
          <w:p w14:paraId="521CA9CC" w14:textId="77777777" w:rsidR="009B5072" w:rsidRPr="00FE15E3" w:rsidRDefault="009B5072" w:rsidP="004C477D">
            <w:pPr>
              <w:rPr>
                <w:rFonts w:ascii="Arial" w:hAnsi="Arial" w:cs="Arial"/>
                <w:b/>
                <w:sz w:val="28"/>
              </w:rPr>
            </w:pPr>
            <w:r w:rsidRPr="00FE15E3">
              <w:rPr>
                <w:rFonts w:ascii="Arial" w:hAnsi="Arial" w:cs="Arial"/>
                <w:b/>
                <w:sz w:val="28"/>
              </w:rPr>
              <w:t>ACKNOWLEDGEMENT</w:t>
            </w:r>
          </w:p>
          <w:p w14:paraId="30AADEF6" w14:textId="77777777" w:rsidR="009B5072" w:rsidRPr="00FE15E3" w:rsidRDefault="009B5072" w:rsidP="004C477D">
            <w:pPr>
              <w:rPr>
                <w:rFonts w:ascii="Arial" w:hAnsi="Arial" w:cs="Arial"/>
              </w:rPr>
            </w:pPr>
            <w:bookmarkStart w:id="2" w:name="_Hlk482102950"/>
            <w:r>
              <w:rPr>
                <w:rFonts w:ascii="Arial" w:hAnsi="Arial" w:cs="Arial"/>
              </w:rPr>
              <w:t>These are</w:t>
            </w:r>
            <w:r w:rsidRPr="00FE15E3">
              <w:rPr>
                <w:rFonts w:ascii="Arial" w:hAnsi="Arial" w:cs="Arial"/>
              </w:rPr>
              <w:t xml:space="preserve"> t</w:t>
            </w:r>
            <w:r>
              <w:rPr>
                <w:rFonts w:ascii="Arial" w:hAnsi="Arial" w:cs="Arial"/>
              </w:rPr>
              <w:t xml:space="preserve">he GBI exercises </w:t>
            </w:r>
            <w:r w:rsidRPr="00FE15E3">
              <w:rPr>
                <w:rFonts w:ascii="Arial" w:hAnsi="Arial" w:cs="Arial"/>
              </w:rPr>
              <w:t>developed by Simha R. Magal</w:t>
            </w:r>
            <w:r>
              <w:rPr>
                <w:rFonts w:ascii="Arial" w:hAnsi="Arial" w:cs="Arial"/>
              </w:rPr>
              <w:t xml:space="preserve"> and Jeff Word</w:t>
            </w:r>
            <w:r w:rsidRPr="00FE15E3">
              <w:rPr>
                <w:rFonts w:ascii="Arial" w:hAnsi="Arial" w:cs="Arial"/>
              </w:rPr>
              <w:t xml:space="preserve">.  </w:t>
            </w:r>
          </w:p>
          <w:p w14:paraId="263853C4" w14:textId="77777777" w:rsidR="009B5072" w:rsidRPr="00FE15E3" w:rsidRDefault="009B5072" w:rsidP="004C477D">
            <w:pPr>
              <w:rPr>
                <w:rFonts w:ascii="Arial" w:hAnsi="Arial" w:cs="Arial"/>
              </w:rPr>
            </w:pPr>
          </w:p>
          <w:p w14:paraId="77CEB979" w14:textId="367531E4" w:rsidR="009B5072" w:rsidRPr="00E400B6" w:rsidRDefault="009B5072" w:rsidP="004C477D">
            <w:pPr>
              <w:rPr>
                <w:rFonts w:ascii="Arial" w:hAnsi="Arial" w:cs="Arial"/>
              </w:rPr>
            </w:pPr>
            <w:r w:rsidRPr="00FE15E3">
              <w:rPr>
                <w:rFonts w:ascii="Arial" w:hAnsi="Arial" w:cs="Arial"/>
              </w:rPr>
              <w:t xml:space="preserve">These exercises include </w:t>
            </w:r>
            <w:r>
              <w:rPr>
                <w:rFonts w:ascii="Arial" w:hAnsi="Arial" w:cs="Arial"/>
              </w:rPr>
              <w:t xml:space="preserve">concepts discussed in the book, </w:t>
            </w:r>
            <w:r>
              <w:rPr>
                <w:rFonts w:ascii="Arial" w:hAnsi="Arial" w:cs="Arial"/>
                <w:i/>
              </w:rPr>
              <w:t>Integrated Business Processes with ERP Systems</w:t>
            </w:r>
            <w:r w:rsidRPr="00FE15E3">
              <w:rPr>
                <w:rFonts w:ascii="Arial" w:hAnsi="Arial" w:cs="Arial"/>
              </w:rPr>
              <w:t xml:space="preserve"> (Epistemy Press, 201</w:t>
            </w:r>
            <w:r>
              <w:rPr>
                <w:rFonts w:ascii="Arial" w:hAnsi="Arial" w:cs="Arial"/>
              </w:rPr>
              <w:t>2</w:t>
            </w:r>
            <w:r w:rsidRPr="00FE15E3">
              <w:rPr>
                <w:rFonts w:ascii="Arial" w:hAnsi="Arial" w:cs="Arial"/>
              </w:rPr>
              <w:t>).</w:t>
            </w:r>
            <w:bookmarkEnd w:id="2"/>
          </w:p>
        </w:tc>
      </w:tr>
    </w:tbl>
    <w:p w14:paraId="66FEC706" w14:textId="7A88BBD8" w:rsidR="00C336DF" w:rsidRDefault="00C336DF" w:rsidP="004C477D"/>
    <w:tbl>
      <w:tblPr>
        <w:tblpPr w:leftFromText="187" w:rightFromText="187" w:vertAnchor="page" w:horzAnchor="margin" w:tblpY="4411"/>
        <w:tblW w:w="0" w:type="auto"/>
        <w:tblLook w:val="04A0" w:firstRow="1" w:lastRow="0" w:firstColumn="1" w:lastColumn="0" w:noHBand="0" w:noVBand="1"/>
      </w:tblPr>
      <w:tblGrid>
        <w:gridCol w:w="2520"/>
      </w:tblGrid>
      <w:tr w:rsidR="009B5072" w:rsidRPr="00E400B6" w14:paraId="40E7981A" w14:textId="77777777" w:rsidTr="004C477D">
        <w:tc>
          <w:tcPr>
            <w:tcW w:w="2520" w:type="dxa"/>
          </w:tcPr>
          <w:p w14:paraId="3BAEC345" w14:textId="77777777" w:rsidR="009B5072" w:rsidRPr="00780D15" w:rsidRDefault="009B5072" w:rsidP="004C477D">
            <w:pPr>
              <w:rPr>
                <w:rFonts w:ascii="Arial" w:hAnsi="Arial" w:cs="Arial"/>
              </w:rPr>
            </w:pPr>
            <w:r w:rsidRPr="00780D15">
              <w:rPr>
                <w:rFonts w:ascii="Arial" w:hAnsi="Arial" w:cs="Arial"/>
                <w:b/>
                <w:sz w:val="28"/>
              </w:rPr>
              <w:t>PRODUCT</w:t>
            </w:r>
          </w:p>
          <w:p w14:paraId="3A85FA7E" w14:textId="74FF32DA" w:rsidR="009B5072" w:rsidRPr="00780D15" w:rsidRDefault="009B5072" w:rsidP="004C477D">
            <w:pPr>
              <w:rPr>
                <w:rFonts w:ascii="Arial" w:hAnsi="Arial" w:cs="Arial"/>
              </w:rPr>
            </w:pPr>
            <w:r w:rsidRPr="00780D15">
              <w:rPr>
                <w:rFonts w:ascii="Arial" w:hAnsi="Arial" w:cs="Arial"/>
              </w:rPr>
              <w:t xml:space="preserve">SAP </w:t>
            </w:r>
            <w:r w:rsidR="000B3798">
              <w:rPr>
                <w:rFonts w:ascii="Arial" w:hAnsi="Arial" w:cs="Arial"/>
              </w:rPr>
              <w:t xml:space="preserve">S/4HANA </w:t>
            </w:r>
            <w:r w:rsidR="007C66B4">
              <w:rPr>
                <w:rFonts w:ascii="Arial" w:hAnsi="Arial" w:cs="Arial"/>
              </w:rPr>
              <w:t>2020</w:t>
            </w:r>
          </w:p>
        </w:tc>
      </w:tr>
      <w:tr w:rsidR="009B5072" w:rsidRPr="00E400B6" w14:paraId="46D48ED6" w14:textId="77777777" w:rsidTr="004C477D">
        <w:tc>
          <w:tcPr>
            <w:tcW w:w="2520" w:type="dxa"/>
          </w:tcPr>
          <w:p w14:paraId="0FC2FF9B" w14:textId="77777777" w:rsidR="009B5072" w:rsidRPr="00E400B6" w:rsidRDefault="009B5072" w:rsidP="004C477D">
            <w:pPr>
              <w:rPr>
                <w:rFonts w:ascii="Arial" w:hAnsi="Arial" w:cs="Arial"/>
              </w:rPr>
            </w:pPr>
          </w:p>
        </w:tc>
      </w:tr>
      <w:tr w:rsidR="009B5072" w:rsidRPr="00E400B6" w14:paraId="355BF241" w14:textId="77777777" w:rsidTr="004C477D">
        <w:tc>
          <w:tcPr>
            <w:tcW w:w="2520" w:type="dxa"/>
          </w:tcPr>
          <w:p w14:paraId="6378840D" w14:textId="77777777" w:rsidR="009B5072" w:rsidRPr="00E400B6" w:rsidRDefault="009B5072" w:rsidP="004C477D">
            <w:pPr>
              <w:rPr>
                <w:rFonts w:ascii="Arial" w:hAnsi="Arial" w:cs="Arial"/>
                <w:b/>
              </w:rPr>
            </w:pPr>
            <w:r w:rsidRPr="00FE15E3">
              <w:rPr>
                <w:rFonts w:ascii="Arial" w:hAnsi="Arial" w:cs="Arial"/>
                <w:b/>
                <w:sz w:val="28"/>
              </w:rPr>
              <w:t>REVISED</w:t>
            </w:r>
          </w:p>
          <w:p w14:paraId="216EDE89" w14:textId="04D3D62F" w:rsidR="009B5072" w:rsidRPr="00E400B6" w:rsidRDefault="007C66B4" w:rsidP="004C477D">
            <w:pPr>
              <w:rPr>
                <w:rFonts w:ascii="Arial" w:hAnsi="Arial" w:cs="Arial"/>
              </w:rPr>
            </w:pPr>
            <w:r>
              <w:rPr>
                <w:rFonts w:ascii="Arial" w:hAnsi="Arial" w:cs="Arial"/>
              </w:rPr>
              <w:t>12/09/2021</w:t>
            </w:r>
          </w:p>
        </w:tc>
      </w:tr>
      <w:tr w:rsidR="009B5072" w:rsidRPr="00E400B6" w14:paraId="21B4CF85" w14:textId="77777777" w:rsidTr="004C477D">
        <w:tc>
          <w:tcPr>
            <w:tcW w:w="2520" w:type="dxa"/>
          </w:tcPr>
          <w:p w14:paraId="23698234" w14:textId="77777777" w:rsidR="009B5072" w:rsidRPr="00E400B6" w:rsidRDefault="009B5072" w:rsidP="004C477D">
            <w:pPr>
              <w:rPr>
                <w:rFonts w:ascii="Arial" w:hAnsi="Arial" w:cs="Arial"/>
              </w:rPr>
            </w:pPr>
          </w:p>
        </w:tc>
      </w:tr>
      <w:tr w:rsidR="009B5072" w:rsidRPr="00E400B6" w14:paraId="07551418" w14:textId="77777777" w:rsidTr="004C477D">
        <w:trPr>
          <w:trHeight w:val="951"/>
        </w:trPr>
        <w:tc>
          <w:tcPr>
            <w:tcW w:w="2520" w:type="dxa"/>
          </w:tcPr>
          <w:p w14:paraId="3089F7DC" w14:textId="77777777" w:rsidR="009B5072" w:rsidRPr="00FE15E3" w:rsidRDefault="009B5072" w:rsidP="004C477D">
            <w:pPr>
              <w:rPr>
                <w:rFonts w:ascii="Arial" w:hAnsi="Arial" w:cs="Arial"/>
                <w:b/>
                <w:sz w:val="28"/>
              </w:rPr>
            </w:pPr>
            <w:r w:rsidRPr="00FE15E3">
              <w:rPr>
                <w:rFonts w:ascii="Arial" w:hAnsi="Arial" w:cs="Arial"/>
                <w:b/>
                <w:sz w:val="28"/>
              </w:rPr>
              <w:t>FOCUS</w:t>
            </w:r>
          </w:p>
          <w:p w14:paraId="37F684E5" w14:textId="77777777" w:rsidR="009B5072" w:rsidRPr="00E400B6" w:rsidRDefault="009B5072" w:rsidP="004C477D">
            <w:pPr>
              <w:rPr>
                <w:rFonts w:ascii="Arial" w:hAnsi="Arial" w:cs="Arial"/>
              </w:rPr>
            </w:pPr>
            <w:r>
              <w:rPr>
                <w:rFonts w:ascii="Arial" w:hAnsi="Arial" w:cs="Arial"/>
              </w:rPr>
              <w:t>Introduction to SAP and Exercises</w:t>
            </w:r>
          </w:p>
        </w:tc>
      </w:tr>
      <w:tr w:rsidR="009B5072" w:rsidRPr="00E400B6" w14:paraId="5A626E1E" w14:textId="77777777" w:rsidTr="004C477D">
        <w:tc>
          <w:tcPr>
            <w:tcW w:w="2520" w:type="dxa"/>
          </w:tcPr>
          <w:p w14:paraId="65F09A75" w14:textId="77777777" w:rsidR="009B5072" w:rsidRPr="00E400B6" w:rsidRDefault="009B5072" w:rsidP="004C477D">
            <w:pPr>
              <w:rPr>
                <w:rFonts w:ascii="Arial" w:hAnsi="Arial" w:cs="Arial"/>
              </w:rPr>
            </w:pPr>
          </w:p>
        </w:tc>
      </w:tr>
      <w:tr w:rsidR="009B5072" w:rsidRPr="00E400B6" w14:paraId="59ABF97A" w14:textId="77777777" w:rsidTr="004C477D">
        <w:tc>
          <w:tcPr>
            <w:tcW w:w="2520" w:type="dxa"/>
          </w:tcPr>
          <w:p w14:paraId="0D275928" w14:textId="77777777" w:rsidR="009B5072" w:rsidRPr="00FE15E3" w:rsidRDefault="009B5072" w:rsidP="004C477D">
            <w:pPr>
              <w:rPr>
                <w:rFonts w:ascii="Arial" w:hAnsi="Arial" w:cs="Arial"/>
                <w:b/>
                <w:sz w:val="28"/>
              </w:rPr>
            </w:pPr>
            <w:r w:rsidRPr="00FE15E3">
              <w:rPr>
                <w:rFonts w:ascii="Arial" w:hAnsi="Arial" w:cs="Arial"/>
                <w:b/>
                <w:sz w:val="28"/>
              </w:rPr>
              <w:t>AUTHORS</w:t>
            </w:r>
          </w:p>
          <w:p w14:paraId="3994085B" w14:textId="77777777" w:rsidR="009B5072" w:rsidRDefault="009B5072" w:rsidP="004C477D">
            <w:pPr>
              <w:rPr>
                <w:rFonts w:ascii="Arial" w:hAnsi="Arial" w:cs="Arial"/>
              </w:rPr>
            </w:pPr>
            <w:r>
              <w:rPr>
                <w:rFonts w:ascii="Arial" w:hAnsi="Arial" w:cs="Arial"/>
              </w:rPr>
              <w:t>Simha Magal</w:t>
            </w:r>
          </w:p>
          <w:p w14:paraId="7F116711" w14:textId="77777777" w:rsidR="009B5072" w:rsidRPr="00E400B6" w:rsidRDefault="009B5072" w:rsidP="004C477D">
            <w:pPr>
              <w:rPr>
                <w:rFonts w:ascii="Arial" w:hAnsi="Arial" w:cs="Arial"/>
              </w:rPr>
            </w:pPr>
            <w:r>
              <w:rPr>
                <w:rFonts w:ascii="Arial" w:hAnsi="Arial" w:cs="Arial"/>
              </w:rPr>
              <w:t>Jeff Word</w:t>
            </w:r>
          </w:p>
        </w:tc>
      </w:tr>
      <w:tr w:rsidR="009B5072" w:rsidRPr="00E400B6" w14:paraId="3991D9D8" w14:textId="77777777" w:rsidTr="004C477D">
        <w:tc>
          <w:tcPr>
            <w:tcW w:w="2520" w:type="dxa"/>
          </w:tcPr>
          <w:p w14:paraId="358E925D" w14:textId="77777777" w:rsidR="009B5072" w:rsidRPr="00E400B6" w:rsidRDefault="009B5072" w:rsidP="004C477D">
            <w:pPr>
              <w:rPr>
                <w:rFonts w:ascii="Arial" w:hAnsi="Arial" w:cs="Arial"/>
              </w:rPr>
            </w:pPr>
          </w:p>
        </w:tc>
      </w:tr>
      <w:tr w:rsidR="009B5072" w:rsidRPr="00E400B6" w14:paraId="0CAF34A4" w14:textId="77777777" w:rsidTr="004C477D">
        <w:tc>
          <w:tcPr>
            <w:tcW w:w="2520" w:type="dxa"/>
          </w:tcPr>
          <w:p w14:paraId="2B5F0810" w14:textId="77777777" w:rsidR="009B5072" w:rsidRPr="00FE15E3" w:rsidRDefault="009B5072" w:rsidP="004C477D">
            <w:pPr>
              <w:rPr>
                <w:rFonts w:ascii="Arial" w:hAnsi="Arial" w:cs="Arial"/>
                <w:b/>
                <w:sz w:val="28"/>
              </w:rPr>
            </w:pPr>
            <w:r w:rsidRPr="00FE15E3">
              <w:rPr>
                <w:rFonts w:ascii="Arial" w:hAnsi="Arial" w:cs="Arial"/>
                <w:b/>
                <w:sz w:val="28"/>
              </w:rPr>
              <w:t>VERSION</w:t>
            </w:r>
          </w:p>
          <w:p w14:paraId="77C52A6C" w14:textId="37A3609E" w:rsidR="009B5072" w:rsidRDefault="000B3798" w:rsidP="004C477D">
            <w:pPr>
              <w:rPr>
                <w:rFonts w:ascii="Arial" w:hAnsi="Arial" w:cs="Arial"/>
              </w:rPr>
            </w:pPr>
            <w:r>
              <w:rPr>
                <w:rFonts w:ascii="Arial" w:hAnsi="Arial" w:cs="Arial"/>
              </w:rPr>
              <w:t>1.</w:t>
            </w:r>
            <w:r w:rsidR="00205587">
              <w:rPr>
                <w:rFonts w:ascii="Arial" w:hAnsi="Arial" w:cs="Arial"/>
              </w:rPr>
              <w:t>5</w:t>
            </w:r>
            <w:r w:rsidR="009B5072">
              <w:rPr>
                <w:rFonts w:ascii="Arial" w:hAnsi="Arial" w:cs="Arial"/>
              </w:rPr>
              <w:t xml:space="preserve"> MCC</w:t>
            </w:r>
          </w:p>
          <w:p w14:paraId="61F95E8E" w14:textId="77777777" w:rsidR="009B5072" w:rsidRDefault="009B5072" w:rsidP="004C477D">
            <w:pPr>
              <w:rPr>
                <w:rFonts w:ascii="Arial" w:hAnsi="Arial" w:cs="Arial"/>
              </w:rPr>
            </w:pPr>
          </w:p>
          <w:p w14:paraId="36AD4806" w14:textId="77777777" w:rsidR="009B5072" w:rsidRDefault="009B5072" w:rsidP="004C477D">
            <w:pPr>
              <w:rPr>
                <w:rFonts w:ascii="Arial" w:hAnsi="Arial" w:cs="Arial"/>
                <w:b/>
                <w:sz w:val="28"/>
              </w:rPr>
            </w:pPr>
            <w:r>
              <w:rPr>
                <w:rFonts w:ascii="Arial" w:hAnsi="Arial" w:cs="Arial"/>
                <w:b/>
                <w:sz w:val="28"/>
              </w:rPr>
              <w:t>TESTED</w:t>
            </w:r>
          </w:p>
          <w:p w14:paraId="30B0F13C" w14:textId="6EA98C8C" w:rsidR="009B5072" w:rsidRDefault="009B5072" w:rsidP="004C477D">
            <w:pPr>
              <w:rPr>
                <w:rFonts w:ascii="Arial" w:hAnsi="Arial" w:cs="Arial"/>
              </w:rPr>
            </w:pPr>
            <w:r>
              <w:rPr>
                <w:rFonts w:ascii="Arial" w:hAnsi="Arial" w:cs="Arial"/>
              </w:rPr>
              <w:t>Date:</w:t>
            </w:r>
            <w:r w:rsidR="006830B8">
              <w:rPr>
                <w:rFonts w:ascii="Arial" w:hAnsi="Arial" w:cs="Arial"/>
              </w:rPr>
              <w:t xml:space="preserve"> </w:t>
            </w:r>
            <w:r w:rsidR="007C66B4">
              <w:rPr>
                <w:rFonts w:ascii="Arial" w:hAnsi="Arial" w:cs="Arial"/>
              </w:rPr>
              <w:t>12/09/2021</w:t>
            </w:r>
          </w:p>
          <w:p w14:paraId="4A32327D" w14:textId="56FBC166" w:rsidR="006830B8" w:rsidRDefault="009B5072" w:rsidP="004C477D">
            <w:pPr>
              <w:rPr>
                <w:rFonts w:ascii="Arial" w:hAnsi="Arial" w:cs="Arial"/>
              </w:rPr>
            </w:pPr>
            <w:r>
              <w:rPr>
                <w:rFonts w:ascii="Arial" w:hAnsi="Arial" w:cs="Arial"/>
              </w:rPr>
              <w:t>System:</w:t>
            </w:r>
            <w:r w:rsidR="000B3798">
              <w:rPr>
                <w:rFonts w:ascii="Arial" w:hAnsi="Arial" w:cs="Arial"/>
              </w:rPr>
              <w:t xml:space="preserve"> </w:t>
            </w:r>
            <w:r w:rsidR="006D018F">
              <w:rPr>
                <w:rFonts w:ascii="Arial" w:hAnsi="Arial" w:cs="Arial"/>
              </w:rPr>
              <w:t>MGL</w:t>
            </w:r>
          </w:p>
          <w:p w14:paraId="5C964A5A" w14:textId="77777777" w:rsidR="009B5072" w:rsidRPr="00E400B6" w:rsidRDefault="009B5072" w:rsidP="004C477D">
            <w:pPr>
              <w:rPr>
                <w:rFonts w:ascii="Arial" w:hAnsi="Arial" w:cs="Arial"/>
              </w:rPr>
            </w:pPr>
          </w:p>
        </w:tc>
      </w:tr>
    </w:tbl>
    <w:p w14:paraId="591BDBB1" w14:textId="77777777" w:rsidR="00BA7BFB" w:rsidRDefault="00BA7BFB" w:rsidP="008A302C"/>
    <w:p w14:paraId="14264680" w14:textId="4ECF06AA" w:rsidR="008A302C" w:rsidRDefault="008A302C" w:rsidP="008A302C"/>
    <w:tbl>
      <w:tblPr>
        <w:tblpPr w:leftFromText="187" w:rightFromText="187" w:vertAnchor="page" w:horzAnchor="margin" w:tblpY="10454"/>
        <w:tblOverlap w:val="never"/>
        <w:tblW w:w="10366" w:type="dxa"/>
        <w:tblLook w:val="04A0" w:firstRow="1" w:lastRow="0" w:firstColumn="1" w:lastColumn="0" w:noHBand="0" w:noVBand="1"/>
      </w:tblPr>
      <w:tblGrid>
        <w:gridCol w:w="10366"/>
      </w:tblGrid>
      <w:tr w:rsidR="008E4A49" w:rsidRPr="00E400B6" w14:paraId="245FA473" w14:textId="77777777" w:rsidTr="3C890239">
        <w:trPr>
          <w:trHeight w:val="925"/>
        </w:trPr>
        <w:tc>
          <w:tcPr>
            <w:tcW w:w="10366" w:type="dxa"/>
          </w:tcPr>
          <w:p w14:paraId="72E83DB6" w14:textId="549699D7" w:rsidR="008E4A49" w:rsidRPr="00E400B6" w:rsidRDefault="008E4A49" w:rsidP="008E4A49">
            <w:pPr>
              <w:rPr>
                <w:rFonts w:ascii="Arial" w:hAnsi="Arial" w:cs="Arial"/>
                <w:b/>
              </w:rPr>
            </w:pPr>
            <w:r w:rsidRPr="00FE15E3">
              <w:rPr>
                <w:rFonts w:ascii="Arial" w:hAnsi="Arial" w:cs="Arial"/>
                <w:b/>
                <w:sz w:val="28"/>
              </w:rPr>
              <w:t>PREREQUISITES</w:t>
            </w:r>
          </w:p>
          <w:p w14:paraId="5294752A" w14:textId="19377256" w:rsidR="008E4A49" w:rsidRPr="00136AC1" w:rsidRDefault="004C477D" w:rsidP="008E4A49">
            <w:pPr>
              <w:numPr>
                <w:ilvl w:val="0"/>
                <w:numId w:val="33"/>
              </w:numPr>
              <w:rPr>
                <w:rFonts w:ascii="Arial" w:hAnsi="Arial" w:cs="Arial"/>
              </w:rPr>
            </w:pPr>
            <w:r>
              <w:rPr>
                <w:noProof/>
              </w:rPr>
              <w:drawing>
                <wp:anchor distT="0" distB="0" distL="114300" distR="114300" simplePos="0" relativeHeight="251658255" behindDoc="0" locked="0" layoutInCell="1" allowOverlap="1" wp14:anchorId="35619B4B" wp14:editId="59016D81">
                  <wp:simplePos x="0" y="0"/>
                  <wp:positionH relativeFrom="margin">
                    <wp:posOffset>5069840</wp:posOffset>
                  </wp:positionH>
                  <wp:positionV relativeFrom="paragraph">
                    <wp:posOffset>453390</wp:posOffset>
                  </wp:positionV>
                  <wp:extent cx="723900" cy="1129665"/>
                  <wp:effectExtent l="0" t="0" r="0" b="0"/>
                  <wp:wrapSquare wrapText="bothSides"/>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5CEB">
              <w:rPr>
                <w:rFonts w:cs="Times New Roman"/>
                <w:noProof/>
              </w:rPr>
              <w:drawing>
                <wp:anchor distT="0" distB="0" distL="114300" distR="114300" simplePos="0" relativeHeight="251658248" behindDoc="0" locked="0" layoutInCell="1" allowOverlap="1" wp14:anchorId="0C1E8BCF" wp14:editId="7F2A12B2">
                  <wp:simplePos x="0" y="0"/>
                  <wp:positionH relativeFrom="margin">
                    <wp:posOffset>147320</wp:posOffset>
                  </wp:positionH>
                  <wp:positionV relativeFrom="paragraph">
                    <wp:posOffset>628650</wp:posOffset>
                  </wp:positionV>
                  <wp:extent cx="2409825" cy="91440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E4A49">
              <w:rPr>
                <w:rFonts w:ascii="Arial" w:hAnsi="Arial" w:cs="Arial"/>
              </w:rPr>
              <w:t>There are no prerequisites for this exercise.</w:t>
            </w:r>
          </w:p>
        </w:tc>
      </w:tr>
    </w:tbl>
    <w:tbl>
      <w:tblPr>
        <w:tblpPr w:leftFromText="187" w:rightFromText="187" w:vertAnchor="page" w:horzAnchor="margin" w:tblpXSpec="center" w:tblpY="4381"/>
        <w:tblOverlap w:val="never"/>
        <w:tblW w:w="0" w:type="auto"/>
        <w:tblLook w:val="04A0" w:firstRow="1" w:lastRow="0" w:firstColumn="1" w:lastColumn="0" w:noHBand="0" w:noVBand="1"/>
      </w:tblPr>
      <w:tblGrid>
        <w:gridCol w:w="3240"/>
      </w:tblGrid>
      <w:tr w:rsidR="004C477D" w:rsidRPr="00E400B6" w14:paraId="32D2B309" w14:textId="77777777" w:rsidTr="004C477D">
        <w:trPr>
          <w:trHeight w:val="4770"/>
        </w:trPr>
        <w:tc>
          <w:tcPr>
            <w:tcW w:w="3240" w:type="dxa"/>
          </w:tcPr>
          <w:p w14:paraId="42EA896B" w14:textId="77777777" w:rsidR="004C477D" w:rsidRDefault="004C477D" w:rsidP="004C477D">
            <w:pPr>
              <w:rPr>
                <w:rFonts w:ascii="Arial" w:hAnsi="Arial" w:cs="Arial"/>
                <w:b/>
              </w:rPr>
            </w:pPr>
            <w:r w:rsidRPr="008A302C">
              <w:rPr>
                <w:rFonts w:ascii="Arial" w:hAnsi="Arial" w:cs="Arial"/>
                <w:b/>
                <w:sz w:val="28"/>
              </w:rPr>
              <w:t>MOTIVATION</w:t>
            </w:r>
          </w:p>
          <w:p w14:paraId="3AA694C1" w14:textId="77777777" w:rsidR="004C477D" w:rsidRPr="006830B8" w:rsidRDefault="004C477D" w:rsidP="004C477D">
            <w:r w:rsidRPr="008A302C">
              <w:rPr>
                <w:rFonts w:ascii="Arial" w:hAnsi="Arial" w:cs="Arial"/>
              </w:rPr>
              <w:t>In this exercise, you will do the following:</w:t>
            </w:r>
          </w:p>
          <w:p w14:paraId="23A58383" w14:textId="77777777" w:rsidR="004C477D" w:rsidRPr="008A302C" w:rsidRDefault="004C477D" w:rsidP="004C477D">
            <w:pPr>
              <w:ind w:left="446"/>
              <w:rPr>
                <w:rFonts w:ascii="Arial" w:hAnsi="Arial" w:cs="Arial"/>
              </w:rPr>
            </w:pPr>
          </w:p>
          <w:p w14:paraId="1FB2F270" w14:textId="77777777" w:rsidR="004C477D" w:rsidRPr="00FF006A" w:rsidRDefault="004C477D" w:rsidP="004C477D">
            <w:pPr>
              <w:numPr>
                <w:ilvl w:val="0"/>
                <w:numId w:val="8"/>
              </w:numPr>
              <w:rPr>
                <w:rFonts w:ascii="Arial" w:hAnsi="Arial" w:cs="Arial"/>
              </w:rPr>
            </w:pPr>
            <w:r w:rsidRPr="008A302C">
              <w:rPr>
                <w:rFonts w:ascii="Arial" w:hAnsi="Arial" w:cs="Arial"/>
              </w:rPr>
              <w:t>Learn about the different texts, formats, and how to efficiently navigate the exercises</w:t>
            </w:r>
          </w:p>
          <w:p w14:paraId="2F0B6EDB" w14:textId="77777777" w:rsidR="004C477D" w:rsidRPr="008A302C" w:rsidRDefault="004C477D" w:rsidP="004C477D">
            <w:pPr>
              <w:rPr>
                <w:sz w:val="28"/>
              </w:rPr>
            </w:pPr>
            <w:r w:rsidRPr="008A302C">
              <w:rPr>
                <w:sz w:val="28"/>
              </w:rPr>
              <w:t xml:space="preserve"> </w:t>
            </w:r>
          </w:p>
          <w:p w14:paraId="64A89BED" w14:textId="77777777" w:rsidR="004C477D" w:rsidRPr="008A302C" w:rsidRDefault="004C477D" w:rsidP="004C477D">
            <w:pPr>
              <w:numPr>
                <w:ilvl w:val="0"/>
                <w:numId w:val="8"/>
              </w:numPr>
              <w:rPr>
                <w:rFonts w:ascii="Arial" w:hAnsi="Arial" w:cs="Arial"/>
              </w:rPr>
            </w:pPr>
            <w:r w:rsidRPr="008A302C">
              <w:rPr>
                <w:rFonts w:ascii="Arial" w:hAnsi="Arial" w:cs="Arial"/>
              </w:rPr>
              <w:t xml:space="preserve">Learn how to navigate SAP and some useful tools to help you during the exercises </w:t>
            </w:r>
          </w:p>
          <w:p w14:paraId="3372C12B" w14:textId="77777777" w:rsidR="004C477D" w:rsidRPr="008A302C" w:rsidRDefault="004C477D" w:rsidP="004C477D">
            <w:pPr>
              <w:rPr>
                <w:sz w:val="28"/>
              </w:rPr>
            </w:pPr>
          </w:p>
          <w:p w14:paraId="546961F1" w14:textId="77777777" w:rsidR="004C477D" w:rsidRDefault="004C477D" w:rsidP="004C477D">
            <w:pPr>
              <w:numPr>
                <w:ilvl w:val="0"/>
                <w:numId w:val="8"/>
              </w:numPr>
              <w:rPr>
                <w:rFonts w:ascii="Arial" w:hAnsi="Arial" w:cs="Arial"/>
              </w:rPr>
            </w:pPr>
            <w:r w:rsidRPr="008A302C">
              <w:rPr>
                <w:rFonts w:ascii="Arial" w:hAnsi="Arial" w:cs="Arial"/>
              </w:rPr>
              <w:t>Learn how to turn in your assignment.</w:t>
            </w:r>
          </w:p>
          <w:p w14:paraId="69DF33CA" w14:textId="77777777" w:rsidR="004C477D" w:rsidRPr="005F3165" w:rsidRDefault="004C477D" w:rsidP="004C477D">
            <w:pPr>
              <w:ind w:left="446"/>
              <w:rPr>
                <w:rFonts w:ascii="Arial" w:hAnsi="Arial" w:cs="Arial"/>
              </w:rPr>
            </w:pPr>
          </w:p>
        </w:tc>
      </w:tr>
    </w:tbl>
    <w:p w14:paraId="4418A57F" w14:textId="02B9CC15" w:rsidR="008A302C" w:rsidRDefault="008A302C" w:rsidP="008E4A49"/>
    <w:p w14:paraId="0C51C56B" w14:textId="43E29F50" w:rsidR="008A302C" w:rsidRDefault="008A302C" w:rsidP="008E4A49"/>
    <w:p w14:paraId="6450A28F" w14:textId="72735DDB" w:rsidR="008A302C" w:rsidRDefault="008A302C" w:rsidP="008E4A49"/>
    <w:p w14:paraId="6596B870" w14:textId="773E7838" w:rsidR="008E4A49" w:rsidRDefault="008E4A49" w:rsidP="008E4A49"/>
    <w:p w14:paraId="2C9DD907" w14:textId="47EEEC3F" w:rsidR="008E4A49" w:rsidRDefault="008E4A49" w:rsidP="008E4A49"/>
    <w:p w14:paraId="2221D9EA" w14:textId="58DF40FF" w:rsidR="009B5072" w:rsidRDefault="009B5072" w:rsidP="008E4A49"/>
    <w:p w14:paraId="07E6DFFB" w14:textId="2ACB46D6" w:rsidR="006830B8" w:rsidRDefault="006830B8" w:rsidP="008E4A49"/>
    <w:p w14:paraId="476A9B4A" w14:textId="14FC9589" w:rsidR="009B5072" w:rsidRDefault="009B5072" w:rsidP="008E4A49"/>
    <w:p w14:paraId="6C7AEF6E" w14:textId="43403371" w:rsidR="009B5072" w:rsidRDefault="009B5072" w:rsidP="008E4A49"/>
    <w:p w14:paraId="45E0164A" w14:textId="40C3DFA9" w:rsidR="009B5072" w:rsidRDefault="009B5072" w:rsidP="008E4A49"/>
    <w:p w14:paraId="5058C6A3" w14:textId="77777777" w:rsidR="00ED19D5" w:rsidRDefault="00ED19D5" w:rsidP="008E4A49"/>
    <w:p w14:paraId="4B1626FD" w14:textId="04F14DAD" w:rsidR="008A302C" w:rsidRDefault="008A302C" w:rsidP="008E4A49"/>
    <w:p w14:paraId="7AF9B18E" w14:textId="7097DA18" w:rsidR="00C336DF" w:rsidRDefault="00C336DF" w:rsidP="008E4A49"/>
    <w:p w14:paraId="211501F2" w14:textId="15405520" w:rsidR="008A302C" w:rsidRPr="007B3D66" w:rsidRDefault="008A302C" w:rsidP="004C477D">
      <w:pPr>
        <w:jc w:val="right"/>
        <w:rPr>
          <w:sz w:val="20"/>
        </w:rPr>
      </w:pPr>
      <w:r w:rsidRPr="007B3D66">
        <w:rPr>
          <w:rFonts w:cs="Times New Roman"/>
          <w:sz w:val="20"/>
        </w:rPr>
        <w:t xml:space="preserve">© </w:t>
      </w:r>
      <w:r w:rsidR="004C477D">
        <w:rPr>
          <w:rFonts w:cs="Times New Roman"/>
          <w:sz w:val="20"/>
        </w:rPr>
        <w:t>202</w:t>
      </w:r>
      <w:r w:rsidR="007C66B4">
        <w:rPr>
          <w:rFonts w:cs="Times New Roman"/>
          <w:sz w:val="20"/>
        </w:rPr>
        <w:t>2</w:t>
      </w:r>
      <w:r w:rsidRPr="007B3D66">
        <w:rPr>
          <w:rFonts w:cs="Times New Roman"/>
          <w:sz w:val="20"/>
        </w:rPr>
        <w:t xml:space="preserve"> </w:t>
      </w:r>
      <w:r w:rsidRPr="007B3D66">
        <w:rPr>
          <w:sz w:val="20"/>
        </w:rPr>
        <w:t>Epistemy Press, L</w:t>
      </w:r>
      <w:r>
        <w:rPr>
          <w:sz w:val="20"/>
        </w:rPr>
        <w:t>LC.</w:t>
      </w:r>
    </w:p>
    <w:p w14:paraId="4C6EE42E" w14:textId="2455826D" w:rsidR="00F00128" w:rsidRDefault="009F3AF6" w:rsidP="008A302C">
      <w:pPr>
        <w:jc w:val="right"/>
      </w:pPr>
      <w:r>
        <w:rPr>
          <w:sz w:val="20"/>
        </w:rPr>
        <w:t xml:space="preserve">Screenshots © </w:t>
      </w:r>
      <w:r w:rsidR="006D018F">
        <w:rPr>
          <w:sz w:val="20"/>
        </w:rPr>
        <w:t>20</w:t>
      </w:r>
      <w:r w:rsidR="004C477D">
        <w:rPr>
          <w:sz w:val="20"/>
        </w:rPr>
        <w:t>2</w:t>
      </w:r>
      <w:r w:rsidR="007C66B4">
        <w:rPr>
          <w:sz w:val="20"/>
        </w:rPr>
        <w:t>2</w:t>
      </w:r>
      <w:r w:rsidR="008A302C" w:rsidRPr="007B3D66">
        <w:rPr>
          <w:sz w:val="20"/>
        </w:rPr>
        <w:t xml:space="preserve"> SAP SE</w:t>
      </w:r>
      <w:r w:rsidR="00C336DF">
        <w:br w:type="page"/>
      </w:r>
    </w:p>
    <w:p w14:paraId="31A9A9EE" w14:textId="2BCC9DD7" w:rsidR="00124E19" w:rsidRDefault="00124E19" w:rsidP="000113B7">
      <w:pPr>
        <w:pStyle w:val="GBIPartHeader"/>
      </w:pPr>
      <w:r>
        <w:rPr>
          <w:noProof/>
        </w:rPr>
        <w:lastRenderedPageBreak/>
        <mc:AlternateContent>
          <mc:Choice Requires="wps">
            <w:drawing>
              <wp:anchor distT="0" distB="0" distL="114300" distR="114300" simplePos="0" relativeHeight="251658247" behindDoc="0" locked="0" layoutInCell="1" allowOverlap="1" wp14:anchorId="24322945" wp14:editId="5A67B92F">
                <wp:simplePos x="0" y="0"/>
                <wp:positionH relativeFrom="margin">
                  <wp:posOffset>0</wp:posOffset>
                </wp:positionH>
                <wp:positionV relativeFrom="page">
                  <wp:posOffset>919480</wp:posOffset>
                </wp:positionV>
                <wp:extent cx="314960" cy="325755"/>
                <wp:effectExtent l="0" t="0" r="8890" b="0"/>
                <wp:wrapThrough wrapText="bothSides">
                  <wp:wrapPolygon edited="0">
                    <wp:start x="0" y="0"/>
                    <wp:lineTo x="0" y="20211"/>
                    <wp:lineTo x="20903" y="20211"/>
                    <wp:lineTo x="20903" y="0"/>
                    <wp:lineTo x="0" y="0"/>
                  </wp:wrapPolygon>
                </wp:wrapThrough>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6A2E0" id="Rectangle 87" o:spid="_x0000_s1026" style="position:absolute;margin-left:0;margin-top:72.4pt;width:24.8pt;height:25.6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" fillcolor="#1f4d78 [1604]" stroked="f">
                <w10:wrap type="through" anchorx="margin" anchory="page"/>
              </v:rect>
            </w:pict>
          </mc:Fallback>
        </mc:AlternateContent>
      </w:r>
      <w:bookmarkEnd w:id="1"/>
      <w:r w:rsidR="00951750">
        <w:t>Table of Contents</w:t>
      </w:r>
    </w:p>
    <w:p w14:paraId="29725CD0" w14:textId="1159E61E" w:rsidR="00CC2C9E" w:rsidRDefault="00CC2C9E" w:rsidP="00CC2C9E"/>
    <w:p w14:paraId="068FB297" w14:textId="77777777" w:rsidR="00CC2C9E" w:rsidRDefault="00CC2C9E" w:rsidP="009B5072"/>
    <w:p w14:paraId="07B6222E" w14:textId="588F251D" w:rsidR="007D704A" w:rsidRPr="00ED19D5" w:rsidRDefault="007D704A" w:rsidP="00BA7BFB">
      <w:pPr>
        <w:spacing w:line="360" w:lineRule="auto"/>
        <w:ind w:left="446" w:hanging="360"/>
        <w:rPr>
          <w:rStyle w:val="GBITableofContentsHeader"/>
        </w:rPr>
      </w:pPr>
      <w:r w:rsidRPr="00ED19D5">
        <w:rPr>
          <w:rStyle w:val="GBITableofContentsHeader"/>
        </w:rPr>
        <w:t>Table of Contents</w:t>
      </w:r>
    </w:p>
    <w:p w14:paraId="17877EA1" w14:textId="0567ECA8" w:rsidR="0094559B" w:rsidRDefault="00ED19D5">
      <w:pPr>
        <w:pStyle w:val="TOC1"/>
        <w:rPr>
          <w:noProof/>
          <w:color w:val="auto"/>
        </w:rPr>
      </w:pPr>
      <w:r w:rsidRPr="00ED19D5">
        <w:fldChar w:fldCharType="begin"/>
      </w:r>
      <w:r w:rsidRPr="00ED19D5">
        <w:instrText xml:space="preserve"> TOC \h \z \t "GBI Section Header,1" </w:instrText>
      </w:r>
      <w:r w:rsidRPr="00ED19D5">
        <w:fldChar w:fldCharType="separate"/>
      </w:r>
      <w:hyperlink w:anchor="_Toc61190268" w:history="1">
        <w:r w:rsidR="0094559B" w:rsidRPr="00BC38DC">
          <w:rPr>
            <w:rStyle w:val="Hyperlink"/>
            <w:noProof/>
            <w:lang w:bidi="en-US"/>
          </w:rPr>
          <w:t>Section 1.1: Important Assignment Formats</w:t>
        </w:r>
        <w:r w:rsidR="0094559B">
          <w:rPr>
            <w:noProof/>
            <w:webHidden/>
          </w:rPr>
          <w:tab/>
        </w:r>
        <w:r w:rsidR="0094559B">
          <w:rPr>
            <w:noProof/>
            <w:webHidden/>
          </w:rPr>
          <w:fldChar w:fldCharType="begin"/>
        </w:r>
        <w:r w:rsidR="0094559B">
          <w:rPr>
            <w:noProof/>
            <w:webHidden/>
          </w:rPr>
          <w:instrText xml:space="preserve"> PAGEREF _Toc61190268 \h </w:instrText>
        </w:r>
        <w:r w:rsidR="0094559B">
          <w:rPr>
            <w:noProof/>
            <w:webHidden/>
          </w:rPr>
        </w:r>
        <w:r w:rsidR="0094559B">
          <w:rPr>
            <w:noProof/>
            <w:webHidden/>
          </w:rPr>
          <w:fldChar w:fldCharType="separate"/>
        </w:r>
        <w:r w:rsidR="0094559B">
          <w:rPr>
            <w:noProof/>
            <w:webHidden/>
          </w:rPr>
          <w:t>3</w:t>
        </w:r>
        <w:r w:rsidR="0094559B">
          <w:rPr>
            <w:noProof/>
            <w:webHidden/>
          </w:rPr>
          <w:fldChar w:fldCharType="end"/>
        </w:r>
      </w:hyperlink>
    </w:p>
    <w:p w14:paraId="4411A102" w14:textId="3D4342DF" w:rsidR="0094559B" w:rsidRDefault="00000000">
      <w:pPr>
        <w:pStyle w:val="TOC1"/>
        <w:rPr>
          <w:noProof/>
          <w:color w:val="auto"/>
        </w:rPr>
      </w:pPr>
      <w:hyperlink w:anchor="_Toc61190269" w:history="1">
        <w:r w:rsidR="0094559B" w:rsidRPr="00BC38DC">
          <w:rPr>
            <w:rStyle w:val="Hyperlink"/>
            <w:noProof/>
            <w:lang w:bidi="en-US"/>
          </w:rPr>
          <w:t>Section 1.2: What am I looking at?</w:t>
        </w:r>
        <w:r w:rsidR="0094559B">
          <w:rPr>
            <w:noProof/>
            <w:webHidden/>
          </w:rPr>
          <w:tab/>
        </w:r>
        <w:r w:rsidR="0094559B">
          <w:rPr>
            <w:noProof/>
            <w:webHidden/>
          </w:rPr>
          <w:fldChar w:fldCharType="begin"/>
        </w:r>
        <w:r w:rsidR="0094559B">
          <w:rPr>
            <w:noProof/>
            <w:webHidden/>
          </w:rPr>
          <w:instrText xml:space="preserve"> PAGEREF _Toc61190269 \h </w:instrText>
        </w:r>
        <w:r w:rsidR="0094559B">
          <w:rPr>
            <w:noProof/>
            <w:webHidden/>
          </w:rPr>
        </w:r>
        <w:r w:rsidR="0094559B">
          <w:rPr>
            <w:noProof/>
            <w:webHidden/>
          </w:rPr>
          <w:fldChar w:fldCharType="separate"/>
        </w:r>
        <w:r w:rsidR="0094559B">
          <w:rPr>
            <w:noProof/>
            <w:webHidden/>
          </w:rPr>
          <w:t>5</w:t>
        </w:r>
        <w:r w:rsidR="0094559B">
          <w:rPr>
            <w:noProof/>
            <w:webHidden/>
          </w:rPr>
          <w:fldChar w:fldCharType="end"/>
        </w:r>
      </w:hyperlink>
    </w:p>
    <w:p w14:paraId="735A9E3E" w14:textId="3E87B6B5" w:rsidR="0094559B" w:rsidRDefault="00000000">
      <w:pPr>
        <w:pStyle w:val="TOC1"/>
        <w:rPr>
          <w:noProof/>
          <w:color w:val="auto"/>
        </w:rPr>
      </w:pPr>
      <w:hyperlink w:anchor="_Toc61190270" w:history="1">
        <w:r w:rsidR="0094559B" w:rsidRPr="00BC38DC">
          <w:rPr>
            <w:rStyle w:val="Hyperlink"/>
            <w:noProof/>
            <w:lang w:bidi="en-US"/>
          </w:rPr>
          <w:t>Section 1.3: Where Do I Start?</w:t>
        </w:r>
        <w:r w:rsidR="0094559B">
          <w:rPr>
            <w:noProof/>
            <w:webHidden/>
          </w:rPr>
          <w:tab/>
        </w:r>
        <w:r w:rsidR="0094559B">
          <w:rPr>
            <w:noProof/>
            <w:webHidden/>
          </w:rPr>
          <w:fldChar w:fldCharType="begin"/>
        </w:r>
        <w:r w:rsidR="0094559B">
          <w:rPr>
            <w:noProof/>
            <w:webHidden/>
          </w:rPr>
          <w:instrText xml:space="preserve"> PAGEREF _Toc61190270 \h </w:instrText>
        </w:r>
        <w:r w:rsidR="0094559B">
          <w:rPr>
            <w:noProof/>
            <w:webHidden/>
          </w:rPr>
        </w:r>
        <w:r w:rsidR="0094559B">
          <w:rPr>
            <w:noProof/>
            <w:webHidden/>
          </w:rPr>
          <w:fldChar w:fldCharType="separate"/>
        </w:r>
        <w:r w:rsidR="0094559B">
          <w:rPr>
            <w:noProof/>
            <w:webHidden/>
          </w:rPr>
          <w:t>8</w:t>
        </w:r>
        <w:r w:rsidR="0094559B">
          <w:rPr>
            <w:noProof/>
            <w:webHidden/>
          </w:rPr>
          <w:fldChar w:fldCharType="end"/>
        </w:r>
      </w:hyperlink>
    </w:p>
    <w:p w14:paraId="7675AC87" w14:textId="7AAEAAA2" w:rsidR="0094559B" w:rsidRDefault="00000000">
      <w:pPr>
        <w:pStyle w:val="TOC1"/>
        <w:rPr>
          <w:noProof/>
          <w:color w:val="auto"/>
        </w:rPr>
      </w:pPr>
      <w:hyperlink w:anchor="_Toc61190271" w:history="1">
        <w:r w:rsidR="0094559B" w:rsidRPr="00BC38DC">
          <w:rPr>
            <w:rStyle w:val="Hyperlink"/>
            <w:noProof/>
            <w:lang w:bidi="en-US"/>
          </w:rPr>
          <w:t>Section 1.4: What is in a transaction?</w:t>
        </w:r>
        <w:r w:rsidR="0094559B">
          <w:rPr>
            <w:noProof/>
            <w:webHidden/>
          </w:rPr>
          <w:tab/>
        </w:r>
        <w:r w:rsidR="0094559B">
          <w:rPr>
            <w:noProof/>
            <w:webHidden/>
          </w:rPr>
          <w:fldChar w:fldCharType="begin"/>
        </w:r>
        <w:r w:rsidR="0094559B">
          <w:rPr>
            <w:noProof/>
            <w:webHidden/>
          </w:rPr>
          <w:instrText xml:space="preserve"> PAGEREF _Toc61190271 \h </w:instrText>
        </w:r>
        <w:r w:rsidR="0094559B">
          <w:rPr>
            <w:noProof/>
            <w:webHidden/>
          </w:rPr>
        </w:r>
        <w:r w:rsidR="0094559B">
          <w:rPr>
            <w:noProof/>
            <w:webHidden/>
          </w:rPr>
          <w:fldChar w:fldCharType="separate"/>
        </w:r>
        <w:r w:rsidR="0094559B">
          <w:rPr>
            <w:noProof/>
            <w:webHidden/>
          </w:rPr>
          <w:t>10</w:t>
        </w:r>
        <w:r w:rsidR="0094559B">
          <w:rPr>
            <w:noProof/>
            <w:webHidden/>
          </w:rPr>
          <w:fldChar w:fldCharType="end"/>
        </w:r>
      </w:hyperlink>
    </w:p>
    <w:p w14:paraId="1B68A890" w14:textId="73C30ED8" w:rsidR="0094559B" w:rsidRDefault="00000000">
      <w:pPr>
        <w:pStyle w:val="TOC1"/>
        <w:rPr>
          <w:noProof/>
          <w:color w:val="auto"/>
        </w:rPr>
      </w:pPr>
      <w:hyperlink w:anchor="_Toc61190272" w:history="1">
        <w:r w:rsidR="0094559B" w:rsidRPr="00BC38DC">
          <w:rPr>
            <w:rStyle w:val="Hyperlink"/>
            <w:noProof/>
            <w:lang w:bidi="en-US"/>
          </w:rPr>
          <w:t>Section 1.5: Finding Transaction Codes</w:t>
        </w:r>
        <w:r w:rsidR="0094559B">
          <w:rPr>
            <w:noProof/>
            <w:webHidden/>
          </w:rPr>
          <w:tab/>
        </w:r>
        <w:r w:rsidR="0094559B">
          <w:rPr>
            <w:noProof/>
            <w:webHidden/>
          </w:rPr>
          <w:fldChar w:fldCharType="begin"/>
        </w:r>
        <w:r w:rsidR="0094559B">
          <w:rPr>
            <w:noProof/>
            <w:webHidden/>
          </w:rPr>
          <w:instrText xml:space="preserve"> PAGEREF _Toc61190272 \h </w:instrText>
        </w:r>
        <w:r w:rsidR="0094559B">
          <w:rPr>
            <w:noProof/>
            <w:webHidden/>
          </w:rPr>
        </w:r>
        <w:r w:rsidR="0094559B">
          <w:rPr>
            <w:noProof/>
            <w:webHidden/>
          </w:rPr>
          <w:fldChar w:fldCharType="separate"/>
        </w:r>
        <w:r w:rsidR="0094559B">
          <w:rPr>
            <w:noProof/>
            <w:webHidden/>
          </w:rPr>
          <w:t>3</w:t>
        </w:r>
        <w:r w:rsidR="0094559B">
          <w:rPr>
            <w:noProof/>
            <w:webHidden/>
          </w:rPr>
          <w:fldChar w:fldCharType="end"/>
        </w:r>
      </w:hyperlink>
    </w:p>
    <w:p w14:paraId="191756FC" w14:textId="17542AD7" w:rsidR="0094559B" w:rsidRDefault="00000000">
      <w:pPr>
        <w:pStyle w:val="TOC1"/>
        <w:rPr>
          <w:noProof/>
          <w:color w:val="auto"/>
        </w:rPr>
      </w:pPr>
      <w:hyperlink w:anchor="_Toc61190273" w:history="1">
        <w:r w:rsidR="0094559B" w:rsidRPr="00BC38DC">
          <w:rPr>
            <w:rStyle w:val="Hyperlink"/>
            <w:noProof/>
            <w:lang w:bidi="en-US"/>
          </w:rPr>
          <w:t>Section 1.6: Viewing Help Guides</w:t>
        </w:r>
        <w:r w:rsidR="0094559B">
          <w:rPr>
            <w:noProof/>
            <w:webHidden/>
          </w:rPr>
          <w:tab/>
        </w:r>
        <w:r w:rsidR="0094559B">
          <w:rPr>
            <w:noProof/>
            <w:webHidden/>
          </w:rPr>
          <w:fldChar w:fldCharType="begin"/>
        </w:r>
        <w:r w:rsidR="0094559B">
          <w:rPr>
            <w:noProof/>
            <w:webHidden/>
          </w:rPr>
          <w:instrText xml:space="preserve"> PAGEREF _Toc61190273 \h </w:instrText>
        </w:r>
        <w:r w:rsidR="0094559B">
          <w:rPr>
            <w:noProof/>
            <w:webHidden/>
          </w:rPr>
        </w:r>
        <w:r w:rsidR="0094559B">
          <w:rPr>
            <w:noProof/>
            <w:webHidden/>
          </w:rPr>
          <w:fldChar w:fldCharType="separate"/>
        </w:r>
        <w:r w:rsidR="0094559B">
          <w:rPr>
            <w:noProof/>
            <w:webHidden/>
          </w:rPr>
          <w:t>4</w:t>
        </w:r>
        <w:r w:rsidR="0094559B">
          <w:rPr>
            <w:noProof/>
            <w:webHidden/>
          </w:rPr>
          <w:fldChar w:fldCharType="end"/>
        </w:r>
      </w:hyperlink>
    </w:p>
    <w:p w14:paraId="2F70BDA4" w14:textId="7C819A81" w:rsidR="0094559B" w:rsidRDefault="00000000">
      <w:pPr>
        <w:pStyle w:val="TOC1"/>
        <w:rPr>
          <w:noProof/>
          <w:color w:val="auto"/>
        </w:rPr>
      </w:pPr>
      <w:hyperlink w:anchor="_Toc61190274" w:history="1">
        <w:r w:rsidR="0094559B" w:rsidRPr="00BC38DC">
          <w:rPr>
            <w:rStyle w:val="Hyperlink"/>
            <w:noProof/>
            <w:lang w:bidi="en-US"/>
          </w:rPr>
          <w:t>Section 1.7: The Search Tool</w:t>
        </w:r>
        <w:r w:rsidR="0094559B">
          <w:rPr>
            <w:noProof/>
            <w:webHidden/>
          </w:rPr>
          <w:tab/>
        </w:r>
        <w:r w:rsidR="0094559B">
          <w:rPr>
            <w:noProof/>
            <w:webHidden/>
          </w:rPr>
          <w:fldChar w:fldCharType="begin"/>
        </w:r>
        <w:r w:rsidR="0094559B">
          <w:rPr>
            <w:noProof/>
            <w:webHidden/>
          </w:rPr>
          <w:instrText xml:space="preserve"> PAGEREF _Toc61190274 \h </w:instrText>
        </w:r>
        <w:r w:rsidR="0094559B">
          <w:rPr>
            <w:noProof/>
            <w:webHidden/>
          </w:rPr>
        </w:r>
        <w:r w:rsidR="0094559B">
          <w:rPr>
            <w:noProof/>
            <w:webHidden/>
          </w:rPr>
          <w:fldChar w:fldCharType="separate"/>
        </w:r>
        <w:r w:rsidR="0094559B">
          <w:rPr>
            <w:noProof/>
            <w:webHidden/>
          </w:rPr>
          <w:t>5</w:t>
        </w:r>
        <w:r w:rsidR="0094559B">
          <w:rPr>
            <w:noProof/>
            <w:webHidden/>
          </w:rPr>
          <w:fldChar w:fldCharType="end"/>
        </w:r>
      </w:hyperlink>
    </w:p>
    <w:p w14:paraId="132809FB" w14:textId="36013082" w:rsidR="0094559B" w:rsidRDefault="00000000">
      <w:pPr>
        <w:pStyle w:val="TOC1"/>
        <w:rPr>
          <w:noProof/>
          <w:color w:val="auto"/>
        </w:rPr>
      </w:pPr>
      <w:hyperlink w:anchor="_Toc61190275" w:history="1">
        <w:r w:rsidR="0094559B" w:rsidRPr="00BC38DC">
          <w:rPr>
            <w:rStyle w:val="Hyperlink"/>
            <w:noProof/>
            <w:lang w:bidi="en-US"/>
          </w:rPr>
          <w:t>Section 1.8: SAP Search Menu</w:t>
        </w:r>
        <w:r w:rsidR="0094559B">
          <w:rPr>
            <w:noProof/>
            <w:webHidden/>
          </w:rPr>
          <w:tab/>
        </w:r>
        <w:r w:rsidR="0094559B">
          <w:rPr>
            <w:noProof/>
            <w:webHidden/>
          </w:rPr>
          <w:fldChar w:fldCharType="begin"/>
        </w:r>
        <w:r w:rsidR="0094559B">
          <w:rPr>
            <w:noProof/>
            <w:webHidden/>
          </w:rPr>
          <w:instrText xml:space="preserve"> PAGEREF _Toc61190275 \h </w:instrText>
        </w:r>
        <w:r w:rsidR="0094559B">
          <w:rPr>
            <w:noProof/>
            <w:webHidden/>
          </w:rPr>
        </w:r>
        <w:r w:rsidR="0094559B">
          <w:rPr>
            <w:noProof/>
            <w:webHidden/>
          </w:rPr>
          <w:fldChar w:fldCharType="separate"/>
        </w:r>
        <w:r w:rsidR="0094559B">
          <w:rPr>
            <w:noProof/>
            <w:webHidden/>
          </w:rPr>
          <w:t>8</w:t>
        </w:r>
        <w:r w:rsidR="0094559B">
          <w:rPr>
            <w:noProof/>
            <w:webHidden/>
          </w:rPr>
          <w:fldChar w:fldCharType="end"/>
        </w:r>
      </w:hyperlink>
    </w:p>
    <w:p w14:paraId="0213AE04" w14:textId="2451FCDC" w:rsidR="0094559B" w:rsidRDefault="00000000">
      <w:pPr>
        <w:pStyle w:val="TOC1"/>
        <w:rPr>
          <w:noProof/>
          <w:color w:val="auto"/>
        </w:rPr>
      </w:pPr>
      <w:hyperlink w:anchor="_Toc61190276" w:history="1">
        <w:r w:rsidR="0094559B" w:rsidRPr="00BC38DC">
          <w:rPr>
            <w:rStyle w:val="Hyperlink"/>
            <w:noProof/>
            <w:lang w:bidi="en-US"/>
          </w:rPr>
          <w:t>Section 1.9: System Message Type</w:t>
        </w:r>
        <w:r w:rsidR="0094559B">
          <w:rPr>
            <w:noProof/>
            <w:webHidden/>
          </w:rPr>
          <w:tab/>
        </w:r>
        <w:r w:rsidR="0094559B">
          <w:rPr>
            <w:noProof/>
            <w:webHidden/>
          </w:rPr>
          <w:fldChar w:fldCharType="begin"/>
        </w:r>
        <w:r w:rsidR="0094559B">
          <w:rPr>
            <w:noProof/>
            <w:webHidden/>
          </w:rPr>
          <w:instrText xml:space="preserve"> PAGEREF _Toc61190276 \h </w:instrText>
        </w:r>
        <w:r w:rsidR="0094559B">
          <w:rPr>
            <w:noProof/>
            <w:webHidden/>
          </w:rPr>
        </w:r>
        <w:r w:rsidR="0094559B">
          <w:rPr>
            <w:noProof/>
            <w:webHidden/>
          </w:rPr>
          <w:fldChar w:fldCharType="separate"/>
        </w:r>
        <w:r w:rsidR="0094559B">
          <w:rPr>
            <w:noProof/>
            <w:webHidden/>
          </w:rPr>
          <w:t>9</w:t>
        </w:r>
        <w:r w:rsidR="0094559B">
          <w:rPr>
            <w:noProof/>
            <w:webHidden/>
          </w:rPr>
          <w:fldChar w:fldCharType="end"/>
        </w:r>
      </w:hyperlink>
    </w:p>
    <w:p w14:paraId="48077C09" w14:textId="613FE8EA" w:rsidR="0094559B" w:rsidRDefault="00000000">
      <w:pPr>
        <w:pStyle w:val="TOC1"/>
        <w:rPr>
          <w:noProof/>
          <w:color w:val="auto"/>
        </w:rPr>
      </w:pPr>
      <w:hyperlink w:anchor="_Toc61190277" w:history="1">
        <w:r w:rsidR="0094559B" w:rsidRPr="00BC38DC">
          <w:rPr>
            <w:rStyle w:val="Hyperlink"/>
            <w:noProof/>
            <w:lang w:bidi="en-US"/>
          </w:rPr>
          <w:t>Section 1.10: Miscellaneous Reminders</w:t>
        </w:r>
        <w:r w:rsidR="0094559B">
          <w:rPr>
            <w:noProof/>
            <w:webHidden/>
          </w:rPr>
          <w:tab/>
        </w:r>
        <w:r w:rsidR="0094559B">
          <w:rPr>
            <w:noProof/>
            <w:webHidden/>
          </w:rPr>
          <w:fldChar w:fldCharType="begin"/>
        </w:r>
        <w:r w:rsidR="0094559B">
          <w:rPr>
            <w:noProof/>
            <w:webHidden/>
          </w:rPr>
          <w:instrText xml:space="preserve"> PAGEREF _Toc61190277 \h </w:instrText>
        </w:r>
        <w:r w:rsidR="0094559B">
          <w:rPr>
            <w:noProof/>
            <w:webHidden/>
          </w:rPr>
        </w:r>
        <w:r w:rsidR="0094559B">
          <w:rPr>
            <w:noProof/>
            <w:webHidden/>
          </w:rPr>
          <w:fldChar w:fldCharType="separate"/>
        </w:r>
        <w:r w:rsidR="0094559B">
          <w:rPr>
            <w:noProof/>
            <w:webHidden/>
          </w:rPr>
          <w:t>12</w:t>
        </w:r>
        <w:r w:rsidR="0094559B">
          <w:rPr>
            <w:noProof/>
            <w:webHidden/>
          </w:rPr>
          <w:fldChar w:fldCharType="end"/>
        </w:r>
      </w:hyperlink>
    </w:p>
    <w:p w14:paraId="622E4208" w14:textId="05B42AB9" w:rsidR="0094559B" w:rsidRDefault="00000000">
      <w:pPr>
        <w:pStyle w:val="TOC1"/>
        <w:rPr>
          <w:noProof/>
          <w:color w:val="auto"/>
        </w:rPr>
      </w:pPr>
      <w:hyperlink w:anchor="_Toc61190278" w:history="1">
        <w:r w:rsidR="0094559B" w:rsidRPr="00BC38DC">
          <w:rPr>
            <w:rStyle w:val="Hyperlink"/>
            <w:noProof/>
            <w:lang w:bidi="en-US"/>
          </w:rPr>
          <w:t>Section 1.11: Exercise Deliverable Instructions</w:t>
        </w:r>
        <w:r w:rsidR="0094559B">
          <w:rPr>
            <w:noProof/>
            <w:webHidden/>
          </w:rPr>
          <w:tab/>
        </w:r>
        <w:r w:rsidR="0094559B">
          <w:rPr>
            <w:noProof/>
            <w:webHidden/>
          </w:rPr>
          <w:fldChar w:fldCharType="begin"/>
        </w:r>
        <w:r w:rsidR="0094559B">
          <w:rPr>
            <w:noProof/>
            <w:webHidden/>
          </w:rPr>
          <w:instrText xml:space="preserve"> PAGEREF _Toc61190278 \h </w:instrText>
        </w:r>
        <w:r w:rsidR="0094559B">
          <w:rPr>
            <w:noProof/>
            <w:webHidden/>
          </w:rPr>
        </w:r>
        <w:r w:rsidR="0094559B">
          <w:rPr>
            <w:noProof/>
            <w:webHidden/>
          </w:rPr>
          <w:fldChar w:fldCharType="separate"/>
        </w:r>
        <w:r w:rsidR="0094559B">
          <w:rPr>
            <w:noProof/>
            <w:webHidden/>
          </w:rPr>
          <w:t>13</w:t>
        </w:r>
        <w:r w:rsidR="0094559B">
          <w:rPr>
            <w:noProof/>
            <w:webHidden/>
          </w:rPr>
          <w:fldChar w:fldCharType="end"/>
        </w:r>
      </w:hyperlink>
    </w:p>
    <w:p w14:paraId="0D7D2BB1" w14:textId="23A818CE" w:rsidR="009B5072" w:rsidRDefault="00ED19D5" w:rsidP="00D60A07">
      <w:r w:rsidRPr="00ED19D5">
        <w:fldChar w:fldCharType="end"/>
      </w:r>
    </w:p>
    <w:p w14:paraId="14EFE7E5" w14:textId="3A0E207A" w:rsidR="009B5072" w:rsidRDefault="009B5072" w:rsidP="00D60A07"/>
    <w:p w14:paraId="02C1674E" w14:textId="74745300" w:rsidR="008C6A3C" w:rsidRDefault="008C6A3C" w:rsidP="009B5072">
      <w:r>
        <w:br w:type="page"/>
      </w:r>
    </w:p>
    <w:p w14:paraId="790B61DB" w14:textId="0383E212" w:rsidR="009B5072" w:rsidRDefault="009B5072" w:rsidP="009B5072">
      <w:pPr>
        <w:pStyle w:val="GBISectionHeader"/>
        <w:framePr w:wrap="around"/>
      </w:pPr>
      <w:bookmarkStart w:id="3" w:name="_Toc61190268"/>
      <w:r>
        <w:lastRenderedPageBreak/>
        <w:t>Important Assignment Formats</w:t>
      </w:r>
      <w:bookmarkEnd w:id="3"/>
    </w:p>
    <w:p w14:paraId="1FC18F43" w14:textId="77777777" w:rsidR="009B5072" w:rsidRDefault="009B5072" w:rsidP="004F545E"/>
    <w:p w14:paraId="60D4986B" w14:textId="7ED54919" w:rsidR="00CC4A95" w:rsidRDefault="00CC4A95" w:rsidP="004F545E">
      <w:r w:rsidRPr="00FD0F2F">
        <w:rPr>
          <w:b/>
        </w:rPr>
        <w:t>Before You Start:</w:t>
      </w:r>
      <w:r>
        <w:t xml:space="preserve"> </w:t>
      </w:r>
      <w:r w:rsidRPr="00AA5CEB">
        <w:t xml:space="preserve">It is </w:t>
      </w:r>
      <w:r w:rsidRPr="00A32FEC">
        <w:rPr>
          <w:i/>
        </w:rPr>
        <w:t>strongly</w:t>
      </w:r>
      <w:r w:rsidRPr="00AA5CEB">
        <w:t xml:space="preserve"> recommended that you read through the entire exercise</w:t>
      </w:r>
      <w:r>
        <w:t xml:space="preserve"> you are working on</w:t>
      </w:r>
      <w:r w:rsidRPr="00AA5CEB">
        <w:t xml:space="preserve"> prior to starting</w:t>
      </w:r>
      <w:r w:rsidR="00A0251C">
        <w:t xml:space="preserve"> work</w:t>
      </w:r>
      <w:r>
        <w:t xml:space="preserve"> in the system</w:t>
      </w:r>
      <w:r w:rsidRPr="00AA5CEB">
        <w:t>.</w:t>
      </w:r>
      <w:r>
        <w:t xml:space="preserve"> READ CAREFULLY! Each step and additional info</w:t>
      </w:r>
      <w:r w:rsidR="006756A7">
        <w:t>rmation/instructions were put</w:t>
      </w:r>
      <w:r>
        <w:t xml:space="preserve"> there </w:t>
      </w:r>
      <w:r w:rsidRPr="00CC4A95">
        <w:rPr>
          <w:i/>
        </w:rPr>
        <w:t>for a reason</w:t>
      </w:r>
      <w:r>
        <w:t xml:space="preserve">! This can help avoid a lot of confusion and hours of extra work for yourself. Read through the exercise to try and understand what you are trying to accomplish, look at the big picture. </w:t>
      </w:r>
    </w:p>
    <w:p w14:paraId="4527D066" w14:textId="77777777" w:rsidR="00CC4A95" w:rsidRDefault="00CC4A95" w:rsidP="004F545E"/>
    <w:p w14:paraId="501C00A3" w14:textId="689256C3" w:rsidR="00C336DF" w:rsidRPr="00F914AA" w:rsidRDefault="00F26E8C" w:rsidP="004F545E">
      <w:pPr>
        <w:rPr>
          <w:b/>
        </w:rPr>
      </w:pPr>
      <w:r w:rsidRPr="00F914AA">
        <w:rPr>
          <w:b/>
        </w:rPr>
        <w:t>Important Symbols:</w:t>
      </w:r>
    </w:p>
    <w:p w14:paraId="5D514FAB" w14:textId="77777777" w:rsidR="00124E19" w:rsidRPr="00AA5CEB" w:rsidRDefault="00124E19" w:rsidP="009B5072">
      <w:pPr>
        <w:pStyle w:val="GBIImportantInstruction"/>
      </w:pPr>
      <w:r w:rsidRPr="00AA5CEB">
        <w:t>An arrow highlights an important instructi</w:t>
      </w:r>
      <w:r>
        <w:t>on that must not be overlooked.</w:t>
      </w:r>
    </w:p>
    <w:p w14:paraId="136A46E3" w14:textId="10B73E4A" w:rsidR="00124E19" w:rsidRDefault="00124E19" w:rsidP="004F545E">
      <w:r w:rsidRPr="001966B7">
        <w:rPr>
          <w:rFonts w:ascii="Wingdings" w:eastAsia="Wingdings" w:hAnsi="Wingdings" w:cs="Wingdings"/>
          <w:color w:val="1F4E79" w:themeColor="accent1" w:themeShade="80"/>
        </w:rPr>
        <w:t>!</w:t>
      </w:r>
      <w:r>
        <w:t xml:space="preserve"> </w:t>
      </w:r>
      <w:r w:rsidRPr="00AA5CEB">
        <w:t>A pencil prompts you to write down an imp</w:t>
      </w:r>
      <w:r w:rsidR="004333B8">
        <w:t xml:space="preserve">ortant piece of information. </w:t>
      </w:r>
    </w:p>
    <w:p w14:paraId="6F2E3E4A" w14:textId="4DBABA6F" w:rsidR="00124E19" w:rsidRDefault="00124E19" w:rsidP="004F545E">
      <w:pPr>
        <w:rPr>
          <w:b/>
        </w:rPr>
      </w:pPr>
    </w:p>
    <w:p w14:paraId="579D3DCE" w14:textId="5E49702F" w:rsidR="008979C4" w:rsidRDefault="008979C4" w:rsidP="004F545E">
      <w:r w:rsidRPr="009B5072">
        <w:rPr>
          <w:b/>
        </w:rPr>
        <w:t>Identifiers:</w:t>
      </w:r>
      <w:r w:rsidRPr="006D007B">
        <w:t xml:space="preserve"> </w:t>
      </w:r>
      <w:r w:rsidRPr="00FD0F2F">
        <w:t>You will be assigned by your professor a unique Identifier. This</w:t>
      </w:r>
      <w:r w:rsidRPr="008979C4">
        <w:t xml:space="preserve"> will be ASSIGNED FOR YOUR OWN USE ONLY!!!</w:t>
      </w:r>
      <w:r>
        <w:t xml:space="preserve"> Your Identifier is used to differentiate your company, your products,</w:t>
      </w:r>
      <w:r w:rsidR="00017C80">
        <w:t xml:space="preserve"> and</w:t>
      </w:r>
      <w:r>
        <w:t xml:space="preserve"> </w:t>
      </w:r>
      <w:r w:rsidRPr="004333B8">
        <w:rPr>
          <w:i/>
        </w:rPr>
        <w:t>your work</w:t>
      </w:r>
      <w:r>
        <w:t xml:space="preserve"> from other students. </w:t>
      </w:r>
    </w:p>
    <w:p w14:paraId="4F63D73B" w14:textId="77777777" w:rsidR="008979C4" w:rsidRDefault="008979C4" w:rsidP="004F545E"/>
    <w:p w14:paraId="1BAD6812" w14:textId="6358DE61" w:rsidR="00BC69E9" w:rsidRPr="008979C4" w:rsidRDefault="005F2049" w:rsidP="004F545E">
      <w:r w:rsidRPr="009B5072">
        <w:rPr>
          <w:b/>
        </w:rPr>
        <w:t>The ## Symbol:</w:t>
      </w:r>
      <w:r w:rsidRPr="008979C4">
        <w:t xml:space="preserve"> </w:t>
      </w:r>
      <w:r w:rsidR="00101F0A">
        <w:t>## is</w:t>
      </w:r>
      <w:r w:rsidR="00017C80">
        <w:t xml:space="preserve"> the placeholder for your Identifier in the assignments. When you see</w:t>
      </w:r>
      <w:r w:rsidR="00122B18" w:rsidRPr="008979C4">
        <w:t xml:space="preserve"> ## </w:t>
      </w:r>
      <w:r w:rsidR="00101F0A">
        <w:t>replace ##</w:t>
      </w:r>
      <w:r w:rsidR="00017C80">
        <w:t xml:space="preserve"> </w:t>
      </w:r>
      <w:r w:rsidR="00FA7827">
        <w:t xml:space="preserve">with </w:t>
      </w:r>
      <w:r w:rsidR="00761408">
        <w:t>y</w:t>
      </w:r>
      <w:r w:rsidR="00122B18" w:rsidRPr="008979C4">
        <w:t>our Identifier.</w:t>
      </w:r>
      <w:r w:rsidRPr="008979C4">
        <w:t xml:space="preserve"> </w:t>
      </w:r>
      <w:r w:rsidR="001A1EF2" w:rsidRPr="008979C4">
        <w:t xml:space="preserve">For example, if </w:t>
      </w:r>
      <w:r w:rsidR="006830B8">
        <w:t>Sarah</w:t>
      </w:r>
      <w:r w:rsidRPr="008979C4">
        <w:t xml:space="preserve"> </w:t>
      </w:r>
      <w:r w:rsidR="00F914AA">
        <w:t>has an identifier of 09</w:t>
      </w:r>
      <w:r w:rsidR="00122B18" w:rsidRPr="008979C4">
        <w:t xml:space="preserve"> and </w:t>
      </w:r>
      <w:r w:rsidR="006830B8">
        <w:t>Sarah</w:t>
      </w:r>
      <w:r w:rsidR="00122B18" w:rsidRPr="008979C4">
        <w:t xml:space="preserve"> sees US##,</w:t>
      </w:r>
      <w:r w:rsidR="00101F0A">
        <w:t xml:space="preserve"> </w:t>
      </w:r>
      <w:r w:rsidR="006830B8">
        <w:t>Sarah</w:t>
      </w:r>
      <w:r w:rsidRPr="008979C4">
        <w:t xml:space="preserve"> </w:t>
      </w:r>
      <w:r w:rsidR="00122B18" w:rsidRPr="008979C4">
        <w:t>will enter</w:t>
      </w:r>
      <w:r w:rsidRPr="008979C4">
        <w:t xml:space="preserve"> US09</w:t>
      </w:r>
      <w:r w:rsidR="00101F0A">
        <w:t xml:space="preserve"> into the system</w:t>
      </w:r>
      <w:r w:rsidRPr="008979C4">
        <w:t xml:space="preserve">. </w:t>
      </w:r>
    </w:p>
    <w:p w14:paraId="4D77334B" w14:textId="735B063B" w:rsidR="00BC69E9" w:rsidRDefault="00BC69E9" w:rsidP="00A3336A"/>
    <w:p w14:paraId="74E8EC72" w14:textId="580EA297" w:rsidR="00101F0A" w:rsidRDefault="00101F0A" w:rsidP="009B5072">
      <w:pPr>
        <w:pStyle w:val="GBIQuestion"/>
      </w:pPr>
      <w:bookmarkStart w:id="4" w:name="_Hlk481479313"/>
      <w:r>
        <w:t>What is your Identifier?</w:t>
      </w:r>
      <w:r w:rsidR="009166B5">
        <w:br/>
      </w:r>
      <w:r w:rsidR="00541185">
        <w:rPr>
          <w:b/>
        </w:rPr>
        <w:fldChar w:fldCharType="begin">
          <w:ffData>
            <w:name w:val="Q01"/>
            <w:enabled/>
            <w:calcOnExit/>
            <w:textInput/>
          </w:ffData>
        </w:fldChar>
      </w:r>
      <w:bookmarkStart w:id="5" w:name="Q01"/>
      <w:r w:rsidR="00541185">
        <w:rPr>
          <w:b/>
        </w:rPr>
        <w:instrText xml:space="preserve"> FORMTEXT </w:instrText>
      </w:r>
      <w:r w:rsidR="00541185">
        <w:rPr>
          <w:b/>
        </w:rPr>
      </w:r>
      <w:r w:rsidR="00541185">
        <w:rPr>
          <w:b/>
        </w:rPr>
        <w:fldChar w:fldCharType="separate"/>
      </w:r>
      <w:r w:rsidR="000C7C80">
        <w:rPr>
          <w:b/>
          <w:noProof/>
        </w:rPr>
        <w:t>29</w:t>
      </w:r>
      <w:r w:rsidR="00541185">
        <w:rPr>
          <w:b/>
        </w:rPr>
        <w:fldChar w:fldCharType="end"/>
      </w:r>
      <w:bookmarkEnd w:id="5"/>
      <w:r w:rsidR="00045AEE">
        <w:t xml:space="preserve"> </w:t>
      </w:r>
      <w:r w:rsidR="001966B7" w:rsidRPr="001966B7">
        <w:rPr>
          <w:rFonts w:ascii="Wingdings" w:eastAsia="Wingdings" w:hAnsi="Wingdings" w:cs="Wingdings"/>
        </w:rPr>
        <w:t>!</w:t>
      </w:r>
    </w:p>
    <w:p w14:paraId="600F17D2" w14:textId="2709F082" w:rsidR="0058687E" w:rsidRDefault="0058687E" w:rsidP="009B5072">
      <w:pPr>
        <w:pStyle w:val="GBIQuestion"/>
      </w:pPr>
      <w:r>
        <w:t>If you saw GL## what would you input into the system?</w:t>
      </w:r>
      <w:r w:rsidR="00670533">
        <w:br/>
      </w:r>
      <w:r w:rsidR="00541185">
        <w:rPr>
          <w:b/>
        </w:rPr>
        <w:fldChar w:fldCharType="begin">
          <w:ffData>
            <w:name w:val="Q02"/>
            <w:enabled/>
            <w:calcOnExit/>
            <w:textInput/>
          </w:ffData>
        </w:fldChar>
      </w:r>
      <w:bookmarkStart w:id="6" w:name="Q02"/>
      <w:r w:rsidR="00541185">
        <w:rPr>
          <w:b/>
        </w:rPr>
        <w:instrText xml:space="preserve"> FORMTEXT </w:instrText>
      </w:r>
      <w:r w:rsidR="00541185">
        <w:rPr>
          <w:b/>
        </w:rPr>
      </w:r>
      <w:r w:rsidR="00541185">
        <w:rPr>
          <w:b/>
        </w:rPr>
        <w:fldChar w:fldCharType="separate"/>
      </w:r>
      <w:r w:rsidR="000C7C80">
        <w:rPr>
          <w:b/>
          <w:noProof/>
        </w:rPr>
        <w:t>GL29</w:t>
      </w:r>
      <w:r w:rsidR="00541185">
        <w:rPr>
          <w:b/>
        </w:rPr>
        <w:fldChar w:fldCharType="end"/>
      </w:r>
      <w:bookmarkEnd w:id="6"/>
      <w:r w:rsidR="001966B7" w:rsidRPr="001966B7">
        <w:rPr>
          <w:rFonts w:ascii="Wingdings" w:eastAsia="Wingdings" w:hAnsi="Wingdings" w:cs="Wingdings"/>
        </w:rPr>
        <w:t>!</w:t>
      </w:r>
    </w:p>
    <w:p w14:paraId="560DC8B7" w14:textId="6D961102" w:rsidR="00955B4F" w:rsidRDefault="00955B4F" w:rsidP="009B5072">
      <w:pPr>
        <w:pStyle w:val="GBIQuestion"/>
      </w:pPr>
      <w:r>
        <w:t>What does a red arrow mean?</w:t>
      </w:r>
      <w:r w:rsidR="00780D15">
        <w:br/>
      </w:r>
      <w:r w:rsidR="00541185">
        <w:rPr>
          <w:b/>
        </w:rPr>
        <w:fldChar w:fldCharType="begin">
          <w:ffData>
            <w:name w:val="Q03"/>
            <w:enabled/>
            <w:calcOnExit/>
            <w:textInput/>
          </w:ffData>
        </w:fldChar>
      </w:r>
      <w:bookmarkStart w:id="7" w:name="Q03"/>
      <w:r w:rsidR="00541185">
        <w:rPr>
          <w:b/>
        </w:rPr>
        <w:instrText xml:space="preserve"> FORMTEXT </w:instrText>
      </w:r>
      <w:r w:rsidR="00541185">
        <w:rPr>
          <w:b/>
        </w:rPr>
      </w:r>
      <w:r w:rsidR="00541185">
        <w:rPr>
          <w:b/>
        </w:rPr>
        <w:fldChar w:fldCharType="separate"/>
      </w:r>
      <w:r w:rsidR="000C7C80">
        <w:rPr>
          <w:b/>
          <w:noProof/>
        </w:rPr>
        <w:t>Highlights an instruction that must not be overlooked</w:t>
      </w:r>
      <w:r w:rsidR="00541185">
        <w:rPr>
          <w:b/>
        </w:rPr>
        <w:fldChar w:fldCharType="end"/>
      </w:r>
      <w:bookmarkEnd w:id="7"/>
      <w:r>
        <w:t xml:space="preserve"> </w:t>
      </w:r>
      <w:r w:rsidRPr="001966B7">
        <w:rPr>
          <w:rFonts w:ascii="Wingdings" w:eastAsia="Wingdings" w:hAnsi="Wingdings" w:cs="Wingdings"/>
        </w:rPr>
        <w:t>!</w:t>
      </w:r>
    </w:p>
    <w:p w14:paraId="12ABAEB8" w14:textId="1FEDAFDF" w:rsidR="00955B4F" w:rsidRPr="00955B4F" w:rsidRDefault="00955B4F" w:rsidP="009B5072">
      <w:pPr>
        <w:pStyle w:val="GBIQuestion"/>
      </w:pPr>
      <w:r>
        <w:t>What do</w:t>
      </w:r>
      <w:r w:rsidR="00BA7BFB">
        <w:t>e</w:t>
      </w:r>
      <w:r>
        <w:t>s a Pencil mean?</w:t>
      </w:r>
      <w:r w:rsidR="00780D15">
        <w:br/>
      </w:r>
      <w:r w:rsidR="00541185">
        <w:rPr>
          <w:b/>
        </w:rPr>
        <w:fldChar w:fldCharType="begin">
          <w:ffData>
            <w:name w:val="Q04"/>
            <w:enabled/>
            <w:calcOnExit/>
            <w:textInput/>
          </w:ffData>
        </w:fldChar>
      </w:r>
      <w:bookmarkStart w:id="8" w:name="Q04"/>
      <w:r w:rsidR="00541185">
        <w:rPr>
          <w:b/>
        </w:rPr>
        <w:instrText xml:space="preserve"> FORMTEXT </w:instrText>
      </w:r>
      <w:r w:rsidR="00541185">
        <w:rPr>
          <w:b/>
        </w:rPr>
      </w:r>
      <w:r w:rsidR="00541185">
        <w:rPr>
          <w:b/>
        </w:rPr>
        <w:fldChar w:fldCharType="separate"/>
      </w:r>
      <w:r w:rsidR="000C7C80">
        <w:rPr>
          <w:b/>
          <w:noProof/>
        </w:rPr>
        <w:t>Prompts you to write down an important piece of information</w:t>
      </w:r>
      <w:r w:rsidR="00541185">
        <w:rPr>
          <w:b/>
        </w:rPr>
        <w:fldChar w:fldCharType="end"/>
      </w:r>
      <w:bookmarkEnd w:id="8"/>
      <w:r>
        <w:t xml:space="preserve"> </w:t>
      </w:r>
      <w:r w:rsidRPr="001966B7">
        <w:rPr>
          <w:rFonts w:ascii="Wingdings" w:eastAsia="Wingdings" w:hAnsi="Wingdings" w:cs="Wingdings"/>
        </w:rPr>
        <w:t>!</w:t>
      </w:r>
    </w:p>
    <w:bookmarkEnd w:id="4"/>
    <w:p w14:paraId="42DD1E35" w14:textId="328A5A2C" w:rsidR="00101F0A" w:rsidRDefault="00101F0A" w:rsidP="004F545E"/>
    <w:p w14:paraId="74A13612" w14:textId="16FCA228" w:rsidR="006756A7" w:rsidRPr="008979C4" w:rsidRDefault="006756A7" w:rsidP="009B5072">
      <w:pPr>
        <w:pStyle w:val="GBIImportantInstruction"/>
      </w:pPr>
      <w:r w:rsidRPr="008979C4">
        <w:t xml:space="preserve">Always work with your data. </w:t>
      </w:r>
      <w:r>
        <w:t>You</w:t>
      </w:r>
      <w:r w:rsidRPr="008979C4">
        <w:t xml:space="preserve"> have access to other student</w:t>
      </w:r>
      <w:r w:rsidR="005F4612">
        <w:t>s</w:t>
      </w:r>
      <w:r w:rsidR="00761408">
        <w:t>’</w:t>
      </w:r>
      <w:r w:rsidR="005F4612">
        <w:t xml:space="preserve"> materials</w:t>
      </w:r>
      <w:r w:rsidRPr="008979C4">
        <w:t xml:space="preserve"> and if you do not use your own </w:t>
      </w:r>
      <w:r w:rsidR="005F4612">
        <w:t>Identifier</w:t>
      </w:r>
      <w:r w:rsidRPr="008979C4">
        <w:t xml:space="preserve"> you affect another student</w:t>
      </w:r>
      <w:r>
        <w:t>’</w:t>
      </w:r>
      <w:r w:rsidRPr="008979C4">
        <w:t>s work.</w:t>
      </w:r>
      <w:r>
        <w:t xml:space="preserve"> </w:t>
      </w:r>
    </w:p>
    <w:p w14:paraId="00B21F7B" w14:textId="77777777" w:rsidR="006756A7" w:rsidRPr="008979C4" w:rsidRDefault="006756A7" w:rsidP="004F545E"/>
    <w:p w14:paraId="5C189631" w14:textId="689FC2B7" w:rsidR="005F2049" w:rsidRPr="008979C4" w:rsidRDefault="008B51EC" w:rsidP="008B51EC">
      <w:pPr>
        <w:pStyle w:val="GBIImportantInstruction"/>
      </w:pPr>
      <w:r>
        <w:t>B</w:t>
      </w:r>
      <w:r w:rsidR="005F2049" w:rsidRPr="008979C4">
        <w:t>e cautious about other classmates attempting to use your identifier</w:t>
      </w:r>
      <w:r w:rsidR="00017C80">
        <w:t>. W</w:t>
      </w:r>
      <w:r w:rsidR="005F2049" w:rsidRPr="008979C4">
        <w:t>heth</w:t>
      </w:r>
      <w:r w:rsidR="00BC69E9" w:rsidRPr="008979C4">
        <w:t>er it is on purpose or not. I</w:t>
      </w:r>
      <w:r w:rsidR="005F2049" w:rsidRPr="008979C4">
        <w:t xml:space="preserve">f you suspect other classmates </w:t>
      </w:r>
      <w:r w:rsidR="00761408">
        <w:t xml:space="preserve">is </w:t>
      </w:r>
      <w:r w:rsidR="005F2049" w:rsidRPr="008979C4">
        <w:t xml:space="preserve">using </w:t>
      </w:r>
      <w:r w:rsidR="00761408">
        <w:t>your identifier</w:t>
      </w:r>
      <w:r w:rsidR="005F2049" w:rsidRPr="008979C4">
        <w:t>, inform your pro</w:t>
      </w:r>
      <w:r w:rsidR="000D1226">
        <w:t>fessor immediately so that corrective action can be taken</w:t>
      </w:r>
      <w:r w:rsidR="005F2049" w:rsidRPr="008979C4">
        <w:t>.</w:t>
      </w:r>
    </w:p>
    <w:p w14:paraId="3646B2A3" w14:textId="18F703A7" w:rsidR="006830B8" w:rsidRDefault="006830B8">
      <w:pPr>
        <w:ind w:left="446" w:hanging="360"/>
      </w:pPr>
      <w:r>
        <w:br w:type="page"/>
      </w:r>
    </w:p>
    <w:p w14:paraId="74C3A9FE" w14:textId="5298CC8A" w:rsidR="00BA5E5F" w:rsidRDefault="00F17345" w:rsidP="004F545E">
      <w:r w:rsidRPr="00F17345">
        <w:rPr>
          <w:b/>
        </w:rPr>
        <w:lastRenderedPageBreak/>
        <w:t>Tables:</w:t>
      </w:r>
      <w:r w:rsidR="000F3845">
        <w:t xml:space="preserve"> I</w:t>
      </w:r>
      <w:r>
        <w:t>n each exercise</w:t>
      </w:r>
      <w:r w:rsidR="009F75C7">
        <w:t>,</w:t>
      </w:r>
      <w:r>
        <w:t xml:space="preserve"> you will have</w:t>
      </w:r>
      <w:r w:rsidR="00EE335C">
        <w:t xml:space="preserve"> </w:t>
      </w:r>
      <w:r w:rsidR="00761408">
        <w:t xml:space="preserve">enter data into </w:t>
      </w:r>
      <w:r w:rsidR="00EE335C">
        <w:t>input</w:t>
      </w:r>
      <w:r>
        <w:t xml:space="preserve"> fields</w:t>
      </w:r>
      <w:r w:rsidR="00EE335C">
        <w:t>. This is</w:t>
      </w:r>
      <w:r>
        <w:t xml:space="preserve"> information </w:t>
      </w:r>
      <w:r w:rsidR="00761408">
        <w:t xml:space="preserve">that </w:t>
      </w:r>
      <w:r>
        <w:t xml:space="preserve">the system needs </w:t>
      </w:r>
      <w:r w:rsidR="009F75C7">
        <w:t>to</w:t>
      </w:r>
      <w:r>
        <w:t xml:space="preserve"> perform </w:t>
      </w:r>
      <w:r w:rsidR="00761408">
        <w:t xml:space="preserve">the task </w:t>
      </w:r>
      <w:r>
        <w:t xml:space="preserve">you are requesting it to </w:t>
      </w:r>
      <w:r w:rsidR="00761408">
        <w:t>complete</w:t>
      </w:r>
      <w:r>
        <w:t>.</w:t>
      </w:r>
      <w:r w:rsidR="002E50E6">
        <w:t xml:space="preserve"> </w:t>
      </w:r>
      <w:r w:rsidR="00761408">
        <w:t xml:space="preserve">The data for the input fields </w:t>
      </w:r>
      <w:r w:rsidR="002E50E6">
        <w:t xml:space="preserve">will be </w:t>
      </w:r>
      <w:r w:rsidR="00761408">
        <w:t xml:space="preserve">provided </w:t>
      </w:r>
      <w:r w:rsidR="002E50E6">
        <w:t>to you in the form of tables with three columns. The first column i</w:t>
      </w:r>
      <w:r w:rsidR="0058687E">
        <w:t xml:space="preserve">s called the </w:t>
      </w:r>
      <w:r w:rsidR="0058687E" w:rsidRPr="00761408">
        <w:rPr>
          <w:b/>
          <w:bCs/>
        </w:rPr>
        <w:t>Attribute</w:t>
      </w:r>
      <w:r w:rsidR="0058687E">
        <w:t xml:space="preserve"> column; t</w:t>
      </w:r>
      <w:r w:rsidR="002E50E6">
        <w:t xml:space="preserve">his column is the name of the </w:t>
      </w:r>
      <w:r w:rsidR="0058687E">
        <w:t xml:space="preserve">field. The second column is the </w:t>
      </w:r>
      <w:r w:rsidR="0058687E" w:rsidRPr="00761408">
        <w:rPr>
          <w:b/>
          <w:bCs/>
        </w:rPr>
        <w:t>Description</w:t>
      </w:r>
      <w:r w:rsidR="0058687E">
        <w:t xml:space="preserve"> column</w:t>
      </w:r>
      <w:r w:rsidR="008219F3">
        <w:t xml:space="preserve">; this tells you </w:t>
      </w:r>
      <w:r w:rsidR="00761408">
        <w:t xml:space="preserve">something </w:t>
      </w:r>
      <w:r w:rsidR="008219F3">
        <w:t>about</w:t>
      </w:r>
      <w:r w:rsidR="002E50E6">
        <w:t xml:space="preserve"> the </w:t>
      </w:r>
      <w:r w:rsidR="0058687E">
        <w:t xml:space="preserve">Attribute. The final column is the </w:t>
      </w:r>
      <w:r w:rsidR="0058687E" w:rsidRPr="00761408">
        <w:rPr>
          <w:b/>
          <w:bCs/>
        </w:rPr>
        <w:t>Data Value</w:t>
      </w:r>
      <w:r w:rsidR="0058687E">
        <w:t xml:space="preserve"> column; this column</w:t>
      </w:r>
      <w:r w:rsidR="008219F3">
        <w:t xml:space="preserve"> tells you wha</w:t>
      </w:r>
      <w:r w:rsidR="00BC7633">
        <w:t xml:space="preserve">t to </w:t>
      </w:r>
      <w:r w:rsidR="00761408">
        <w:t>enter</w:t>
      </w:r>
      <w:r w:rsidR="000D1226">
        <w:t xml:space="preserve"> </w:t>
      </w:r>
      <w:r w:rsidR="00761408">
        <w:t xml:space="preserve">in </w:t>
      </w:r>
      <w:r w:rsidR="000D1226">
        <w:t xml:space="preserve">the input field in </w:t>
      </w:r>
      <w:r w:rsidR="00761408">
        <w:t xml:space="preserve">the </w:t>
      </w:r>
      <w:r w:rsidR="000D1226">
        <w:t>SAP</w:t>
      </w:r>
      <w:r w:rsidR="00761408">
        <w:t xml:space="preserve"> system</w:t>
      </w:r>
      <w:r w:rsidR="000D1226">
        <w:t>.</w:t>
      </w:r>
      <w:r w:rsidR="002E50E6">
        <w:t xml:space="preserve"> </w:t>
      </w:r>
    </w:p>
    <w:p w14:paraId="1ADD7F35" w14:textId="77777777" w:rsidR="00BA5E5F" w:rsidRDefault="00BA5E5F" w:rsidP="004F545E"/>
    <w:tbl>
      <w:tblPr>
        <w:tblStyle w:val="TableGrid"/>
        <w:tblW w:w="0" w:type="auto"/>
        <w:tblLook w:val="04A0" w:firstRow="1" w:lastRow="0" w:firstColumn="1" w:lastColumn="0" w:noHBand="0" w:noVBand="1"/>
      </w:tblPr>
      <w:tblGrid>
        <w:gridCol w:w="2065"/>
        <w:gridCol w:w="4950"/>
        <w:gridCol w:w="2335"/>
      </w:tblGrid>
      <w:tr w:rsidR="002E50E6" w:rsidRPr="001F0865" w14:paraId="555EF3A7" w14:textId="77777777" w:rsidTr="009B5072">
        <w:tc>
          <w:tcPr>
            <w:tcW w:w="2065" w:type="dxa"/>
            <w:shd w:val="clear" w:color="auto" w:fill="BFBFBF" w:themeFill="background1" w:themeFillShade="BF"/>
          </w:tcPr>
          <w:p w14:paraId="22E3172C" w14:textId="307E96CF" w:rsidR="002E50E6" w:rsidRPr="001F0865" w:rsidRDefault="002E50E6" w:rsidP="004F545E">
            <w:pPr>
              <w:rPr>
                <w:b/>
              </w:rPr>
            </w:pPr>
            <w:r w:rsidRPr="001F0865">
              <w:rPr>
                <w:b/>
              </w:rPr>
              <w:t xml:space="preserve">Attribute </w:t>
            </w:r>
          </w:p>
        </w:tc>
        <w:tc>
          <w:tcPr>
            <w:tcW w:w="4950" w:type="dxa"/>
            <w:shd w:val="clear" w:color="auto" w:fill="BFBFBF" w:themeFill="background1" w:themeFillShade="BF"/>
          </w:tcPr>
          <w:p w14:paraId="7CFCB6DE" w14:textId="02601C82" w:rsidR="002E50E6" w:rsidRPr="001F0865" w:rsidRDefault="002E50E6" w:rsidP="004F545E">
            <w:pPr>
              <w:rPr>
                <w:b/>
              </w:rPr>
            </w:pPr>
            <w:r w:rsidRPr="001F0865">
              <w:rPr>
                <w:b/>
              </w:rPr>
              <w:t>Description</w:t>
            </w:r>
          </w:p>
        </w:tc>
        <w:tc>
          <w:tcPr>
            <w:tcW w:w="2335" w:type="dxa"/>
            <w:shd w:val="clear" w:color="auto" w:fill="BFBFBF" w:themeFill="background1" w:themeFillShade="BF"/>
          </w:tcPr>
          <w:p w14:paraId="06005238" w14:textId="2C3A80E4" w:rsidR="002E50E6" w:rsidRPr="001F0865" w:rsidRDefault="002E50E6" w:rsidP="004F545E">
            <w:pPr>
              <w:rPr>
                <w:b/>
              </w:rPr>
            </w:pPr>
            <w:r w:rsidRPr="001F0865">
              <w:rPr>
                <w:b/>
              </w:rPr>
              <w:t xml:space="preserve">Data Value </w:t>
            </w:r>
          </w:p>
        </w:tc>
      </w:tr>
      <w:tr w:rsidR="002E50E6" w14:paraId="7C6E62F6" w14:textId="77777777" w:rsidTr="009B5072">
        <w:tc>
          <w:tcPr>
            <w:tcW w:w="2065" w:type="dxa"/>
          </w:tcPr>
          <w:p w14:paraId="36B6282F" w14:textId="77777777" w:rsidR="002E50E6" w:rsidRDefault="002E50E6" w:rsidP="004F545E"/>
        </w:tc>
        <w:tc>
          <w:tcPr>
            <w:tcW w:w="4950" w:type="dxa"/>
          </w:tcPr>
          <w:p w14:paraId="053056BD" w14:textId="77777777" w:rsidR="002E50E6" w:rsidRDefault="002E50E6" w:rsidP="004F545E"/>
        </w:tc>
        <w:tc>
          <w:tcPr>
            <w:tcW w:w="2335" w:type="dxa"/>
          </w:tcPr>
          <w:p w14:paraId="2A7C44F6" w14:textId="77777777" w:rsidR="002E50E6" w:rsidRDefault="002E50E6" w:rsidP="004F545E"/>
        </w:tc>
      </w:tr>
    </w:tbl>
    <w:p w14:paraId="02B564F9" w14:textId="4339F4E0" w:rsidR="002848BB" w:rsidRPr="00496160" w:rsidRDefault="002848BB" w:rsidP="00496160"/>
    <w:p w14:paraId="2A280D51" w14:textId="0553B4C6" w:rsidR="004333B8" w:rsidRDefault="0005793B" w:rsidP="004F545E">
      <w:r>
        <w:rPr>
          <w:b/>
        </w:rPr>
        <w:t>Styles in the text</w:t>
      </w:r>
      <w:r w:rsidR="004333B8" w:rsidRPr="00FD0F2F">
        <w:rPr>
          <w:b/>
        </w:rPr>
        <w:t>:</w:t>
      </w:r>
      <w:r w:rsidR="00F17345">
        <w:t xml:space="preserve"> </w:t>
      </w:r>
      <w:r>
        <w:t>The data value fields include two different text styles – normal and italics.</w:t>
      </w:r>
      <w:r w:rsidR="004333B8">
        <w:t xml:space="preserve"> </w:t>
      </w:r>
      <w:r>
        <w:t>T</w:t>
      </w:r>
      <w:r w:rsidR="004333B8">
        <w:t xml:space="preserve">he </w:t>
      </w:r>
      <w:r w:rsidR="004333B8" w:rsidRPr="0005793B">
        <w:rPr>
          <w:b/>
          <w:bCs/>
        </w:rPr>
        <w:t>normal</w:t>
      </w:r>
      <w:r w:rsidR="004333B8">
        <w:t xml:space="preserve"> </w:t>
      </w:r>
      <w:r>
        <w:t xml:space="preserve">text </w:t>
      </w:r>
      <w:r w:rsidR="004333B8">
        <w:t xml:space="preserve">indicates you enter </w:t>
      </w:r>
      <w:r w:rsidR="004333B8" w:rsidRPr="0005793B">
        <w:rPr>
          <w:b/>
          <w:bCs/>
        </w:rPr>
        <w:t>exactly</w:t>
      </w:r>
      <w:r w:rsidR="004333B8">
        <w:t xml:space="preserve"> what is typed out </w:t>
      </w:r>
      <w:r w:rsidR="004333B8" w:rsidRPr="0005793B">
        <w:rPr>
          <w:b/>
          <w:bCs/>
        </w:rPr>
        <w:t>except</w:t>
      </w:r>
      <w:r w:rsidR="004333B8">
        <w:t xml:space="preserve"> for the ## </w:t>
      </w:r>
      <w:r>
        <w:t>s</w:t>
      </w:r>
      <w:r w:rsidR="004333B8">
        <w:t>ymbol</w:t>
      </w:r>
      <w:r>
        <w:t xml:space="preserve">s.  You will always replace the ## with your </w:t>
      </w:r>
      <w:r w:rsidR="004333B8">
        <w:t xml:space="preserve">identifier. The </w:t>
      </w:r>
      <w:r w:rsidR="004333B8" w:rsidRPr="0005793B">
        <w:rPr>
          <w:b/>
          <w:bCs/>
          <w:i/>
          <w:iCs/>
        </w:rPr>
        <w:t>italicized</w:t>
      </w:r>
      <w:r w:rsidR="004333B8" w:rsidRPr="0005793B">
        <w:rPr>
          <w:b/>
          <w:bCs/>
        </w:rPr>
        <w:t xml:space="preserve"> </w:t>
      </w:r>
      <w:r w:rsidRPr="0005793B">
        <w:rPr>
          <w:b/>
          <w:bCs/>
          <w:i/>
        </w:rPr>
        <w:t>style</w:t>
      </w:r>
      <w:r>
        <w:rPr>
          <w:i/>
        </w:rPr>
        <w:t xml:space="preserve"> </w:t>
      </w:r>
      <w:r w:rsidR="004333B8">
        <w:t>indicates th</w:t>
      </w:r>
      <w:r>
        <w:t>at</w:t>
      </w:r>
      <w:r w:rsidR="004333B8">
        <w:t xml:space="preserve"> </w:t>
      </w:r>
      <w:r>
        <w:t xml:space="preserve">you must </w:t>
      </w:r>
      <w:r w:rsidRPr="0005793B">
        <w:rPr>
          <w:b/>
          <w:bCs/>
        </w:rPr>
        <w:t>look up</w:t>
      </w:r>
      <w:r>
        <w:t xml:space="preserve"> the corresponding value; do not enter the text you see</w:t>
      </w:r>
      <w:r w:rsidR="004333B8">
        <w:t>.</w:t>
      </w:r>
    </w:p>
    <w:p w14:paraId="5D939A2A" w14:textId="430E3B4A" w:rsidR="004333B8" w:rsidRDefault="00FA7827" w:rsidP="009B5072">
      <w:pPr>
        <w:pStyle w:val="GBIImportantInstruction"/>
      </w:pPr>
      <w:r>
        <w:t>You will learn to search for info</w:t>
      </w:r>
      <w:r w:rsidR="001F71B4">
        <w:t>rmation</w:t>
      </w:r>
      <w:r>
        <w:t xml:space="preserve"> later in this exercise </w:t>
      </w:r>
    </w:p>
    <w:p w14:paraId="08C13303" w14:textId="77777777" w:rsidR="00FA7827" w:rsidRPr="000F342E" w:rsidRDefault="00FA7827" w:rsidP="00FA7827"/>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4770"/>
        <w:gridCol w:w="2435"/>
      </w:tblGrid>
      <w:tr w:rsidR="004333B8" w:rsidRPr="001F0865" w14:paraId="092613D9" w14:textId="77777777" w:rsidTr="00CB79CB">
        <w:trPr>
          <w:jc w:val="center"/>
        </w:trPr>
        <w:tc>
          <w:tcPr>
            <w:tcW w:w="1151" w:type="pct"/>
            <w:shd w:val="clear" w:color="auto" w:fill="BFBFBF" w:themeFill="background1" w:themeFillShade="BF"/>
          </w:tcPr>
          <w:p w14:paraId="028E30E0" w14:textId="77777777" w:rsidR="004333B8" w:rsidRPr="001F0865" w:rsidRDefault="004333B8" w:rsidP="004F545E">
            <w:pPr>
              <w:rPr>
                <w:b/>
              </w:rPr>
            </w:pPr>
            <w:r w:rsidRPr="001F0865">
              <w:rPr>
                <w:b/>
              </w:rPr>
              <w:t>Attribute</w:t>
            </w:r>
          </w:p>
        </w:tc>
        <w:tc>
          <w:tcPr>
            <w:tcW w:w="2548" w:type="pct"/>
            <w:shd w:val="clear" w:color="auto" w:fill="BFBFBF" w:themeFill="background1" w:themeFillShade="BF"/>
          </w:tcPr>
          <w:p w14:paraId="23F5BF45" w14:textId="77777777" w:rsidR="004333B8" w:rsidRPr="001F0865" w:rsidRDefault="004333B8" w:rsidP="004F545E">
            <w:pPr>
              <w:rPr>
                <w:b/>
              </w:rPr>
            </w:pPr>
            <w:r w:rsidRPr="001F0865">
              <w:rPr>
                <w:b/>
              </w:rPr>
              <w:t>Description</w:t>
            </w:r>
          </w:p>
        </w:tc>
        <w:tc>
          <w:tcPr>
            <w:tcW w:w="1301" w:type="pct"/>
            <w:shd w:val="clear" w:color="auto" w:fill="BFBFBF" w:themeFill="background1" w:themeFillShade="BF"/>
          </w:tcPr>
          <w:p w14:paraId="25B76EE5" w14:textId="77777777" w:rsidR="004333B8" w:rsidRPr="001F0865" w:rsidRDefault="004333B8" w:rsidP="004F545E">
            <w:pPr>
              <w:rPr>
                <w:b/>
              </w:rPr>
            </w:pPr>
            <w:r w:rsidRPr="001F0865">
              <w:rPr>
                <w:b/>
              </w:rPr>
              <w:t>Data Value</w:t>
            </w:r>
          </w:p>
        </w:tc>
      </w:tr>
      <w:tr w:rsidR="004333B8" w:rsidRPr="00FE3B6F" w14:paraId="462B6D49" w14:textId="77777777" w:rsidTr="00FA7827">
        <w:trPr>
          <w:trHeight w:val="242"/>
          <w:jc w:val="center"/>
        </w:trPr>
        <w:tc>
          <w:tcPr>
            <w:tcW w:w="1151" w:type="pct"/>
          </w:tcPr>
          <w:p w14:paraId="14D41858" w14:textId="135F3B0A" w:rsidR="004333B8" w:rsidRPr="00FE3B6F" w:rsidRDefault="000B3798" w:rsidP="004F545E">
            <w:r>
              <w:t>Calibri (Body)</w:t>
            </w:r>
          </w:p>
        </w:tc>
        <w:tc>
          <w:tcPr>
            <w:tcW w:w="2548" w:type="pct"/>
          </w:tcPr>
          <w:p w14:paraId="27B69766" w14:textId="77777777" w:rsidR="004333B8" w:rsidRPr="00FE3B6F" w:rsidRDefault="004333B8" w:rsidP="004F545E">
            <w:r>
              <w:t>Font that tells you to enter what is written.</w:t>
            </w:r>
          </w:p>
        </w:tc>
        <w:tc>
          <w:tcPr>
            <w:tcW w:w="1301" w:type="pct"/>
          </w:tcPr>
          <w:p w14:paraId="22DAFD12" w14:textId="34287C1F" w:rsidR="004333B8" w:rsidRPr="001C4B0C" w:rsidRDefault="000B3798" w:rsidP="004F545E">
            <w:pPr>
              <w:rPr>
                <w:i/>
              </w:rPr>
            </w:pPr>
            <w:r>
              <w:t>Calibri (Body)</w:t>
            </w:r>
          </w:p>
        </w:tc>
      </w:tr>
      <w:tr w:rsidR="004333B8" w:rsidRPr="00FE3B6F" w14:paraId="0ECE4E0B" w14:textId="77777777" w:rsidTr="00FA7827">
        <w:trPr>
          <w:trHeight w:val="242"/>
          <w:jc w:val="center"/>
        </w:trPr>
        <w:tc>
          <w:tcPr>
            <w:tcW w:w="1151" w:type="pct"/>
          </w:tcPr>
          <w:p w14:paraId="0B0C69E2" w14:textId="09EFB642" w:rsidR="004333B8" w:rsidRDefault="000B3798" w:rsidP="004F545E">
            <w:r>
              <w:t>Calibri (Body)</w:t>
            </w:r>
            <w:r w:rsidR="004333B8">
              <w:t xml:space="preserve"> (Italicized)</w:t>
            </w:r>
          </w:p>
        </w:tc>
        <w:tc>
          <w:tcPr>
            <w:tcW w:w="2548" w:type="pct"/>
          </w:tcPr>
          <w:p w14:paraId="7646A6D7" w14:textId="77777777" w:rsidR="004333B8" w:rsidRDefault="004333B8" w:rsidP="004F545E">
            <w:r>
              <w:t>Font that tells you the data that needs to be looked up.</w:t>
            </w:r>
          </w:p>
        </w:tc>
        <w:tc>
          <w:tcPr>
            <w:tcW w:w="1301" w:type="pct"/>
          </w:tcPr>
          <w:p w14:paraId="0F7B7899" w14:textId="16B2A920" w:rsidR="004333B8" w:rsidRPr="000B3798" w:rsidRDefault="000B3798" w:rsidP="004F545E">
            <w:pPr>
              <w:rPr>
                <w:i/>
              </w:rPr>
            </w:pPr>
            <w:r w:rsidRPr="000B3798">
              <w:rPr>
                <w:i/>
              </w:rPr>
              <w:t>Calibri (Body)</w:t>
            </w:r>
            <w:r>
              <w:rPr>
                <w:i/>
              </w:rPr>
              <w:t xml:space="preserve"> Italicized</w:t>
            </w:r>
          </w:p>
        </w:tc>
      </w:tr>
    </w:tbl>
    <w:p w14:paraId="1B94A1EA" w14:textId="032909F9" w:rsidR="00EF7FAA" w:rsidRDefault="00EF7FAA" w:rsidP="00A2602F"/>
    <w:p w14:paraId="01C80C6A" w14:textId="3D78208B" w:rsidR="004C1C4B" w:rsidRPr="00C3636C" w:rsidRDefault="001966B7" w:rsidP="00C3636C">
      <w:pPr>
        <w:pStyle w:val="GBIQuestion"/>
        <w:rPr>
          <w:b/>
        </w:rPr>
      </w:pPr>
      <w:bookmarkStart w:id="9" w:name="_Hlk483308818"/>
      <w:bookmarkStart w:id="10" w:name="_Hlk481479324"/>
      <w:r>
        <w:t>For each row</w:t>
      </w:r>
      <w:r w:rsidR="004C1C4B">
        <w:t xml:space="preserve"> in the table </w:t>
      </w:r>
      <w:r w:rsidR="0005793B">
        <w:t xml:space="preserve">below, </w:t>
      </w:r>
      <w:r w:rsidR="004C1C4B">
        <w:t>wri</w:t>
      </w:r>
      <w:r w:rsidR="009F75C7">
        <w:t>te the value that you will type</w:t>
      </w:r>
      <w:r w:rsidR="004C1C4B">
        <w:t xml:space="preserve"> into the</w:t>
      </w:r>
      <w:r>
        <w:t xml:space="preserve"> system</w:t>
      </w:r>
      <w:r w:rsidR="004C1C4B">
        <w:t xml:space="preserve"> input field.</w:t>
      </w:r>
      <w:bookmarkEnd w:id="9"/>
      <w:r w:rsidR="004C1C4B">
        <w:t xml:space="preserve"> </w:t>
      </w:r>
      <w:bookmarkEnd w:id="10"/>
    </w:p>
    <w:tbl>
      <w:tblPr>
        <w:tblStyle w:val="TableGrid"/>
        <w:tblW w:w="9368" w:type="dxa"/>
        <w:tblLook w:val="04A0" w:firstRow="1" w:lastRow="0" w:firstColumn="1" w:lastColumn="0" w:noHBand="0" w:noVBand="1"/>
      </w:tblPr>
      <w:tblGrid>
        <w:gridCol w:w="1795"/>
        <w:gridCol w:w="5418"/>
        <w:gridCol w:w="2155"/>
      </w:tblGrid>
      <w:tr w:rsidR="00E1202C" w:rsidRPr="008B51EC" w14:paraId="6803A91D" w14:textId="77777777" w:rsidTr="00E1202C">
        <w:tc>
          <w:tcPr>
            <w:tcW w:w="1795" w:type="dxa"/>
            <w:shd w:val="clear" w:color="auto" w:fill="BFBFBF" w:themeFill="background1" w:themeFillShade="BF"/>
          </w:tcPr>
          <w:p w14:paraId="1A90567C" w14:textId="77777777" w:rsidR="00E1202C" w:rsidRPr="008B51EC" w:rsidRDefault="00E1202C" w:rsidP="00E1202C">
            <w:pPr>
              <w:rPr>
                <w:b/>
              </w:rPr>
            </w:pPr>
            <w:r w:rsidRPr="008B51EC">
              <w:rPr>
                <w:b/>
              </w:rPr>
              <w:t xml:space="preserve">Attribute </w:t>
            </w:r>
          </w:p>
        </w:tc>
        <w:tc>
          <w:tcPr>
            <w:tcW w:w="5418" w:type="dxa"/>
            <w:shd w:val="clear" w:color="auto" w:fill="BFBFBF" w:themeFill="background1" w:themeFillShade="BF"/>
          </w:tcPr>
          <w:p w14:paraId="2E52A3F9" w14:textId="77777777" w:rsidR="00E1202C" w:rsidRPr="008B51EC" w:rsidRDefault="00E1202C" w:rsidP="00E1202C">
            <w:pPr>
              <w:rPr>
                <w:b/>
              </w:rPr>
            </w:pPr>
            <w:r w:rsidRPr="008B51EC">
              <w:rPr>
                <w:b/>
              </w:rPr>
              <w:t>Description</w:t>
            </w:r>
          </w:p>
        </w:tc>
        <w:tc>
          <w:tcPr>
            <w:tcW w:w="2155" w:type="dxa"/>
            <w:shd w:val="clear" w:color="auto" w:fill="BFBFBF" w:themeFill="background1" w:themeFillShade="BF"/>
          </w:tcPr>
          <w:p w14:paraId="33694187" w14:textId="77777777" w:rsidR="00E1202C" w:rsidRPr="008B51EC" w:rsidRDefault="00E1202C" w:rsidP="00E1202C">
            <w:pPr>
              <w:rPr>
                <w:b/>
              </w:rPr>
            </w:pPr>
            <w:r w:rsidRPr="008B51EC">
              <w:rPr>
                <w:b/>
              </w:rPr>
              <w:t>Data Value</w:t>
            </w:r>
          </w:p>
        </w:tc>
      </w:tr>
      <w:tr w:rsidR="00E1202C" w14:paraId="5DA8081B" w14:textId="77777777" w:rsidTr="00E1202C">
        <w:tc>
          <w:tcPr>
            <w:tcW w:w="1795" w:type="dxa"/>
          </w:tcPr>
          <w:p w14:paraId="6F7BABE7" w14:textId="77777777" w:rsidR="00E1202C" w:rsidRDefault="00E1202C" w:rsidP="00E1202C">
            <w:pPr>
              <w:rPr>
                <w:b/>
              </w:rPr>
            </w:pPr>
            <w:r>
              <w:t>Company Code</w:t>
            </w:r>
          </w:p>
        </w:tc>
        <w:tc>
          <w:tcPr>
            <w:tcW w:w="5418" w:type="dxa"/>
          </w:tcPr>
          <w:p w14:paraId="767EAC1C" w14:textId="77777777" w:rsidR="00E1202C" w:rsidRDefault="00E1202C" w:rsidP="00E1202C">
            <w:pPr>
              <w:rPr>
                <w:b/>
              </w:rPr>
            </w:pPr>
            <w:r>
              <w:t>An organizational unit within financial accounting.</w:t>
            </w:r>
          </w:p>
        </w:tc>
        <w:tc>
          <w:tcPr>
            <w:tcW w:w="2155" w:type="dxa"/>
          </w:tcPr>
          <w:p w14:paraId="749D9D4A" w14:textId="77777777" w:rsidR="00E1202C" w:rsidRDefault="00E1202C" w:rsidP="00E1202C">
            <w:pPr>
              <w:rPr>
                <w:b/>
              </w:rPr>
            </w:pPr>
            <w:r w:rsidRPr="007246BE">
              <w:t>US##</w:t>
            </w:r>
          </w:p>
        </w:tc>
      </w:tr>
      <w:tr w:rsidR="00E1202C" w14:paraId="137E74C9" w14:textId="77777777" w:rsidTr="00E1202C">
        <w:tc>
          <w:tcPr>
            <w:tcW w:w="1795" w:type="dxa"/>
          </w:tcPr>
          <w:p w14:paraId="124BE720" w14:textId="77777777" w:rsidR="00E1202C" w:rsidRDefault="00E1202C" w:rsidP="00E1202C">
            <w:pPr>
              <w:rPr>
                <w:b/>
              </w:rPr>
            </w:pPr>
            <w:r>
              <w:t>Company Name</w:t>
            </w:r>
          </w:p>
        </w:tc>
        <w:tc>
          <w:tcPr>
            <w:tcW w:w="5418" w:type="dxa"/>
          </w:tcPr>
          <w:p w14:paraId="04EE7F02" w14:textId="77777777" w:rsidR="00E1202C" w:rsidRDefault="00E1202C" w:rsidP="00E1202C">
            <w:pPr>
              <w:rPr>
                <w:b/>
              </w:rPr>
            </w:pPr>
            <w:r>
              <w:t>Name of Company Code or Company</w:t>
            </w:r>
          </w:p>
        </w:tc>
        <w:tc>
          <w:tcPr>
            <w:tcW w:w="2155" w:type="dxa"/>
          </w:tcPr>
          <w:p w14:paraId="4C8B3509" w14:textId="77777777" w:rsidR="00E1202C" w:rsidRDefault="00E1202C" w:rsidP="00E1202C">
            <w:pPr>
              <w:rPr>
                <w:b/>
              </w:rPr>
            </w:pPr>
            <w:r>
              <w:t>## Global Bike Inc.</w:t>
            </w:r>
          </w:p>
        </w:tc>
      </w:tr>
      <w:tr w:rsidR="00E1202C" w14:paraId="5875AF9E" w14:textId="77777777" w:rsidTr="00E1202C">
        <w:tc>
          <w:tcPr>
            <w:tcW w:w="1795" w:type="dxa"/>
          </w:tcPr>
          <w:p w14:paraId="755306AD" w14:textId="77777777" w:rsidR="00E1202C" w:rsidRDefault="00E1202C" w:rsidP="00E1202C">
            <w:pPr>
              <w:rPr>
                <w:b/>
              </w:rPr>
            </w:pPr>
            <w:r>
              <w:t>City</w:t>
            </w:r>
          </w:p>
        </w:tc>
        <w:tc>
          <w:tcPr>
            <w:tcW w:w="5418" w:type="dxa"/>
          </w:tcPr>
          <w:p w14:paraId="0D341BE1" w14:textId="77777777" w:rsidR="00E1202C" w:rsidRDefault="00E1202C" w:rsidP="00E1202C">
            <w:pPr>
              <w:rPr>
                <w:b/>
              </w:rPr>
            </w:pPr>
            <w:r>
              <w:t>City name in an address.</w:t>
            </w:r>
          </w:p>
        </w:tc>
        <w:tc>
          <w:tcPr>
            <w:tcW w:w="2155" w:type="dxa"/>
          </w:tcPr>
          <w:p w14:paraId="231E3220" w14:textId="77777777" w:rsidR="00E1202C" w:rsidRDefault="00E1202C" w:rsidP="00E1202C">
            <w:pPr>
              <w:rPr>
                <w:b/>
              </w:rPr>
            </w:pPr>
            <w:r>
              <w:t>Dallas</w:t>
            </w:r>
          </w:p>
        </w:tc>
      </w:tr>
      <w:tr w:rsidR="00E1202C" w14:paraId="10560408" w14:textId="77777777" w:rsidTr="00E1202C">
        <w:tc>
          <w:tcPr>
            <w:tcW w:w="1795" w:type="dxa"/>
          </w:tcPr>
          <w:p w14:paraId="35DF30DE" w14:textId="77777777" w:rsidR="00E1202C" w:rsidRDefault="00E1202C" w:rsidP="00E1202C">
            <w:r>
              <w:t>Country</w:t>
            </w:r>
          </w:p>
        </w:tc>
        <w:tc>
          <w:tcPr>
            <w:tcW w:w="5418" w:type="dxa"/>
          </w:tcPr>
          <w:p w14:paraId="4E6280C6" w14:textId="77777777" w:rsidR="00E1202C" w:rsidRDefault="00E1202C" w:rsidP="00E1202C">
            <w:r>
              <w:t>The country key contains information which the system uses to check entries such as length of the postal code or bank account number.</w:t>
            </w:r>
          </w:p>
        </w:tc>
        <w:tc>
          <w:tcPr>
            <w:tcW w:w="2155" w:type="dxa"/>
          </w:tcPr>
          <w:p w14:paraId="33F31AC0" w14:textId="3870123A" w:rsidR="00E1202C" w:rsidRPr="00DD57EB" w:rsidRDefault="00E1202C" w:rsidP="00E1202C">
            <w:pPr>
              <w:rPr>
                <w:i/>
              </w:rPr>
            </w:pPr>
            <w:r w:rsidRPr="00DD57EB">
              <w:rPr>
                <w:i/>
              </w:rPr>
              <w:t>U</w:t>
            </w:r>
            <w:r w:rsidR="0005793B">
              <w:rPr>
                <w:i/>
              </w:rPr>
              <w:t>nited States</w:t>
            </w:r>
            <w:r w:rsidRPr="00DD57EB">
              <w:rPr>
                <w:i/>
                <w:color w:val="FF0000"/>
              </w:rPr>
              <w:t xml:space="preserve"> </w:t>
            </w:r>
          </w:p>
        </w:tc>
      </w:tr>
    </w:tbl>
    <w:p w14:paraId="6544F1A7" w14:textId="77777777" w:rsidR="00E1202C" w:rsidRPr="00E1202C" w:rsidRDefault="00E1202C" w:rsidP="00E1202C">
      <w:pPr>
        <w:rPr>
          <w:lang w:val="en-GB" w:bidi="en-US"/>
        </w:rPr>
      </w:pPr>
    </w:p>
    <w:p w14:paraId="29774CB0" w14:textId="58BDC33E" w:rsidR="004C1C4B" w:rsidRDefault="00FA7827" w:rsidP="009B5072">
      <w:pPr>
        <w:pStyle w:val="GBIQuestion"/>
        <w:numPr>
          <w:ilvl w:val="1"/>
          <w:numId w:val="34"/>
        </w:numPr>
        <w:rPr>
          <w:b/>
        </w:rPr>
      </w:pPr>
      <w:bookmarkStart w:id="11" w:name="_Hlk481479329"/>
      <w:r>
        <w:t>Row</w:t>
      </w:r>
      <w:r w:rsidR="004C1C4B">
        <w:t xml:space="preserve"> 1:</w:t>
      </w:r>
      <w:r w:rsidR="00541185" w:rsidRPr="00541185">
        <w:rPr>
          <w:b/>
        </w:rPr>
        <w:t xml:space="preserve"> </w:t>
      </w:r>
      <w:r w:rsidR="00541185">
        <w:rPr>
          <w:b/>
        </w:rPr>
        <w:fldChar w:fldCharType="begin">
          <w:ffData>
            <w:name w:val="Q05_1"/>
            <w:enabled/>
            <w:calcOnExit/>
            <w:textInput/>
          </w:ffData>
        </w:fldChar>
      </w:r>
      <w:bookmarkStart w:id="12" w:name="Q05_1"/>
      <w:r w:rsidR="00541185">
        <w:rPr>
          <w:b/>
        </w:rPr>
        <w:instrText xml:space="preserve"> FORMTEXT </w:instrText>
      </w:r>
      <w:r w:rsidR="00541185">
        <w:rPr>
          <w:b/>
        </w:rPr>
      </w:r>
      <w:r w:rsidR="00541185">
        <w:rPr>
          <w:b/>
        </w:rPr>
        <w:fldChar w:fldCharType="separate"/>
      </w:r>
      <w:r w:rsidR="000C7C80">
        <w:rPr>
          <w:b/>
          <w:noProof/>
        </w:rPr>
        <w:t>US29</w:t>
      </w:r>
      <w:r w:rsidR="00541185">
        <w:rPr>
          <w:b/>
        </w:rPr>
        <w:fldChar w:fldCharType="end"/>
      </w:r>
      <w:bookmarkEnd w:id="12"/>
      <w:r w:rsidR="001966B7">
        <w:t xml:space="preserve"> </w:t>
      </w:r>
      <w:r w:rsidR="001645EE" w:rsidRPr="001966B7">
        <w:rPr>
          <w:rFonts w:ascii="Wingdings" w:eastAsia="Wingdings" w:hAnsi="Wingdings" w:cs="Wingdings"/>
        </w:rPr>
        <w:t>!</w:t>
      </w:r>
    </w:p>
    <w:p w14:paraId="0F27DEB5" w14:textId="342D6E5F" w:rsidR="004C1C4B" w:rsidRDefault="00FA7827" w:rsidP="009B5072">
      <w:pPr>
        <w:pStyle w:val="GBIQuestion"/>
        <w:numPr>
          <w:ilvl w:val="1"/>
          <w:numId w:val="34"/>
        </w:numPr>
        <w:rPr>
          <w:b/>
        </w:rPr>
      </w:pPr>
      <w:r>
        <w:t>Row</w:t>
      </w:r>
      <w:r w:rsidR="004C1C4B">
        <w:t xml:space="preserve"> 2:</w:t>
      </w:r>
      <w:r w:rsidR="001966B7">
        <w:t xml:space="preserve"> </w:t>
      </w:r>
      <w:r w:rsidR="00541185">
        <w:rPr>
          <w:b/>
        </w:rPr>
        <w:fldChar w:fldCharType="begin">
          <w:ffData>
            <w:name w:val="Q05_2"/>
            <w:enabled/>
            <w:calcOnExit/>
            <w:textInput/>
          </w:ffData>
        </w:fldChar>
      </w:r>
      <w:bookmarkStart w:id="13" w:name="Q05_2"/>
      <w:r w:rsidR="00541185">
        <w:rPr>
          <w:b/>
        </w:rPr>
        <w:instrText xml:space="preserve"> FORMTEXT </w:instrText>
      </w:r>
      <w:r w:rsidR="00541185">
        <w:rPr>
          <w:b/>
        </w:rPr>
      </w:r>
      <w:r w:rsidR="00541185">
        <w:rPr>
          <w:b/>
        </w:rPr>
        <w:fldChar w:fldCharType="separate"/>
      </w:r>
      <w:r w:rsidR="000C7C80">
        <w:rPr>
          <w:b/>
          <w:noProof/>
        </w:rPr>
        <w:t>29 Global Bike Inc.</w:t>
      </w:r>
      <w:r w:rsidR="00541185">
        <w:rPr>
          <w:b/>
        </w:rPr>
        <w:fldChar w:fldCharType="end"/>
      </w:r>
      <w:bookmarkEnd w:id="13"/>
      <w:r w:rsidR="001645EE" w:rsidRPr="001966B7">
        <w:rPr>
          <w:rFonts w:ascii="Wingdings" w:eastAsia="Wingdings" w:hAnsi="Wingdings" w:cs="Wingdings"/>
        </w:rPr>
        <w:t>!</w:t>
      </w:r>
    </w:p>
    <w:p w14:paraId="203283FE" w14:textId="00B60EE4" w:rsidR="004C1C4B" w:rsidRDefault="00FA7827" w:rsidP="009B5072">
      <w:pPr>
        <w:pStyle w:val="GBIQuestion"/>
        <w:numPr>
          <w:ilvl w:val="1"/>
          <w:numId w:val="34"/>
        </w:numPr>
        <w:rPr>
          <w:b/>
        </w:rPr>
      </w:pPr>
      <w:r>
        <w:t>Row</w:t>
      </w:r>
      <w:r w:rsidR="004C1C4B">
        <w:t xml:space="preserve"> 3: </w:t>
      </w:r>
      <w:r w:rsidR="00A868E6">
        <w:rPr>
          <w:b/>
        </w:rPr>
        <w:fldChar w:fldCharType="begin">
          <w:ffData>
            <w:name w:val="Q05_3"/>
            <w:enabled/>
            <w:calcOnExit/>
            <w:textInput/>
          </w:ffData>
        </w:fldChar>
      </w:r>
      <w:bookmarkStart w:id="14" w:name="Q05_3"/>
      <w:r w:rsidR="00A868E6">
        <w:instrText xml:space="preserve"> FORMTEXT </w:instrText>
      </w:r>
      <w:r w:rsidR="00A868E6">
        <w:rPr>
          <w:b/>
        </w:rPr>
      </w:r>
      <w:r w:rsidR="00A868E6">
        <w:rPr>
          <w:b/>
        </w:rPr>
        <w:fldChar w:fldCharType="separate"/>
      </w:r>
      <w:r w:rsidR="000C7C80">
        <w:rPr>
          <w:b/>
          <w:noProof/>
        </w:rPr>
        <w:t>Dallas</w:t>
      </w:r>
      <w:r w:rsidR="00A868E6">
        <w:rPr>
          <w:b/>
        </w:rPr>
        <w:fldChar w:fldCharType="end"/>
      </w:r>
      <w:bookmarkEnd w:id="14"/>
      <w:r w:rsidR="001966B7">
        <w:t xml:space="preserve"> </w:t>
      </w:r>
      <w:r w:rsidR="001645EE" w:rsidRPr="001966B7">
        <w:rPr>
          <w:rFonts w:ascii="Wingdings" w:eastAsia="Wingdings" w:hAnsi="Wingdings" w:cs="Wingdings"/>
        </w:rPr>
        <w:t>!</w:t>
      </w:r>
    </w:p>
    <w:p w14:paraId="4AB1A81C" w14:textId="75A35BA6" w:rsidR="004333B8" w:rsidRPr="00C3636C" w:rsidRDefault="00FA7827" w:rsidP="0058687E">
      <w:pPr>
        <w:pStyle w:val="GBIQuestion"/>
        <w:numPr>
          <w:ilvl w:val="1"/>
          <w:numId w:val="34"/>
        </w:numPr>
        <w:rPr>
          <w:rFonts w:cs="Arial"/>
        </w:rPr>
      </w:pPr>
      <w:r>
        <w:t>Row</w:t>
      </w:r>
      <w:r w:rsidR="004C1C4B">
        <w:t xml:space="preserve"> 4: </w:t>
      </w:r>
      <w:r w:rsidR="00A868E6">
        <w:rPr>
          <w:b/>
        </w:rPr>
        <w:fldChar w:fldCharType="begin">
          <w:ffData>
            <w:name w:val="Q05_4"/>
            <w:enabled/>
            <w:calcOnExit/>
            <w:textInput/>
          </w:ffData>
        </w:fldChar>
      </w:r>
      <w:bookmarkStart w:id="15" w:name="Q05_4"/>
      <w:r w:rsidR="00A868E6">
        <w:instrText xml:space="preserve"> FORMTEXT </w:instrText>
      </w:r>
      <w:r w:rsidR="00A868E6">
        <w:rPr>
          <w:b/>
        </w:rPr>
      </w:r>
      <w:r w:rsidR="00A868E6">
        <w:rPr>
          <w:b/>
        </w:rPr>
        <w:fldChar w:fldCharType="separate"/>
      </w:r>
      <w:r w:rsidR="00BF24D7">
        <w:rPr>
          <w:b/>
          <w:noProof/>
        </w:rPr>
        <w:t>As font is Italic, input value to be searched</w:t>
      </w:r>
      <w:r w:rsidR="00A868E6">
        <w:rPr>
          <w:b/>
        </w:rPr>
        <w:fldChar w:fldCharType="end"/>
      </w:r>
      <w:bookmarkEnd w:id="15"/>
      <w:r w:rsidR="001966B7">
        <w:t xml:space="preserve"> </w:t>
      </w:r>
      <w:r w:rsidR="001645EE" w:rsidRPr="001966B7">
        <w:rPr>
          <w:rFonts w:ascii="Wingdings" w:eastAsia="Wingdings" w:hAnsi="Wingdings" w:cs="Wingdings"/>
        </w:rPr>
        <w:t>!</w:t>
      </w:r>
      <w:bookmarkEnd w:id="11"/>
      <w:r w:rsidR="00EF7FAA">
        <w:br w:type="page"/>
      </w:r>
    </w:p>
    <w:p w14:paraId="323B1736" w14:textId="5E4AB2ED" w:rsidR="000B1F1B" w:rsidRPr="00CC4A95" w:rsidRDefault="006E73EE" w:rsidP="00AF22B6">
      <w:pPr>
        <w:pStyle w:val="GBISectionHeader"/>
        <w:framePr w:wrap="around"/>
      </w:pPr>
      <w:bookmarkStart w:id="16" w:name="_Toc483925747"/>
      <w:bookmarkStart w:id="17" w:name="_Toc61190269"/>
      <w:r>
        <w:lastRenderedPageBreak/>
        <w:t>What am I looking at?</w:t>
      </w:r>
      <w:bookmarkEnd w:id="16"/>
      <w:bookmarkEnd w:id="17"/>
    </w:p>
    <w:p w14:paraId="45FA1804" w14:textId="77777777" w:rsidR="002A7558" w:rsidRDefault="002A7558" w:rsidP="004F545E"/>
    <w:p w14:paraId="04DCCCB4" w14:textId="6034AA09" w:rsidR="00204D57" w:rsidRDefault="00BC4ECD" w:rsidP="00E1202C">
      <w:r w:rsidRPr="02F926AC">
        <w:rPr>
          <w:b/>
          <w:bCs/>
        </w:rPr>
        <w:t xml:space="preserve">SAP Easy Access </w:t>
      </w:r>
      <w:r w:rsidR="00801102" w:rsidRPr="02F926AC">
        <w:rPr>
          <w:b/>
          <w:bCs/>
        </w:rPr>
        <w:t>Screen</w:t>
      </w:r>
      <w:r w:rsidRPr="02F926AC">
        <w:rPr>
          <w:b/>
          <w:bCs/>
        </w:rPr>
        <w:t>:</w:t>
      </w:r>
      <w:r w:rsidR="00801102">
        <w:t xml:space="preserve"> The SAP Easy Access Screen</w:t>
      </w:r>
      <w:r w:rsidR="001041EF">
        <w:t xml:space="preserve"> is the first screen you see when you log into SAP. The six main elements are described in the sections below. </w:t>
      </w:r>
    </w:p>
    <w:p w14:paraId="012D668B" w14:textId="7A262433" w:rsidR="00204D57" w:rsidRDefault="00204D57" w:rsidP="02F926AC"/>
    <w:p w14:paraId="73131299" w14:textId="7D3EE076" w:rsidR="008A5104" w:rsidRDefault="000B2580" w:rsidP="00E1202C">
      <w:r w:rsidRPr="02F926AC">
        <w:rPr>
          <w:b/>
          <w:bCs/>
        </w:rPr>
        <w:t>The SAP Menu Bar:</w:t>
      </w:r>
      <w:r>
        <w:t xml:space="preserve"> </w:t>
      </w:r>
      <w:r w:rsidR="005F2643">
        <w:t>The SAP Menu Bar i</w:t>
      </w:r>
      <w:r>
        <w:t xml:space="preserve">s the menu at </w:t>
      </w:r>
      <w:r w:rsidR="006756A7">
        <w:t>the very top of the screen. The Menu Bar</w:t>
      </w:r>
      <w:r>
        <w:t xml:space="preserve"> is visible </w:t>
      </w:r>
      <w:r w:rsidR="001041EF">
        <w:t>no matter what transaction</w:t>
      </w:r>
      <w:r w:rsidR="0099253C">
        <w:t xml:space="preserve"> in SAP you enter.</w:t>
      </w:r>
      <w:r w:rsidR="00A05440">
        <w:t xml:space="preserve"> The menu is organized according to the task you are performing in the SAP system.</w:t>
      </w:r>
    </w:p>
    <w:p w14:paraId="32F09049" w14:textId="43C1995D" w:rsidR="00204D57" w:rsidRDefault="00204D57" w:rsidP="00AF22B6">
      <w:pPr>
        <w:rPr>
          <w:rFonts w:eastAsia="Times New Roman" w:cs="Times New Roman"/>
          <w:szCs w:val="24"/>
        </w:rPr>
      </w:pPr>
    </w:p>
    <w:p w14:paraId="4EF0116F" w14:textId="0D774075" w:rsidR="00A05440" w:rsidRDefault="00A05440" w:rsidP="00AF22B6">
      <w:r w:rsidRPr="00A05440">
        <w:t>The following menus are standard on every SAP screen:</w:t>
      </w:r>
    </w:p>
    <w:p w14:paraId="7DD3917C" w14:textId="77777777" w:rsidR="00AF22B6" w:rsidRDefault="00AF22B6" w:rsidP="00AF22B6"/>
    <w:tbl>
      <w:tblPr>
        <w:tblStyle w:val="TableGrid"/>
        <w:tblW w:w="9350" w:type="dxa"/>
        <w:tblLook w:val="04A0" w:firstRow="1" w:lastRow="0" w:firstColumn="1" w:lastColumn="0" w:noHBand="0" w:noVBand="1"/>
      </w:tblPr>
      <w:tblGrid>
        <w:gridCol w:w="1435"/>
        <w:gridCol w:w="7915"/>
      </w:tblGrid>
      <w:tr w:rsidR="00A05440" w:rsidRPr="00786022" w14:paraId="77454404" w14:textId="77777777" w:rsidTr="00AF22B6">
        <w:tc>
          <w:tcPr>
            <w:tcW w:w="1435" w:type="dxa"/>
            <w:shd w:val="clear" w:color="auto" w:fill="BFBFBF" w:themeFill="background1" w:themeFillShade="BF"/>
          </w:tcPr>
          <w:p w14:paraId="35039219" w14:textId="6EF6F39A" w:rsidR="00A05440" w:rsidRPr="00786022" w:rsidRDefault="006A5F6A" w:rsidP="00A05440">
            <w:pPr>
              <w:spacing w:before="100" w:beforeAutospacing="1" w:after="100" w:afterAutospacing="1"/>
              <w:contextualSpacing/>
              <w:rPr>
                <w:rFonts w:eastAsia="Times New Roman" w:cs="Times New Roman"/>
                <w:b/>
                <w:szCs w:val="24"/>
              </w:rPr>
            </w:pPr>
            <w:r w:rsidRPr="00786022">
              <w:rPr>
                <w:rFonts w:eastAsia="Times New Roman" w:cs="Times New Roman"/>
                <w:b/>
                <w:szCs w:val="24"/>
              </w:rPr>
              <w:t xml:space="preserve">Menu Title </w:t>
            </w:r>
          </w:p>
        </w:tc>
        <w:tc>
          <w:tcPr>
            <w:tcW w:w="7915" w:type="dxa"/>
            <w:shd w:val="clear" w:color="auto" w:fill="BFBFBF" w:themeFill="background1" w:themeFillShade="BF"/>
          </w:tcPr>
          <w:p w14:paraId="65088732" w14:textId="553563A6" w:rsidR="00A05440" w:rsidRPr="00786022" w:rsidRDefault="006A5F6A" w:rsidP="00A05440">
            <w:pPr>
              <w:spacing w:before="100" w:beforeAutospacing="1" w:after="100" w:afterAutospacing="1"/>
              <w:contextualSpacing/>
              <w:rPr>
                <w:rFonts w:eastAsia="Times New Roman" w:cs="Times New Roman"/>
                <w:b/>
                <w:szCs w:val="24"/>
              </w:rPr>
            </w:pPr>
            <w:r w:rsidRPr="00786022">
              <w:rPr>
                <w:rFonts w:eastAsia="Times New Roman" w:cs="Times New Roman"/>
                <w:b/>
                <w:szCs w:val="24"/>
              </w:rPr>
              <w:t>Description</w:t>
            </w:r>
          </w:p>
        </w:tc>
      </w:tr>
      <w:tr w:rsidR="006A5F6A" w14:paraId="416348FF" w14:textId="77777777" w:rsidTr="00AF22B6">
        <w:tc>
          <w:tcPr>
            <w:tcW w:w="1435" w:type="dxa"/>
          </w:tcPr>
          <w:p w14:paraId="011EC353" w14:textId="130E1B50" w:rsidR="006A5F6A" w:rsidRPr="00A05440" w:rsidRDefault="006A5F6A" w:rsidP="00A05440">
            <w:pPr>
              <w:spacing w:before="100" w:beforeAutospacing="1" w:after="100" w:afterAutospacing="1"/>
              <w:contextualSpacing/>
              <w:rPr>
                <w:rFonts w:eastAsia="Times New Roman" w:cs="Times New Roman"/>
                <w:szCs w:val="24"/>
              </w:rPr>
            </w:pPr>
            <w:r>
              <w:rPr>
                <w:rFonts w:eastAsia="Times New Roman" w:cs="Times New Roman"/>
                <w:szCs w:val="24"/>
              </w:rPr>
              <w:t>Menu</w:t>
            </w:r>
          </w:p>
        </w:tc>
        <w:tc>
          <w:tcPr>
            <w:tcW w:w="7915" w:type="dxa"/>
          </w:tcPr>
          <w:p w14:paraId="1437F29E" w14:textId="66BC5A31" w:rsidR="006A5F6A" w:rsidRDefault="006A5F6A" w:rsidP="00A05440">
            <w:pPr>
              <w:spacing w:before="100" w:beforeAutospacing="1" w:after="100" w:afterAutospacing="1"/>
              <w:contextualSpacing/>
              <w:rPr>
                <w:rFonts w:eastAsia="Times New Roman" w:cs="Times New Roman"/>
                <w:szCs w:val="24"/>
              </w:rPr>
            </w:pPr>
            <w:r>
              <w:rPr>
                <w:rFonts w:eastAsia="Times New Roman" w:cs="Times New Roman"/>
                <w:szCs w:val="24"/>
              </w:rPr>
              <w:t>Will take you to different menus in SAP</w:t>
            </w:r>
          </w:p>
        </w:tc>
      </w:tr>
      <w:tr w:rsidR="006756A7" w14:paraId="0A09EFA1" w14:textId="77777777" w:rsidTr="00AF22B6">
        <w:tc>
          <w:tcPr>
            <w:tcW w:w="1435" w:type="dxa"/>
          </w:tcPr>
          <w:p w14:paraId="3A359BEB" w14:textId="31053D83" w:rsidR="006756A7" w:rsidRDefault="006756A7" w:rsidP="00A05440">
            <w:pPr>
              <w:spacing w:before="100" w:beforeAutospacing="1" w:after="100" w:afterAutospacing="1"/>
              <w:contextualSpacing/>
              <w:rPr>
                <w:rFonts w:eastAsia="Times New Roman" w:cs="Times New Roman"/>
                <w:szCs w:val="24"/>
              </w:rPr>
            </w:pPr>
            <w:r>
              <w:rPr>
                <w:rFonts w:eastAsia="Times New Roman" w:cs="Times New Roman"/>
                <w:szCs w:val="24"/>
              </w:rPr>
              <w:t xml:space="preserve">Favorites </w:t>
            </w:r>
          </w:p>
        </w:tc>
        <w:tc>
          <w:tcPr>
            <w:tcW w:w="7915" w:type="dxa"/>
          </w:tcPr>
          <w:p w14:paraId="35AB5C8A" w14:textId="10E19681" w:rsidR="006756A7" w:rsidRDefault="006756A7" w:rsidP="00A05440">
            <w:pPr>
              <w:spacing w:before="100" w:beforeAutospacing="1" w:after="100" w:afterAutospacing="1"/>
              <w:contextualSpacing/>
              <w:rPr>
                <w:rFonts w:eastAsia="Times New Roman" w:cs="Times New Roman"/>
                <w:szCs w:val="24"/>
              </w:rPr>
            </w:pPr>
            <w:r>
              <w:rPr>
                <w:rFonts w:eastAsia="Times New Roman" w:cs="Times New Roman"/>
                <w:szCs w:val="24"/>
              </w:rPr>
              <w:t>Manipulates your favorites section in your GUI.</w:t>
            </w:r>
          </w:p>
        </w:tc>
      </w:tr>
      <w:tr w:rsidR="00A05440" w14:paraId="76886C18" w14:textId="77777777" w:rsidTr="00AF22B6">
        <w:tc>
          <w:tcPr>
            <w:tcW w:w="1435" w:type="dxa"/>
          </w:tcPr>
          <w:p w14:paraId="5233A8A0" w14:textId="41A8EB69" w:rsidR="00A05440" w:rsidRDefault="00A05440"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System</w:t>
            </w:r>
          </w:p>
        </w:tc>
        <w:tc>
          <w:tcPr>
            <w:tcW w:w="7915" w:type="dxa"/>
          </w:tcPr>
          <w:p w14:paraId="22D8DF30" w14:textId="77D55EB5" w:rsidR="00A05440" w:rsidRDefault="00A05440"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 xml:space="preserve">Contains functions, such as </w:t>
            </w:r>
            <w:r w:rsidR="006756A7">
              <w:rPr>
                <w:rFonts w:eastAsia="Times New Roman" w:cs="Times New Roman"/>
                <w:i/>
                <w:iCs/>
                <w:szCs w:val="24"/>
              </w:rPr>
              <w:t>New GUI Window</w:t>
            </w:r>
            <w:r w:rsidRPr="00A05440">
              <w:rPr>
                <w:rFonts w:eastAsia="Times New Roman" w:cs="Times New Roman"/>
                <w:i/>
                <w:iCs/>
                <w:szCs w:val="24"/>
              </w:rPr>
              <w:t>, User profile,</w:t>
            </w:r>
            <w:r w:rsidRPr="00A05440">
              <w:rPr>
                <w:rFonts w:eastAsia="Times New Roman" w:cs="Times New Roman"/>
                <w:szCs w:val="24"/>
              </w:rPr>
              <w:t xml:space="preserve"> and </w:t>
            </w:r>
            <w:r w:rsidRPr="00A05440">
              <w:rPr>
                <w:rFonts w:eastAsia="Times New Roman" w:cs="Times New Roman"/>
                <w:i/>
                <w:iCs/>
                <w:szCs w:val="24"/>
              </w:rPr>
              <w:t>Log off</w:t>
            </w:r>
            <w:r w:rsidRPr="00A05440">
              <w:rPr>
                <w:rFonts w:eastAsia="Times New Roman" w:cs="Times New Roman"/>
                <w:szCs w:val="24"/>
              </w:rPr>
              <w:t>, that affect the system in general</w:t>
            </w:r>
            <w:r w:rsidRPr="00A05440">
              <w:rPr>
                <w:rFonts w:eastAsia="Times New Roman" w:cs="Times New Roman"/>
                <w:i/>
                <w:iCs/>
                <w:szCs w:val="24"/>
              </w:rPr>
              <w:t>.</w:t>
            </w:r>
            <w:r w:rsidRPr="00A05440">
              <w:rPr>
                <w:rFonts w:eastAsia="Times New Roman" w:cs="Times New Roman"/>
                <w:szCs w:val="24"/>
              </w:rPr>
              <w:t xml:space="preserve">  </w:t>
            </w:r>
          </w:p>
        </w:tc>
      </w:tr>
      <w:tr w:rsidR="00A05440" w14:paraId="5C183C6B" w14:textId="77777777" w:rsidTr="00AF22B6">
        <w:tc>
          <w:tcPr>
            <w:tcW w:w="1435" w:type="dxa"/>
          </w:tcPr>
          <w:p w14:paraId="429B661B" w14:textId="496DC941" w:rsidR="00A05440" w:rsidRDefault="00A05440"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Help</w:t>
            </w:r>
          </w:p>
        </w:tc>
        <w:tc>
          <w:tcPr>
            <w:tcW w:w="7915" w:type="dxa"/>
          </w:tcPr>
          <w:p w14:paraId="5EA8F824" w14:textId="13CEA84B" w:rsidR="00A05440" w:rsidRDefault="00A05440"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Provides various forms of online help.</w:t>
            </w:r>
          </w:p>
        </w:tc>
      </w:tr>
      <w:tr w:rsidR="00204D57" w14:paraId="29652562" w14:textId="77777777" w:rsidTr="00AF22B6">
        <w:tc>
          <w:tcPr>
            <w:tcW w:w="1435" w:type="dxa"/>
          </w:tcPr>
          <w:p w14:paraId="62EB316D" w14:textId="4973671F" w:rsidR="00204D57" w:rsidRPr="00A05440" w:rsidRDefault="00204D57"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Edit</w:t>
            </w:r>
          </w:p>
        </w:tc>
        <w:tc>
          <w:tcPr>
            <w:tcW w:w="7915" w:type="dxa"/>
          </w:tcPr>
          <w:p w14:paraId="73D40F8A" w14:textId="35EB8D56" w:rsidR="00204D57" w:rsidRPr="00A05440" w:rsidRDefault="00204D57"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 xml:space="preserve">Allows you to edit components of the current object. Common functions include </w:t>
            </w:r>
            <w:r w:rsidRPr="00A05440">
              <w:rPr>
                <w:rFonts w:eastAsia="Times New Roman" w:cs="Times New Roman"/>
                <w:i/>
                <w:iCs/>
                <w:szCs w:val="24"/>
              </w:rPr>
              <w:t>Select, Edit</w:t>
            </w:r>
            <w:r w:rsidRPr="00A05440">
              <w:rPr>
                <w:rFonts w:eastAsia="Times New Roman" w:cs="Times New Roman"/>
                <w:szCs w:val="24"/>
              </w:rPr>
              <w:t xml:space="preserve"> and </w:t>
            </w:r>
            <w:r w:rsidRPr="00A05440">
              <w:rPr>
                <w:rFonts w:eastAsia="Times New Roman" w:cs="Times New Roman"/>
                <w:i/>
                <w:iCs/>
                <w:szCs w:val="24"/>
              </w:rPr>
              <w:t>Copy</w:t>
            </w:r>
            <w:r w:rsidRPr="00A05440">
              <w:rPr>
                <w:rFonts w:eastAsia="Times New Roman" w:cs="Times New Roman"/>
                <w:szCs w:val="24"/>
              </w:rPr>
              <w:t xml:space="preserve">. The </w:t>
            </w:r>
            <w:r w:rsidRPr="00A05440">
              <w:rPr>
                <w:rFonts w:eastAsia="Times New Roman" w:cs="Times New Roman"/>
                <w:i/>
                <w:iCs/>
                <w:szCs w:val="24"/>
              </w:rPr>
              <w:t>Cancel</w:t>
            </w:r>
            <w:r w:rsidRPr="00A05440">
              <w:rPr>
                <w:rFonts w:eastAsia="Times New Roman" w:cs="Times New Roman"/>
                <w:szCs w:val="24"/>
              </w:rPr>
              <w:t xml:space="preserve"> option allows you to leave a task without saving the data you have entered.</w:t>
            </w:r>
          </w:p>
        </w:tc>
      </w:tr>
    </w:tbl>
    <w:p w14:paraId="3D902AB7" w14:textId="77777777" w:rsidR="0035016D" w:rsidRDefault="0035016D" w:rsidP="00A05440">
      <w:pPr>
        <w:spacing w:before="100" w:beforeAutospacing="1" w:after="100" w:afterAutospacing="1"/>
        <w:contextualSpacing/>
        <w:rPr>
          <w:rFonts w:eastAsia="Times New Roman" w:cs="Times New Roman"/>
          <w:szCs w:val="24"/>
        </w:rPr>
      </w:pPr>
    </w:p>
    <w:p w14:paraId="5ED87030" w14:textId="6F0F6B31" w:rsidR="00A05440" w:rsidRDefault="00A05440" w:rsidP="00A05440">
      <w:pPr>
        <w:spacing w:before="100" w:beforeAutospacing="1" w:after="100" w:afterAutospacing="1"/>
        <w:contextualSpacing/>
        <w:rPr>
          <w:rFonts w:eastAsia="Times New Roman" w:cs="Times New Roman"/>
          <w:szCs w:val="24"/>
        </w:rPr>
      </w:pPr>
      <w:r w:rsidRPr="00A05440">
        <w:rPr>
          <w:rFonts w:eastAsia="Times New Roman" w:cs="Times New Roman"/>
          <w:szCs w:val="24"/>
        </w:rPr>
        <w:t>The following menus may also appear:</w:t>
      </w:r>
    </w:p>
    <w:p w14:paraId="34925CF9" w14:textId="77777777" w:rsidR="00DF3B19" w:rsidRDefault="00DF3B19" w:rsidP="00A05440">
      <w:pPr>
        <w:spacing w:before="100" w:beforeAutospacing="1" w:after="100" w:afterAutospacing="1"/>
        <w:contextualSpacing/>
        <w:rPr>
          <w:rFonts w:eastAsia="Times New Roman" w:cs="Times New Roman"/>
          <w:szCs w:val="24"/>
        </w:rPr>
      </w:pPr>
    </w:p>
    <w:tbl>
      <w:tblPr>
        <w:tblStyle w:val="TableGrid"/>
        <w:tblW w:w="9350" w:type="dxa"/>
        <w:tblLook w:val="04A0" w:firstRow="1" w:lastRow="0" w:firstColumn="1" w:lastColumn="0" w:noHBand="0" w:noVBand="1"/>
      </w:tblPr>
      <w:tblGrid>
        <w:gridCol w:w="1525"/>
        <w:gridCol w:w="7825"/>
      </w:tblGrid>
      <w:tr w:rsidR="00DF3B19" w:rsidRPr="008D615A" w14:paraId="77962F73" w14:textId="77777777" w:rsidTr="00AF22B6">
        <w:tc>
          <w:tcPr>
            <w:tcW w:w="1525" w:type="dxa"/>
            <w:shd w:val="clear" w:color="auto" w:fill="BFBFBF" w:themeFill="background1" w:themeFillShade="BF"/>
          </w:tcPr>
          <w:p w14:paraId="565254CC" w14:textId="724977FB" w:rsidR="00DF3B19" w:rsidRPr="008D615A" w:rsidRDefault="00DF3B19" w:rsidP="00DF3B19">
            <w:pPr>
              <w:spacing w:before="100" w:beforeAutospacing="1" w:after="100" w:afterAutospacing="1"/>
              <w:contextualSpacing/>
              <w:rPr>
                <w:rFonts w:eastAsia="Times New Roman" w:cs="Times New Roman"/>
                <w:b/>
                <w:szCs w:val="24"/>
              </w:rPr>
            </w:pPr>
            <w:r w:rsidRPr="008D615A">
              <w:rPr>
                <w:rFonts w:eastAsia="Times New Roman" w:cs="Times New Roman"/>
                <w:b/>
                <w:szCs w:val="24"/>
              </w:rPr>
              <w:t>Menu</w:t>
            </w:r>
            <w:r w:rsidR="006A5F6A" w:rsidRPr="008D615A">
              <w:rPr>
                <w:rFonts w:eastAsia="Times New Roman" w:cs="Times New Roman"/>
                <w:b/>
                <w:szCs w:val="24"/>
              </w:rPr>
              <w:t xml:space="preserve"> Title</w:t>
            </w:r>
          </w:p>
        </w:tc>
        <w:tc>
          <w:tcPr>
            <w:tcW w:w="7825" w:type="dxa"/>
            <w:shd w:val="clear" w:color="auto" w:fill="BFBFBF" w:themeFill="background1" w:themeFillShade="BF"/>
          </w:tcPr>
          <w:p w14:paraId="2F8C09D6" w14:textId="57401B28" w:rsidR="00DF3B19" w:rsidRPr="008D615A" w:rsidRDefault="00DF3B19" w:rsidP="00DF3B19">
            <w:pPr>
              <w:spacing w:before="100" w:beforeAutospacing="1" w:after="100" w:afterAutospacing="1"/>
              <w:contextualSpacing/>
              <w:rPr>
                <w:rFonts w:eastAsia="Times New Roman" w:cs="Times New Roman"/>
                <w:b/>
                <w:szCs w:val="24"/>
              </w:rPr>
            </w:pPr>
            <w:r w:rsidRPr="008D615A">
              <w:rPr>
                <w:rFonts w:eastAsia="Times New Roman" w:cs="Times New Roman"/>
                <w:b/>
                <w:szCs w:val="24"/>
              </w:rPr>
              <w:t>Description</w:t>
            </w:r>
          </w:p>
        </w:tc>
      </w:tr>
      <w:tr w:rsidR="00DF3B19" w14:paraId="64E6EA69" w14:textId="77777777" w:rsidTr="00AF22B6">
        <w:tc>
          <w:tcPr>
            <w:tcW w:w="1525" w:type="dxa"/>
          </w:tcPr>
          <w:p w14:paraId="1430B2D4" w14:textId="515EA054"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Extras</w:t>
            </w:r>
          </w:p>
        </w:tc>
        <w:tc>
          <w:tcPr>
            <w:tcW w:w="7825" w:type="dxa"/>
          </w:tcPr>
          <w:p w14:paraId="2B493659" w14:textId="36398557"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Contains additional functions, which you do not need regularly, but you can choose, to work with the current object or an object component.</w:t>
            </w:r>
          </w:p>
        </w:tc>
      </w:tr>
      <w:tr w:rsidR="00DF3B19" w14:paraId="464BEB64" w14:textId="77777777" w:rsidTr="00AF22B6">
        <w:tc>
          <w:tcPr>
            <w:tcW w:w="1525" w:type="dxa"/>
          </w:tcPr>
          <w:p w14:paraId="299D44D5" w14:textId="57BD37BD"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Environment</w:t>
            </w:r>
          </w:p>
        </w:tc>
        <w:tc>
          <w:tcPr>
            <w:tcW w:w="7825" w:type="dxa"/>
          </w:tcPr>
          <w:p w14:paraId="11665DCC" w14:textId="11104566"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Contains functions that display additional information about the current object.</w:t>
            </w:r>
          </w:p>
        </w:tc>
      </w:tr>
      <w:tr w:rsidR="00DF3B19" w14:paraId="425E4BC4" w14:textId="77777777" w:rsidTr="00AF22B6">
        <w:tc>
          <w:tcPr>
            <w:tcW w:w="1525" w:type="dxa"/>
          </w:tcPr>
          <w:p w14:paraId="06E4ADDD" w14:textId="38431792"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View</w:t>
            </w:r>
          </w:p>
        </w:tc>
        <w:tc>
          <w:tcPr>
            <w:tcW w:w="7825" w:type="dxa"/>
          </w:tcPr>
          <w:p w14:paraId="0DEEAF7C" w14:textId="00EC1AC1"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Allows you to display the current object in different views, for example, switching between a single-line and double-line display of a table.</w:t>
            </w:r>
          </w:p>
        </w:tc>
      </w:tr>
      <w:tr w:rsidR="00DF3B19" w14:paraId="7D504D16" w14:textId="77777777" w:rsidTr="00AF22B6">
        <w:tc>
          <w:tcPr>
            <w:tcW w:w="1525" w:type="dxa"/>
          </w:tcPr>
          <w:p w14:paraId="541BA617" w14:textId="7CCB0200"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Settings</w:t>
            </w:r>
          </w:p>
        </w:tc>
        <w:tc>
          <w:tcPr>
            <w:tcW w:w="7825" w:type="dxa"/>
          </w:tcPr>
          <w:p w14:paraId="43BFA62F" w14:textId="1318BA6E"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Allows you to set user-specific transaction parameters.</w:t>
            </w:r>
          </w:p>
        </w:tc>
      </w:tr>
      <w:tr w:rsidR="00DF3B19" w14:paraId="2EB744A0" w14:textId="77777777" w:rsidTr="00AF22B6">
        <w:tc>
          <w:tcPr>
            <w:tcW w:w="1525" w:type="dxa"/>
          </w:tcPr>
          <w:p w14:paraId="6D6BB6A3" w14:textId="36B4D9B7"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Utilities</w:t>
            </w:r>
          </w:p>
        </w:tc>
        <w:tc>
          <w:tcPr>
            <w:tcW w:w="7825" w:type="dxa"/>
          </w:tcPr>
          <w:p w14:paraId="584A6F05" w14:textId="53110D75" w:rsidR="00DF3B19" w:rsidRDefault="00DF3B19" w:rsidP="00DF3B19">
            <w:pPr>
              <w:spacing w:before="100" w:beforeAutospacing="1" w:after="100" w:afterAutospacing="1"/>
              <w:contextualSpacing/>
              <w:rPr>
                <w:rFonts w:eastAsia="Times New Roman" w:cs="Times New Roman"/>
                <w:szCs w:val="24"/>
              </w:rPr>
            </w:pPr>
            <w:r w:rsidRPr="00A05440">
              <w:rPr>
                <w:rFonts w:eastAsia="Times New Roman" w:cs="Times New Roman"/>
                <w:szCs w:val="24"/>
              </w:rPr>
              <w:t>Allows you to do object-independent processing, such as deleting, copying, and printing functions.</w:t>
            </w:r>
          </w:p>
        </w:tc>
      </w:tr>
    </w:tbl>
    <w:p w14:paraId="0842B041" w14:textId="5594AE82" w:rsidR="002A7558" w:rsidRDefault="002A7558" w:rsidP="004F545E">
      <w:pPr>
        <w:rPr>
          <w:b/>
          <w:szCs w:val="16"/>
        </w:rPr>
      </w:pPr>
    </w:p>
    <w:p w14:paraId="3E2291BC" w14:textId="45876321" w:rsidR="005B785A" w:rsidRPr="001E78E8" w:rsidRDefault="001E78E8" w:rsidP="001E78E8">
      <w:pPr>
        <w:rPr>
          <w:b/>
          <w:noProof/>
        </w:rPr>
      </w:pPr>
      <w:r>
        <w:rPr>
          <w:b/>
          <w:noProof/>
        </w:rPr>
        <w:br w:type="page"/>
      </w:r>
      <w:r w:rsidR="00DC316E">
        <w:rPr>
          <w:b/>
          <w:noProof/>
        </w:rPr>
        <w:lastRenderedPageBreak/>
        <w:t xml:space="preserve">Status Bar: </w:t>
      </w:r>
      <w:r w:rsidR="00085998">
        <w:rPr>
          <w:noProof/>
        </w:rPr>
        <w:t xml:space="preserve">Clicking on the </w:t>
      </w:r>
      <w:r w:rsidR="00DC316E">
        <w:rPr>
          <w:noProof/>
        </w:rPr>
        <w:t>S</w:t>
      </w:r>
      <w:r w:rsidR="00DC316E" w:rsidRPr="00090219">
        <w:rPr>
          <w:noProof/>
        </w:rPr>
        <w:t xml:space="preserve">tatus Bar will </w:t>
      </w:r>
      <w:r w:rsidR="00085998">
        <w:rPr>
          <w:noProof/>
        </w:rPr>
        <w:t xml:space="preserve">display a variety of </w:t>
      </w:r>
      <w:r w:rsidR="00DC316E" w:rsidRPr="00090219">
        <w:rPr>
          <w:noProof/>
        </w:rPr>
        <w:t>informati</w:t>
      </w:r>
      <w:r w:rsidR="00DC316E">
        <w:rPr>
          <w:noProof/>
        </w:rPr>
        <w:t xml:space="preserve">on about the system you logged into. </w:t>
      </w:r>
    </w:p>
    <w:p w14:paraId="0B114E48" w14:textId="2B23E4CC" w:rsidR="005B785A" w:rsidRDefault="005B785A" w:rsidP="00F9784C">
      <w:pPr>
        <w:ind w:left="446" w:hanging="360"/>
        <w:rPr>
          <w:noProof/>
        </w:rPr>
      </w:pPr>
    </w:p>
    <w:p w14:paraId="476A1556" w14:textId="293DDCB7" w:rsidR="00BA52BF" w:rsidRDefault="00BA52BF" w:rsidP="00F9784C">
      <w:pPr>
        <w:ind w:left="446" w:hanging="360"/>
      </w:pPr>
    </w:p>
    <w:p w14:paraId="1F1E3DF8" w14:textId="77777777" w:rsidR="005B785A" w:rsidRDefault="005B785A" w:rsidP="001760DA">
      <w:pPr>
        <w:rPr>
          <w:b/>
          <w:szCs w:val="16"/>
        </w:rPr>
      </w:pPr>
    </w:p>
    <w:p w14:paraId="1C94C0E0" w14:textId="340BE251" w:rsidR="001122EB" w:rsidRDefault="001E78E8" w:rsidP="001122EB">
      <w:pPr>
        <w:rPr>
          <w:lang w:val="en-GB" w:bidi="en-US"/>
        </w:rPr>
      </w:pPr>
      <w:r>
        <w:rPr>
          <w:lang w:val="en-GB" w:bidi="en-US"/>
        </w:rPr>
        <w:br w:type="page"/>
      </w:r>
    </w:p>
    <w:p w14:paraId="52AD2A09" w14:textId="1E34C760" w:rsidR="009D3225" w:rsidRDefault="001122EB" w:rsidP="00246673">
      <w:pPr>
        <w:pStyle w:val="GBISectionHeader"/>
        <w:framePr w:wrap="around"/>
      </w:pPr>
      <w:bookmarkStart w:id="18" w:name="_Toc483925748"/>
      <w:bookmarkStart w:id="19" w:name="_Toc61190270"/>
      <w:r>
        <w:lastRenderedPageBreak/>
        <w:t>Where Do I Start?</w:t>
      </w:r>
      <w:bookmarkEnd w:id="18"/>
      <w:bookmarkEnd w:id="19"/>
      <w:r w:rsidR="00EA38C6">
        <w:t xml:space="preserve">      </w:t>
      </w:r>
      <w:r w:rsidR="009D3225">
        <w:t xml:space="preserve"> </w:t>
      </w:r>
    </w:p>
    <w:p w14:paraId="0484A027" w14:textId="65D71E6B" w:rsidR="0001321E" w:rsidRDefault="009614C3" w:rsidP="004A77E1">
      <w:r>
        <w:t xml:space="preserve">The SAP Easy Access menu is the </w:t>
      </w:r>
      <w:r w:rsidR="003532DF">
        <w:t>component of the system</w:t>
      </w:r>
      <w:r>
        <w:t xml:space="preserve"> that business professionals use to </w:t>
      </w:r>
      <w:r w:rsidR="008C0BE3">
        <w:t>execute process steps</w:t>
      </w:r>
      <w:r>
        <w:t xml:space="preserve">. The SAP Easy Access menu appears when you start a session. These are the folders that contain the transactions you will enter to complete your exercises.  </w:t>
      </w:r>
    </w:p>
    <w:p w14:paraId="50988241" w14:textId="5C14B4F5" w:rsidR="001265D8" w:rsidRPr="00ED21FF" w:rsidRDefault="001265D8" w:rsidP="00891E1A">
      <w:pPr>
        <w:rPr>
          <w:szCs w:val="16"/>
        </w:rPr>
      </w:pPr>
    </w:p>
    <w:p w14:paraId="4742DE56" w14:textId="175DA4BA" w:rsidR="009D3225" w:rsidRDefault="009D3225" w:rsidP="00AF22B6">
      <w:pPr>
        <w:pStyle w:val="GBIQuestion"/>
      </w:pPr>
      <w:bookmarkStart w:id="20" w:name="_Hlk483308933"/>
      <w:bookmarkStart w:id="21" w:name="_Hlk481479354"/>
      <w:r>
        <w:t>Who uses the SAP Easy Access Menu?</w:t>
      </w:r>
      <w:bookmarkEnd w:id="20"/>
      <w:r w:rsidR="00D45687">
        <w:br/>
      </w:r>
      <w:r w:rsidR="001309CC">
        <w:fldChar w:fldCharType="begin">
          <w:ffData>
            <w:name w:val="Q06"/>
            <w:enabled/>
            <w:calcOnExit/>
            <w:textInput/>
          </w:ffData>
        </w:fldChar>
      </w:r>
      <w:bookmarkStart w:id="22" w:name="Q06"/>
      <w:r w:rsidR="001309CC">
        <w:instrText xml:space="preserve"> FORMTEXT </w:instrText>
      </w:r>
      <w:r w:rsidR="001309CC">
        <w:fldChar w:fldCharType="separate"/>
      </w:r>
      <w:r w:rsidR="00BF24D7">
        <w:rPr>
          <w:noProof/>
        </w:rPr>
        <w:t>SAP Business Professionals</w:t>
      </w:r>
      <w:r w:rsidR="001309CC">
        <w:fldChar w:fldCharType="end"/>
      </w:r>
      <w:bookmarkEnd w:id="22"/>
      <w:r w:rsidR="00891E1A">
        <w:t xml:space="preserve"> </w:t>
      </w:r>
      <w:r w:rsidR="00B011F9">
        <w:rPr>
          <w:rFonts w:ascii="Wingdings" w:eastAsia="Wingdings" w:hAnsi="Wingdings" w:cs="Wingdings"/>
        </w:rPr>
        <w:t>9</w:t>
      </w:r>
    </w:p>
    <w:bookmarkEnd w:id="21"/>
    <w:p w14:paraId="3DD2ACC8" w14:textId="77777777" w:rsidR="00B23208" w:rsidRDefault="00B23208" w:rsidP="00330E96">
      <w:pPr>
        <w:pStyle w:val="GBISubHeading"/>
      </w:pPr>
    </w:p>
    <w:p w14:paraId="1951323F" w14:textId="5119B274" w:rsidR="0041689E" w:rsidRPr="00CF0545" w:rsidRDefault="00250E7C" w:rsidP="00330E96">
      <w:pPr>
        <w:pStyle w:val="GBISubHeading"/>
      </w:pPr>
      <w:r>
        <w:t xml:space="preserve">Using the SAP Easy </w:t>
      </w:r>
      <w:r w:rsidRPr="00330E96">
        <w:t>Access</w:t>
      </w:r>
      <w:r>
        <w:t xml:space="preserve"> Menu:</w:t>
      </w:r>
    </w:p>
    <w:p w14:paraId="45F1D869" w14:textId="51FE5D31" w:rsidR="00E313E8" w:rsidRDefault="00E313E8" w:rsidP="009D3225"/>
    <w:p w14:paraId="30A35A2F" w14:textId="7C0E6B69" w:rsidR="000B2580" w:rsidRDefault="00D801ED" w:rsidP="009D3225">
      <w:r>
        <w:t>O</w:t>
      </w:r>
      <w:r w:rsidR="005367AC">
        <w:t>pening the folders to get to a transaction is</w:t>
      </w:r>
      <w:r>
        <w:t xml:space="preserve"> called the </w:t>
      </w:r>
      <w:r w:rsidR="00D10143">
        <w:rPr>
          <w:b/>
        </w:rPr>
        <w:t>Navigation</w:t>
      </w:r>
      <w:r w:rsidRPr="00D801ED">
        <w:rPr>
          <w:b/>
        </w:rPr>
        <w:t xml:space="preserve"> Path</w:t>
      </w:r>
      <w:r w:rsidR="005367AC">
        <w:t>. A navigation</w:t>
      </w:r>
      <w:r>
        <w:t xml:space="preserve"> path always ends with a transaction.</w:t>
      </w:r>
    </w:p>
    <w:p w14:paraId="22E5D2B1" w14:textId="47BB0505" w:rsidR="00462BC5" w:rsidRDefault="00462BC5" w:rsidP="00462BC5">
      <w:pPr>
        <w:ind w:left="720" w:firstLine="720"/>
      </w:pPr>
    </w:p>
    <w:p w14:paraId="0FA4E334" w14:textId="109E15DD" w:rsidR="00891E1A" w:rsidRDefault="00891E1A" w:rsidP="00AF22B6">
      <w:pPr>
        <w:pStyle w:val="GBIQuestion"/>
      </w:pPr>
      <w:bookmarkStart w:id="23" w:name="_Hlk483308942"/>
      <w:bookmarkStart w:id="24" w:name="_Hlk481479359"/>
      <w:r>
        <w:t xml:space="preserve">What does a </w:t>
      </w:r>
      <w:r w:rsidR="00462BC5">
        <w:t>N</w:t>
      </w:r>
      <w:r>
        <w:t>avigation Path always end with?</w:t>
      </w:r>
      <w:bookmarkEnd w:id="23"/>
      <w:r w:rsidR="00D45687">
        <w:br/>
      </w:r>
      <w:r>
        <w:t xml:space="preserve"> </w:t>
      </w:r>
      <w:r w:rsidR="001309CC">
        <w:fldChar w:fldCharType="begin">
          <w:ffData>
            <w:name w:val="Q07"/>
            <w:enabled/>
            <w:calcOnExit/>
            <w:textInput/>
          </w:ffData>
        </w:fldChar>
      </w:r>
      <w:bookmarkStart w:id="25" w:name="Q07"/>
      <w:r w:rsidR="001309CC">
        <w:instrText xml:space="preserve"> FORMTEXT </w:instrText>
      </w:r>
      <w:r w:rsidR="001309CC">
        <w:fldChar w:fldCharType="separate"/>
      </w:r>
      <w:r w:rsidR="00BF24D7">
        <w:rPr>
          <w:noProof/>
        </w:rPr>
        <w:t>A Transaction</w:t>
      </w:r>
      <w:r w:rsidR="001309CC">
        <w:fldChar w:fldCharType="end"/>
      </w:r>
      <w:bookmarkEnd w:id="25"/>
      <w:r w:rsidR="008946E9">
        <w:t xml:space="preserve"> </w:t>
      </w:r>
      <w:r w:rsidRPr="001966B7">
        <w:rPr>
          <w:rFonts w:ascii="Wingdings" w:eastAsia="Wingdings" w:hAnsi="Wingdings" w:cs="Wingdings"/>
        </w:rPr>
        <w:t>!</w:t>
      </w:r>
    </w:p>
    <w:p w14:paraId="5F0A32C3" w14:textId="2E2BB82F" w:rsidR="001E78E8" w:rsidRDefault="001E78E8" w:rsidP="001E78E8">
      <w:pPr>
        <w:pStyle w:val="GBIQuestion"/>
        <w:numPr>
          <w:ilvl w:val="0"/>
          <w:numId w:val="0"/>
        </w:numPr>
        <w:ind w:left="630" w:hanging="360"/>
      </w:pPr>
      <w:r>
        <w:br w:type="page"/>
      </w:r>
    </w:p>
    <w:p w14:paraId="42864DDE" w14:textId="77777777" w:rsidR="00044131" w:rsidRDefault="00044131" w:rsidP="00044131">
      <w:pPr>
        <w:pStyle w:val="GBIQuestion"/>
        <w:numPr>
          <w:ilvl w:val="0"/>
          <w:numId w:val="0"/>
        </w:numPr>
        <w:ind w:left="1620" w:hanging="360"/>
      </w:pPr>
    </w:p>
    <w:bookmarkEnd w:id="24"/>
    <w:p w14:paraId="702B83DC" w14:textId="5DE3541E" w:rsidR="001041EF" w:rsidRDefault="00D10143" w:rsidP="009D213F">
      <w:pPr>
        <w:pStyle w:val="GBIImportantInstruction"/>
      </w:pPr>
      <w:r>
        <w:t>When you are going through your as</w:t>
      </w:r>
      <w:r w:rsidR="0072600D">
        <w:t>signments you will be given navigation</w:t>
      </w:r>
      <w:r>
        <w:t xml:space="preserve"> paths to follow. They will be in the following format. </w:t>
      </w:r>
    </w:p>
    <w:p w14:paraId="4C03DB3A" w14:textId="77777777" w:rsidR="00FE7B09" w:rsidRDefault="00FE7B09" w:rsidP="009D3225"/>
    <w:p w14:paraId="7F8BC68B" w14:textId="77777777" w:rsidR="003E74A3" w:rsidRPr="00D10143" w:rsidRDefault="003E74A3" w:rsidP="003E74A3">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304CCD0A" w14:textId="77777777" w:rsidR="003E74A3" w:rsidRPr="00D10143" w:rsidRDefault="003E74A3" w:rsidP="003E74A3">
      <w:pPr>
        <w:pBdr>
          <w:left w:val="single" w:sz="4" w:space="2" w:color="365F91"/>
          <w:bottom w:val="single" w:sz="4" w:space="2" w:color="365F91"/>
        </w:pBdr>
        <w:spacing w:before="200" w:after="100"/>
        <w:ind w:hanging="360"/>
        <w:contextualSpacing/>
        <w:rPr>
          <w:rFonts w:ascii="Cambria" w:eastAsia="Times New Roman" w:hAnsi="Cambria" w:cs="Times New Roman"/>
          <w:b/>
          <w:bCs/>
          <w:iCs/>
          <w:color w:val="365F91"/>
          <w:lang w:bidi="en-US"/>
        </w:rPr>
      </w:pPr>
      <w:r w:rsidRPr="00D10143">
        <w:rPr>
          <w:rFonts w:ascii="Cambria" w:eastAsia="Times New Roman" w:hAnsi="Cambria" w:cs="Times New Roman"/>
          <w:b/>
          <w:bCs/>
          <w:iCs/>
          <w:color w:val="365F91"/>
          <w:lang w:bidi="en-US"/>
        </w:rPr>
        <w:t xml:space="preserve">SAP </w:t>
      </w:r>
      <w:r>
        <w:rPr>
          <w:rFonts w:ascii="Cambria" w:eastAsia="Times New Roman" w:hAnsi="Cambria" w:cs="Times New Roman"/>
          <w:b/>
          <w:bCs/>
          <w:iCs/>
          <w:color w:val="365F91"/>
          <w:lang w:bidi="en-US"/>
        </w:rPr>
        <w:t>Menu</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Logistics </w:t>
      </w:r>
      <w:r w:rsidRPr="00D10143">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Sales and Distribution</w:t>
      </w:r>
      <w:r w:rsidRPr="00D10143">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Sales</w:t>
      </w:r>
      <w:r w:rsidRPr="00D10143">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Order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Create</w:t>
      </w:r>
    </w:p>
    <w:p w14:paraId="7E9197ED" w14:textId="70560D54" w:rsidR="005367AC" w:rsidRDefault="005367AC" w:rsidP="004F545E"/>
    <w:p w14:paraId="2E420594" w14:textId="77F8B8B5" w:rsidR="0001321E" w:rsidRDefault="0001321E" w:rsidP="009D213F">
      <w:pPr>
        <w:pStyle w:val="GBIImportantInstruction"/>
      </w:pPr>
      <w:r>
        <w:t xml:space="preserve">To open the folders either double click on the </w:t>
      </w:r>
      <w:r w:rsidR="009D213F">
        <w:t>folder or</w:t>
      </w:r>
      <w:r>
        <w:t xml:space="preserve"> click the black arrow next to the folder.</w:t>
      </w:r>
    </w:p>
    <w:p w14:paraId="512FB004" w14:textId="7E3B0E03" w:rsidR="001373EA" w:rsidRDefault="001373EA" w:rsidP="00AF22B6">
      <w:pPr>
        <w:rPr>
          <w:rFonts w:eastAsiaTheme="minorEastAsia" w:cs="Times New Roman"/>
          <w:iCs/>
          <w:szCs w:val="24"/>
          <w:lang w:val="en-GB" w:bidi="en-US"/>
        </w:rPr>
      </w:pPr>
    </w:p>
    <w:p w14:paraId="512F133F" w14:textId="77777777" w:rsidR="009D213F" w:rsidRPr="00330E96" w:rsidRDefault="009D213F" w:rsidP="009D213F">
      <w:pPr>
        <w:pStyle w:val="GBIStepHeader"/>
      </w:pPr>
      <w:r>
        <w:t xml:space="preserve">Follow the Navigation path starting from the </w:t>
      </w:r>
      <w:r w:rsidRPr="00AF22B6">
        <w:rPr>
          <w:b w:val="0"/>
          <w:i/>
        </w:rPr>
        <w:t>“SAP Easy Access”</w:t>
      </w:r>
      <w:r>
        <w:t xml:space="preserve"> screen.</w:t>
      </w:r>
      <w:r w:rsidRPr="006860C3">
        <w:rPr>
          <w:noProof/>
        </w:rPr>
        <w:t xml:space="preserve"> </w:t>
      </w:r>
    </w:p>
    <w:p w14:paraId="160245F6" w14:textId="77777777" w:rsidR="009D213F" w:rsidRPr="0001321E" w:rsidRDefault="009D213F" w:rsidP="009D213F">
      <w:pPr>
        <w:pStyle w:val="GBIImportantInstruction"/>
      </w:pPr>
      <w:r>
        <w:t>Do not enter the transaction.</w:t>
      </w:r>
    </w:p>
    <w:p w14:paraId="66944A5B" w14:textId="00124832" w:rsidR="005367AC" w:rsidRDefault="005367AC" w:rsidP="009D213F">
      <w:pPr>
        <w:pStyle w:val="GBIImportantInstruction"/>
      </w:pPr>
      <w:r>
        <w:t xml:space="preserve">Now that you have </w:t>
      </w:r>
      <w:r w:rsidR="00E313E8">
        <w:t>all</w:t>
      </w:r>
      <w:r>
        <w:t xml:space="preserve"> the folders open you will want to close them.</w:t>
      </w:r>
    </w:p>
    <w:p w14:paraId="0B8E0ECC" w14:textId="4A06D94F" w:rsidR="00A76841" w:rsidRDefault="00A76841" w:rsidP="004F545E"/>
    <w:p w14:paraId="03CB75A8" w14:textId="385BB51D" w:rsidR="00E313E8" w:rsidRDefault="00E313E8" w:rsidP="00AF22B6">
      <w:pPr>
        <w:pStyle w:val="GBIQuestion"/>
      </w:pPr>
      <w:bookmarkStart w:id="26" w:name="_Hlk483308954"/>
      <w:bookmarkStart w:id="27" w:name="_Hlk481479365"/>
      <w:r w:rsidRPr="00750EB8">
        <w:t>Why might you want to close the SAP Menu Path?</w:t>
      </w:r>
      <w:bookmarkEnd w:id="26"/>
      <w:r w:rsidR="00D45687">
        <w:br/>
      </w:r>
      <w:r>
        <w:t xml:space="preserve"> </w:t>
      </w:r>
      <w:r w:rsidR="001309CC">
        <w:fldChar w:fldCharType="begin">
          <w:ffData>
            <w:name w:val="Q08"/>
            <w:enabled/>
            <w:calcOnExit/>
            <w:textInput/>
          </w:ffData>
        </w:fldChar>
      </w:r>
      <w:bookmarkStart w:id="28" w:name="Q08"/>
      <w:r w:rsidR="001309CC">
        <w:instrText xml:space="preserve"> FORMTEXT </w:instrText>
      </w:r>
      <w:r w:rsidR="001309CC">
        <w:fldChar w:fldCharType="separate"/>
      </w:r>
      <w:r w:rsidR="00BF24D7">
        <w:rPr>
          <w:noProof/>
        </w:rPr>
        <w:t>When working with the transaction is finished OR to make the menu path appear short</w:t>
      </w:r>
      <w:r w:rsidR="001309CC">
        <w:fldChar w:fldCharType="end"/>
      </w:r>
      <w:bookmarkEnd w:id="28"/>
      <w:r>
        <w:t xml:space="preserve"> </w:t>
      </w:r>
      <w:r w:rsidRPr="001966B7">
        <w:rPr>
          <w:rFonts w:ascii="Wingdings" w:eastAsia="Wingdings" w:hAnsi="Wingdings" w:cs="Wingdings"/>
        </w:rPr>
        <w:t>!</w:t>
      </w:r>
    </w:p>
    <w:bookmarkEnd w:id="27"/>
    <w:p w14:paraId="7723714A" w14:textId="77777777" w:rsidR="00E313E8" w:rsidRDefault="00E313E8" w:rsidP="004F545E"/>
    <w:p w14:paraId="3EB167E2" w14:textId="4320119F" w:rsidR="00A120B6" w:rsidRDefault="007F21D6" w:rsidP="00AF22B6">
      <w:pPr>
        <w:pStyle w:val="GBIStepHeader"/>
      </w:pPr>
      <w:r>
        <w:t>In the Application Menu Bar click on the SAP Menu button.</w:t>
      </w:r>
      <w:r w:rsidR="003E74A3">
        <w:t xml:space="preserve"> </w:t>
      </w:r>
      <w:r w:rsidR="0014506D">
        <w:rPr>
          <w:noProof/>
        </w:rPr>
        <w:drawing>
          <wp:inline distT="0" distB="0" distL="0" distR="0" wp14:anchorId="4050D069" wp14:editId="2B9E08DB">
            <wp:extent cx="182896" cy="19051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182896" cy="190517"/>
                    </a:xfrm>
                    <a:prstGeom prst="rect">
                      <a:avLst/>
                    </a:prstGeom>
                  </pic:spPr>
                </pic:pic>
              </a:graphicData>
            </a:graphic>
          </wp:inline>
        </w:drawing>
      </w:r>
    </w:p>
    <w:p w14:paraId="147DE0EF" w14:textId="614C2CC3" w:rsidR="00EB3967" w:rsidRDefault="00EB3967" w:rsidP="00162B5C"/>
    <w:p w14:paraId="3AAD9F40" w14:textId="67A9F7FD" w:rsidR="00E313E8" w:rsidRPr="00000DFD" w:rsidRDefault="00EB3967" w:rsidP="00AF22B6">
      <w:pPr>
        <w:pStyle w:val="GBIQuestion"/>
      </w:pPr>
      <w:bookmarkStart w:id="29" w:name="_Hlk483308966"/>
      <w:bookmarkStart w:id="30" w:name="_Hlk481479370"/>
      <w:r w:rsidRPr="00CF0545">
        <w:t>What</w:t>
      </w:r>
      <w:r w:rsidR="00E313E8">
        <w:t xml:space="preserve"> does the SAP Menu button do?</w:t>
      </w:r>
      <w:bookmarkEnd w:id="29"/>
      <w:r w:rsidR="00D45687">
        <w:br/>
      </w:r>
      <w:r w:rsidR="00E313E8">
        <w:t xml:space="preserve"> </w:t>
      </w:r>
      <w:r w:rsidR="001309CC">
        <w:fldChar w:fldCharType="begin">
          <w:ffData>
            <w:name w:val="Q09"/>
            <w:enabled/>
            <w:calcOnExit/>
            <w:textInput/>
          </w:ffData>
        </w:fldChar>
      </w:r>
      <w:bookmarkStart w:id="31" w:name="Q09"/>
      <w:r w:rsidR="001309CC">
        <w:instrText xml:space="preserve"> FORMTEXT </w:instrText>
      </w:r>
      <w:r w:rsidR="001309CC">
        <w:fldChar w:fldCharType="separate"/>
      </w:r>
      <w:r w:rsidR="00BF24D7">
        <w:rPr>
          <w:noProof/>
        </w:rPr>
        <w:t>Shows the SAP Menu path to open multiple transactions</w:t>
      </w:r>
      <w:r w:rsidR="001309CC">
        <w:fldChar w:fldCharType="end"/>
      </w:r>
      <w:bookmarkEnd w:id="31"/>
      <w:r>
        <w:t xml:space="preserve"> </w:t>
      </w:r>
      <w:r w:rsidR="00E313E8" w:rsidRPr="001966B7">
        <w:rPr>
          <w:rFonts w:ascii="Wingdings" w:eastAsia="Wingdings" w:hAnsi="Wingdings" w:cs="Wingdings"/>
        </w:rPr>
        <w:t>!</w:t>
      </w:r>
      <w:bookmarkEnd w:id="30"/>
    </w:p>
    <w:p w14:paraId="5879D267" w14:textId="77777777" w:rsidR="000D1226" w:rsidRPr="001041EF" w:rsidRDefault="000D1226" w:rsidP="00E313E8"/>
    <w:p w14:paraId="75C6E982" w14:textId="0CE4CB54" w:rsidR="0041689E" w:rsidRPr="00CE4ED1" w:rsidRDefault="002A7558" w:rsidP="00AF22B6">
      <w:pPr>
        <w:pStyle w:val="GBISubHeading"/>
      </w:pPr>
      <w:r>
        <w:t>Entering and Exiting a T</w:t>
      </w:r>
      <w:r w:rsidR="003919FD">
        <w:t>ransaction</w:t>
      </w:r>
      <w:r>
        <w:t>:</w:t>
      </w:r>
      <w:r w:rsidR="0001321E" w:rsidRPr="00CE4ED1">
        <w:t xml:space="preserve"> </w:t>
      </w:r>
    </w:p>
    <w:p w14:paraId="77AFDB44" w14:textId="485F28B6" w:rsidR="00E313E8" w:rsidRDefault="00E313E8" w:rsidP="0041689E"/>
    <w:p w14:paraId="05A9A364" w14:textId="4553D501" w:rsidR="003919FD" w:rsidRDefault="003919FD" w:rsidP="009D213F">
      <w:pPr>
        <w:pStyle w:val="GBIStepHeader"/>
      </w:pPr>
      <w:r>
        <w:t xml:space="preserve">Follow the navigation path below </w:t>
      </w:r>
    </w:p>
    <w:p w14:paraId="3C1F5D3B" w14:textId="77777777" w:rsidR="003919FD" w:rsidRDefault="003919FD" w:rsidP="003919FD"/>
    <w:p w14:paraId="49631084" w14:textId="77777777" w:rsidR="003919FD" w:rsidRPr="00D10143" w:rsidRDefault="003919FD" w:rsidP="003919FD">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787D6F51" w14:textId="77777777" w:rsidR="003919FD" w:rsidRPr="00D10143" w:rsidRDefault="003919FD" w:rsidP="003919FD">
      <w:pPr>
        <w:pBdr>
          <w:left w:val="single" w:sz="4" w:space="2" w:color="365F91"/>
          <w:bottom w:val="single" w:sz="4" w:space="2" w:color="365F91"/>
        </w:pBdr>
        <w:spacing w:before="200" w:after="100"/>
        <w:ind w:hanging="360"/>
        <w:contextualSpacing/>
        <w:rPr>
          <w:rFonts w:ascii="Cambria" w:eastAsia="Times New Roman" w:hAnsi="Cambria" w:cs="Times New Roman"/>
          <w:b/>
          <w:bCs/>
          <w:iCs/>
          <w:color w:val="365F91"/>
          <w:lang w:bidi="en-US"/>
        </w:rPr>
      </w:pPr>
      <w:r w:rsidRPr="00D10143">
        <w:rPr>
          <w:rFonts w:ascii="Cambria" w:eastAsia="Times New Roman" w:hAnsi="Cambria" w:cs="Times New Roman"/>
          <w:b/>
          <w:bCs/>
          <w:iCs/>
          <w:color w:val="365F91"/>
          <w:lang w:bidi="en-US"/>
        </w:rPr>
        <w:t xml:space="preserve">SAP </w:t>
      </w:r>
      <w:r>
        <w:rPr>
          <w:rFonts w:ascii="Cambria" w:eastAsia="Times New Roman" w:hAnsi="Cambria" w:cs="Times New Roman"/>
          <w:b/>
          <w:bCs/>
          <w:iCs/>
          <w:color w:val="365F91"/>
          <w:lang w:bidi="en-US"/>
        </w:rPr>
        <w:t>Menu</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Logistics </w:t>
      </w:r>
      <w:r w:rsidRPr="00D10143">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Sales and Distribution</w:t>
      </w:r>
      <w:r w:rsidRPr="00D10143">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Sales</w:t>
      </w:r>
      <w:r w:rsidRPr="00D10143">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Order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Create</w:t>
      </w:r>
    </w:p>
    <w:p w14:paraId="23A0CC08" w14:textId="6E60AA86" w:rsidR="003919FD" w:rsidRDefault="003919FD" w:rsidP="0041689E"/>
    <w:p w14:paraId="06C4C253" w14:textId="3630F24A" w:rsidR="003919FD" w:rsidRDefault="003919FD" w:rsidP="00AF22B6">
      <w:pPr>
        <w:pStyle w:val="GBIStepHeader"/>
      </w:pPr>
      <w:r>
        <w:t xml:space="preserve">Double click on the transaction to enter it. </w:t>
      </w:r>
    </w:p>
    <w:p w14:paraId="3F7AE2B8" w14:textId="77777777" w:rsidR="003919FD" w:rsidRDefault="003919FD" w:rsidP="0041689E"/>
    <w:p w14:paraId="43B4CCE4" w14:textId="62CEEA2D" w:rsidR="0041689E" w:rsidRPr="00AA1D8D" w:rsidRDefault="00250E7C" w:rsidP="00AF22B6">
      <w:pPr>
        <w:pStyle w:val="GBIStepHeader"/>
      </w:pPr>
      <w:r>
        <w:t xml:space="preserve">In the </w:t>
      </w:r>
      <w:r w:rsidRPr="02F926AC">
        <w:rPr>
          <w:b w:val="0"/>
          <w:i/>
        </w:rPr>
        <w:t>“Create Sales Order: Initial Screen”</w:t>
      </w:r>
      <w:r>
        <w:t xml:space="preserve"> screen, c</w:t>
      </w:r>
      <w:r w:rsidR="0041689E">
        <w:t>lick on the Exit Button</w:t>
      </w:r>
      <w:r w:rsidR="003919FD">
        <w:t>.</w:t>
      </w:r>
    </w:p>
    <w:p w14:paraId="316231BA" w14:textId="10370E1A" w:rsidR="001E78E8" w:rsidRDefault="002B6FE7" w:rsidP="001E78E8">
      <w:pPr>
        <w:pStyle w:val="GBIImportantInstruction"/>
      </w:pPr>
      <w:r>
        <w:t xml:space="preserve">To exit using another method, type “/n” into the </w:t>
      </w:r>
      <w:r w:rsidR="00C07DD8">
        <w:t xml:space="preserve">command </w:t>
      </w:r>
      <w:r>
        <w:t xml:space="preserve">field </w:t>
      </w:r>
      <w:r w:rsidR="00C07DD8" w:rsidRPr="00281E46">
        <w:rPr>
          <w:noProof/>
          <w:lang w:val="en-US" w:bidi="ar-SA"/>
        </w:rPr>
        <w:drawing>
          <wp:inline distT="0" distB="0" distL="0" distR="0" wp14:anchorId="08F96EE2" wp14:editId="7470CE5B">
            <wp:extent cx="1466850" cy="2857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srcRect l="1632" t="3497" r="92383" b="93224"/>
                    <a:stretch/>
                  </pic:blipFill>
                  <pic:spPr bwMode="auto">
                    <a:xfrm>
                      <a:off x="0" y="0"/>
                      <a:ext cx="1466850" cy="285750"/>
                    </a:xfrm>
                    <a:prstGeom prst="rect">
                      <a:avLst/>
                    </a:prstGeom>
                    <a:noFill/>
                    <a:ln>
                      <a:noFill/>
                    </a:ln>
                    <a:extLst>
                      <a:ext uri="{53640926-AAD7-44D8-BBD7-CCE9431645EC}">
                        <a14:shadowObscured xmlns:a14="http://schemas.microsoft.com/office/drawing/2010/main"/>
                      </a:ext>
                    </a:extLst>
                  </pic:spPr>
                </pic:pic>
              </a:graphicData>
            </a:graphic>
          </wp:inline>
        </w:drawing>
      </w:r>
      <w:r w:rsidR="00C07DD8">
        <w:t xml:space="preserve"> </w:t>
      </w:r>
      <w:r w:rsidR="006A5F6A">
        <w:t>at the top and click enter</w:t>
      </w:r>
      <w:r>
        <w:t xml:space="preserve"> </w:t>
      </w:r>
      <w:r w:rsidR="0014506D" w:rsidRPr="00D36F5D">
        <w:rPr>
          <w:noProof/>
          <w:lang w:val="en-US" w:bidi="ar-SA"/>
        </w:rPr>
        <w:drawing>
          <wp:inline distT="0" distB="0" distL="0" distR="0" wp14:anchorId="679EDF54" wp14:editId="54EA900D">
            <wp:extent cx="213378" cy="213378"/>
            <wp:effectExtent l="0" t="0" r="0" b="0"/>
            <wp:docPr id="933"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78" cy="213378"/>
                    </a:xfrm>
                    <a:prstGeom prst="rect">
                      <a:avLst/>
                    </a:prstGeom>
                  </pic:spPr>
                </pic:pic>
              </a:graphicData>
            </a:graphic>
          </wp:inline>
        </w:drawing>
      </w:r>
      <w:r>
        <w:t>. This</w:t>
      </w:r>
      <w:r w:rsidR="003919FD">
        <w:t xml:space="preserve"> will bring you back to the SAP Easy Access S</w:t>
      </w:r>
      <w:r>
        <w:t>creen</w:t>
      </w:r>
      <w:r w:rsidRPr="008966A7">
        <w:t>.</w:t>
      </w:r>
      <w:r w:rsidR="001E78E8">
        <w:br w:type="page"/>
      </w:r>
    </w:p>
    <w:p w14:paraId="21F5ACD1" w14:textId="77777777" w:rsidR="001E78E8" w:rsidRDefault="001E78E8" w:rsidP="00DF68FF">
      <w:pPr>
        <w:pStyle w:val="GBISectionHeader"/>
        <w:framePr w:wrap="around" w:vAnchor="page" w:hAnchor="page" w:x="1036" w:y="766"/>
      </w:pPr>
      <w:bookmarkStart w:id="32" w:name="_Toc483925750"/>
      <w:bookmarkStart w:id="33" w:name="_Toc61190271"/>
      <w:r>
        <w:lastRenderedPageBreak/>
        <w:t>What is in a transaction?</w:t>
      </w:r>
      <w:bookmarkEnd w:id="32"/>
      <w:bookmarkEnd w:id="33"/>
    </w:p>
    <w:p w14:paraId="338A00A0" w14:textId="3774D124" w:rsidR="001D4F46" w:rsidRDefault="001D4F46" w:rsidP="001D4F46">
      <w:r>
        <w:t xml:space="preserve">This section describes the different parts of a transaction menu. Some of the parts will be familiar to you from the SAP Easy Access Screen. </w:t>
      </w:r>
    </w:p>
    <w:p w14:paraId="62CD9DD8" w14:textId="496F325A" w:rsidR="0089122B" w:rsidRPr="0089122B" w:rsidRDefault="0089122B" w:rsidP="001D4F46">
      <w:pPr>
        <w:pStyle w:val="GBIImportantInstruction"/>
        <w:numPr>
          <w:ilvl w:val="0"/>
          <w:numId w:val="0"/>
        </w:numPr>
        <w:ind w:left="432"/>
      </w:pPr>
    </w:p>
    <w:p w14:paraId="2E6BF4F1" w14:textId="71B97DC6" w:rsidR="0089122B" w:rsidRPr="001D4F46" w:rsidRDefault="0089122B" w:rsidP="00AF22B6">
      <w:pPr>
        <w:pStyle w:val="GBIStepHeader"/>
        <w:rPr>
          <w:b w:val="0"/>
          <w:bCs/>
        </w:rPr>
      </w:pPr>
      <w:r w:rsidRPr="001D4F46">
        <w:rPr>
          <w:b w:val="0"/>
          <w:bCs/>
        </w:rPr>
        <w:t>F</w:t>
      </w:r>
      <w:r w:rsidR="00382326" w:rsidRPr="001D4F46">
        <w:rPr>
          <w:b w:val="0"/>
          <w:bCs/>
        </w:rPr>
        <w:t>ollow the Navigation</w:t>
      </w:r>
      <w:r w:rsidRPr="001D4F46">
        <w:rPr>
          <w:b w:val="0"/>
          <w:bCs/>
        </w:rPr>
        <w:t xml:space="preserve"> Path below</w:t>
      </w:r>
    </w:p>
    <w:p w14:paraId="56851604" w14:textId="66B646ED" w:rsidR="0089122B" w:rsidRPr="00D10143" w:rsidRDefault="0089122B" w:rsidP="0089122B">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4AAA714B" w14:textId="77777777" w:rsidR="0089122B" w:rsidRDefault="0089122B" w:rsidP="0089122B">
      <w:pPr>
        <w:pBdr>
          <w:left w:val="single" w:sz="4" w:space="2" w:color="365F91"/>
          <w:bottom w:val="single" w:sz="4" w:space="2" w:color="365F91"/>
        </w:pBdr>
        <w:spacing w:before="200" w:after="100"/>
        <w:ind w:hanging="360"/>
        <w:contextualSpacing/>
        <w:rPr>
          <w:rFonts w:ascii="Cambria" w:eastAsia="Times New Roman" w:hAnsi="Cambria" w:cs="Times New Roman"/>
          <w:b/>
          <w:bCs/>
          <w:iCs/>
          <w:color w:val="365F91"/>
          <w:lang w:bidi="en-US"/>
        </w:rPr>
      </w:pPr>
      <w:r w:rsidRPr="00D10143">
        <w:rPr>
          <w:rFonts w:ascii="Cambria" w:eastAsia="Times New Roman" w:hAnsi="Cambria" w:cs="Times New Roman"/>
          <w:b/>
          <w:bCs/>
          <w:iCs/>
          <w:color w:val="365F91"/>
          <w:lang w:bidi="en-US"/>
        </w:rPr>
        <w:t xml:space="preserve">SAP </w:t>
      </w:r>
      <w:r>
        <w:rPr>
          <w:rFonts w:ascii="Cambria" w:eastAsia="Times New Roman" w:hAnsi="Cambria" w:cs="Times New Roman"/>
          <w:b/>
          <w:bCs/>
          <w:iCs/>
          <w:color w:val="365F91"/>
          <w:lang w:bidi="en-US"/>
        </w:rPr>
        <w:t xml:space="preserve">Menu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Logistics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Sales and Distribution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Sales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Order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Create </w:t>
      </w:r>
    </w:p>
    <w:p w14:paraId="57395227" w14:textId="5876DDE6" w:rsidR="008B5454" w:rsidRPr="008B5454" w:rsidRDefault="008B5454" w:rsidP="005A4E3E"/>
    <w:p w14:paraId="5432FC00" w14:textId="77777777" w:rsidR="005A4E3E" w:rsidRDefault="005A4E3E" w:rsidP="005A4E3E"/>
    <w:p w14:paraId="7195E716" w14:textId="35063F36" w:rsidR="0089122B" w:rsidRDefault="007B4DFE" w:rsidP="00AF22B6">
      <w:pPr>
        <w:pStyle w:val="GBIStepHeader"/>
      </w:pPr>
      <w:r>
        <w:t xml:space="preserve">In the </w:t>
      </w:r>
      <w:r w:rsidRPr="00AF22B6">
        <w:rPr>
          <w:b w:val="0"/>
          <w:i/>
        </w:rPr>
        <w:t xml:space="preserve">“Create Sales </w:t>
      </w:r>
      <w:r w:rsidR="00CC2B17">
        <w:rPr>
          <w:b w:val="0"/>
          <w:i/>
        </w:rPr>
        <w:t>Document</w:t>
      </w:r>
      <w:r w:rsidRPr="00AF22B6">
        <w:rPr>
          <w:b w:val="0"/>
          <w:i/>
        </w:rPr>
        <w:t>”</w:t>
      </w:r>
      <w:r>
        <w:t>, enter the following information:</w:t>
      </w:r>
    </w:p>
    <w:p w14:paraId="4A1D67B5" w14:textId="77777777" w:rsidR="008D615A" w:rsidRDefault="008D615A" w:rsidP="007B4DFE"/>
    <w:tbl>
      <w:tblPr>
        <w:tblStyle w:val="TableGrid"/>
        <w:tblW w:w="0" w:type="auto"/>
        <w:tblLook w:val="04A0" w:firstRow="1" w:lastRow="0" w:firstColumn="1" w:lastColumn="0" w:noHBand="0" w:noVBand="1"/>
      </w:tblPr>
      <w:tblGrid>
        <w:gridCol w:w="1799"/>
        <w:gridCol w:w="5580"/>
        <w:gridCol w:w="1885"/>
      </w:tblGrid>
      <w:tr w:rsidR="008D615A" w:rsidRPr="007B4DFE" w14:paraId="3E3D89D2" w14:textId="77777777" w:rsidTr="00AF22B6">
        <w:tc>
          <w:tcPr>
            <w:tcW w:w="1799" w:type="dxa"/>
            <w:shd w:val="clear" w:color="auto" w:fill="BFBFBF" w:themeFill="background1" w:themeFillShade="BF"/>
          </w:tcPr>
          <w:p w14:paraId="3E0456B2" w14:textId="1A85D61C" w:rsidR="008D615A" w:rsidRPr="007B4DFE" w:rsidRDefault="008D615A" w:rsidP="008D615A">
            <w:pPr>
              <w:rPr>
                <w:b/>
              </w:rPr>
            </w:pPr>
            <w:r w:rsidRPr="007B4DFE">
              <w:rPr>
                <w:b/>
              </w:rPr>
              <w:t>Attribute</w:t>
            </w:r>
          </w:p>
        </w:tc>
        <w:tc>
          <w:tcPr>
            <w:tcW w:w="5580" w:type="dxa"/>
            <w:shd w:val="clear" w:color="auto" w:fill="BFBFBF" w:themeFill="background1" w:themeFillShade="BF"/>
          </w:tcPr>
          <w:p w14:paraId="477ECDA5" w14:textId="0B43C53F" w:rsidR="008D615A" w:rsidRPr="007B4DFE" w:rsidRDefault="008D615A" w:rsidP="008D615A">
            <w:pPr>
              <w:rPr>
                <w:b/>
              </w:rPr>
            </w:pPr>
            <w:r w:rsidRPr="007B4DFE">
              <w:rPr>
                <w:b/>
              </w:rPr>
              <w:t>Description</w:t>
            </w:r>
          </w:p>
        </w:tc>
        <w:tc>
          <w:tcPr>
            <w:tcW w:w="1885" w:type="dxa"/>
            <w:shd w:val="clear" w:color="auto" w:fill="BFBFBF" w:themeFill="background1" w:themeFillShade="BF"/>
          </w:tcPr>
          <w:p w14:paraId="66A40AC1" w14:textId="0A96E091" w:rsidR="008D615A" w:rsidRPr="007B4DFE" w:rsidRDefault="008D615A" w:rsidP="008D615A">
            <w:pPr>
              <w:rPr>
                <w:b/>
              </w:rPr>
            </w:pPr>
            <w:r w:rsidRPr="007B4DFE">
              <w:rPr>
                <w:b/>
              </w:rPr>
              <w:t>Data Value</w:t>
            </w:r>
          </w:p>
        </w:tc>
      </w:tr>
      <w:tr w:rsidR="008D615A" w14:paraId="31C59BB0" w14:textId="77777777" w:rsidTr="00AF22B6">
        <w:tc>
          <w:tcPr>
            <w:tcW w:w="1799" w:type="dxa"/>
          </w:tcPr>
          <w:p w14:paraId="59DD12DB" w14:textId="45C030FB" w:rsidR="008D615A" w:rsidRDefault="007B4DFE" w:rsidP="008D615A">
            <w:r>
              <w:t>Order Type</w:t>
            </w:r>
          </w:p>
        </w:tc>
        <w:tc>
          <w:tcPr>
            <w:tcW w:w="5580" w:type="dxa"/>
          </w:tcPr>
          <w:p w14:paraId="11294609" w14:textId="5C420841" w:rsidR="008D615A" w:rsidRDefault="007B4DFE" w:rsidP="008D615A">
            <w:r>
              <w:t>Distinguishes different types of sales documents</w:t>
            </w:r>
          </w:p>
        </w:tc>
        <w:tc>
          <w:tcPr>
            <w:tcW w:w="1885" w:type="dxa"/>
          </w:tcPr>
          <w:p w14:paraId="77707F03" w14:textId="73095C21" w:rsidR="008D615A" w:rsidRDefault="007B4DFE" w:rsidP="008D615A">
            <w:r>
              <w:t>OR</w:t>
            </w:r>
          </w:p>
        </w:tc>
      </w:tr>
    </w:tbl>
    <w:p w14:paraId="08D0547C" w14:textId="4F77C42D" w:rsidR="00970CFD" w:rsidRDefault="00970CFD" w:rsidP="00970CFD"/>
    <w:p w14:paraId="737BAAF6" w14:textId="4FBB9954" w:rsidR="00970CFD" w:rsidRDefault="00970CFD" w:rsidP="00AF22B6">
      <w:pPr>
        <w:pStyle w:val="GBIStepHeader"/>
      </w:pPr>
      <w:r>
        <w:t xml:space="preserve">Click Enter </w:t>
      </w:r>
      <w:bookmarkStart w:id="34" w:name="_Hlk485390989"/>
      <w:bookmarkEnd w:id="34"/>
      <w:r w:rsidR="0014506D">
        <w:rPr>
          <w:noProof/>
        </w:rPr>
        <w:drawing>
          <wp:inline distT="0" distB="0" distL="0" distR="0" wp14:anchorId="307C4163" wp14:editId="20E0B815">
            <wp:extent cx="213378" cy="213378"/>
            <wp:effectExtent l="0" t="0" r="0" b="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pic:nvPicPr>
                  <pic:blipFill>
                    <a:blip r:embed="rId15">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sidR="007B4DFE">
        <w:t>.</w:t>
      </w:r>
      <w:r>
        <w:t xml:space="preserve"> </w:t>
      </w:r>
    </w:p>
    <w:p w14:paraId="29DC92AC" w14:textId="2207F7FD" w:rsidR="00970CFD" w:rsidRPr="0089122B" w:rsidRDefault="00970CFD" w:rsidP="003929F7"/>
    <w:p w14:paraId="032D8485" w14:textId="5080EB6D" w:rsidR="001E78E8" w:rsidRDefault="0073690F" w:rsidP="001E78E8">
      <w:pPr>
        <w:keepLines/>
        <w:widowControl w:val="0"/>
      </w:pPr>
      <w:r w:rsidRPr="000B2580">
        <w:rPr>
          <w:b/>
        </w:rPr>
        <w:t>Example of One Transaction Screen and Its Elements</w:t>
      </w:r>
      <w:r w:rsidRPr="00AD280A">
        <w:rPr>
          <w:b/>
        </w:rPr>
        <w:t xml:space="preserve">: </w:t>
      </w:r>
      <w:r w:rsidRPr="000B2580">
        <w:t xml:space="preserve">When you enter a </w:t>
      </w:r>
      <w:r w:rsidR="009F75C7" w:rsidRPr="000B2580">
        <w:t>transaction,</w:t>
      </w:r>
      <w:r w:rsidRPr="000B2580">
        <w:t xml:space="preserve"> there are different elements you will want to pay attention to.</w:t>
      </w:r>
      <w:r w:rsidR="002A1FE6">
        <w:t xml:space="preserve"> Take note of these elements because they will be referred to in later exercises.</w:t>
      </w:r>
    </w:p>
    <w:p w14:paraId="59113496" w14:textId="041B4632" w:rsidR="001E78E8" w:rsidRDefault="001E78E8" w:rsidP="001E78E8">
      <w:pPr>
        <w:pStyle w:val="GBIImportantInstruction"/>
      </w:pPr>
      <w:r>
        <w:t>Notice a few of these elements you saw earlier</w:t>
      </w:r>
    </w:p>
    <w:p w14:paraId="5B191221" w14:textId="0E4DDA34" w:rsidR="001E78E8" w:rsidRDefault="001E78E8" w:rsidP="001E78E8">
      <w:pPr>
        <w:rPr>
          <w:lang w:val="en-GB" w:bidi="en-US"/>
        </w:rPr>
      </w:pPr>
      <w:r>
        <w:rPr>
          <w:lang w:val="en-GB" w:bidi="en-US"/>
        </w:rPr>
        <w:br w:type="page"/>
      </w:r>
    </w:p>
    <w:p w14:paraId="2CBF077F" w14:textId="1239B5D1" w:rsidR="007013E0" w:rsidRPr="000B2580" w:rsidRDefault="007013E0" w:rsidP="001E78E8">
      <w:pPr>
        <w:keepLines/>
        <w:widowControl w:val="0"/>
      </w:pPr>
    </w:p>
    <w:p w14:paraId="0830FD3F" w14:textId="77777777" w:rsidR="0014506D" w:rsidRDefault="0014506D" w:rsidP="0014506D">
      <w:pPr>
        <w:rPr>
          <w:noProof/>
        </w:rPr>
      </w:pPr>
      <w:bookmarkStart w:id="35" w:name="_Hlk483309068"/>
      <w:bookmarkStart w:id="36" w:name="_Hlk481479410"/>
    </w:p>
    <w:bookmarkEnd w:id="35"/>
    <w:bookmarkEnd w:id="36"/>
    <w:p w14:paraId="7C986D4B" w14:textId="3E01714D" w:rsidR="00780328" w:rsidRDefault="00780328">
      <w:pPr>
        <w:ind w:left="446" w:hanging="360"/>
        <w:rPr>
          <w:noProof/>
        </w:rPr>
      </w:pPr>
    </w:p>
    <w:p w14:paraId="58645DDB" w14:textId="2391655D" w:rsidR="005160DA" w:rsidRDefault="005160DA" w:rsidP="00AF22B6">
      <w:pPr>
        <w:pStyle w:val="GBIStepHeader"/>
        <w:rPr>
          <w:noProof/>
        </w:rPr>
      </w:pPr>
      <w:r>
        <w:rPr>
          <w:noProof/>
        </w:rPr>
        <w:t>Exit this transaction and return to the SAP Easy Access Menu</w:t>
      </w:r>
    </w:p>
    <w:p w14:paraId="7B54687D" w14:textId="67D6F5DE" w:rsidR="0014506D" w:rsidRDefault="0014506D" w:rsidP="00D17A6B">
      <w:pPr>
        <w:rPr>
          <w:noProof/>
        </w:rPr>
      </w:pPr>
    </w:p>
    <w:p w14:paraId="6A139B7A" w14:textId="4ECA4CC4" w:rsidR="002651F9" w:rsidRPr="00970CFD" w:rsidRDefault="002651F9" w:rsidP="00D17A6B">
      <w:pPr>
        <w:pStyle w:val="GBISubHeading"/>
      </w:pPr>
      <w:r w:rsidRPr="00970CFD">
        <w:t>Screen Layout:</w:t>
      </w:r>
    </w:p>
    <w:p w14:paraId="2A1BCB5C" w14:textId="77777777" w:rsidR="005160DA" w:rsidRDefault="005160DA" w:rsidP="004F545E"/>
    <w:p w14:paraId="3AF9105F" w14:textId="3D7D72DB" w:rsidR="00CF0545" w:rsidRDefault="0080386D" w:rsidP="00F2264E">
      <w:pPr>
        <w:pStyle w:val="GBIStepHeader"/>
      </w:pPr>
      <w:r>
        <w:t>Follow the Navigation Path below</w:t>
      </w:r>
      <w:r w:rsidR="002848BB">
        <w:t>:</w:t>
      </w:r>
    </w:p>
    <w:p w14:paraId="71CF9563" w14:textId="77777777" w:rsidR="0080386D" w:rsidRPr="00D10143" w:rsidRDefault="0080386D" w:rsidP="0080386D">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4FFC0203" w14:textId="7FED555F" w:rsidR="00C551BB" w:rsidRDefault="0080386D" w:rsidP="02F926AC">
      <w:pPr>
        <w:spacing w:before="200" w:after="100"/>
        <w:ind w:hanging="360"/>
        <w:rPr>
          <w:rFonts w:ascii="Cambria" w:eastAsia="Times New Roman" w:hAnsi="Cambria" w:cs="Times New Roman"/>
          <w:b/>
          <w:bCs/>
          <w:color w:val="365F91"/>
          <w:lang w:bidi="en-US"/>
        </w:rPr>
      </w:pPr>
      <w:r w:rsidRPr="02F926AC">
        <w:rPr>
          <w:rFonts w:ascii="Cambria" w:eastAsia="Times New Roman" w:hAnsi="Cambria" w:cs="Times New Roman"/>
          <w:b/>
          <w:bCs/>
          <w:color w:val="365F91"/>
          <w:lang w:bidi="en-US"/>
        </w:rPr>
        <w:t xml:space="preserve">SAP Menu </w:t>
      </w:r>
      <w:r w:rsidRPr="02F926AC">
        <w:rPr>
          <w:rFonts w:ascii="Wingdings" w:eastAsia="Wingdings" w:hAnsi="Wingdings" w:cs="Wingdings"/>
          <w:b/>
          <w:bCs/>
          <w:color w:val="365F91"/>
          <w:lang w:bidi="en-US"/>
        </w:rPr>
        <w:t>à</w:t>
      </w:r>
      <w:r w:rsidRPr="02F926AC">
        <w:rPr>
          <w:rFonts w:ascii="Cambria" w:eastAsia="Times New Roman" w:hAnsi="Cambria" w:cs="Times New Roman"/>
          <w:b/>
          <w:bCs/>
          <w:color w:val="365F91"/>
          <w:lang w:bidi="en-US"/>
        </w:rPr>
        <w:t xml:space="preserve"> Logistics </w:t>
      </w:r>
      <w:r w:rsidRPr="02F926AC">
        <w:rPr>
          <w:rFonts w:ascii="Wingdings" w:eastAsia="Wingdings" w:hAnsi="Wingdings" w:cs="Wingdings"/>
          <w:b/>
          <w:bCs/>
          <w:color w:val="365F91"/>
          <w:lang w:bidi="en-US"/>
        </w:rPr>
        <w:t>à</w:t>
      </w:r>
      <w:r w:rsidRPr="02F926AC">
        <w:rPr>
          <w:rFonts w:ascii="Cambria" w:eastAsia="Times New Roman" w:hAnsi="Cambria" w:cs="Times New Roman"/>
          <w:b/>
          <w:bCs/>
          <w:color w:val="365F91"/>
          <w:lang w:bidi="en-US"/>
        </w:rPr>
        <w:t xml:space="preserve"> </w:t>
      </w:r>
      <w:r w:rsidR="00E01398" w:rsidRPr="02F926AC">
        <w:rPr>
          <w:rFonts w:ascii="Cambria" w:eastAsia="Times New Roman" w:hAnsi="Cambria" w:cs="Times New Roman"/>
          <w:b/>
          <w:bCs/>
          <w:color w:val="365F91"/>
          <w:lang w:bidi="en-US"/>
        </w:rPr>
        <w:t>Materials Management</w:t>
      </w:r>
      <w:r w:rsidRPr="02F926AC">
        <w:rPr>
          <w:rFonts w:ascii="Cambria" w:eastAsia="Times New Roman" w:hAnsi="Cambria" w:cs="Times New Roman"/>
          <w:b/>
          <w:bCs/>
          <w:color w:val="365F91"/>
          <w:lang w:bidi="en-US"/>
        </w:rPr>
        <w:t xml:space="preserve"> </w:t>
      </w:r>
      <w:r w:rsidRPr="02F926AC">
        <w:rPr>
          <w:rFonts w:ascii="Wingdings" w:eastAsia="Wingdings" w:hAnsi="Wingdings" w:cs="Wingdings"/>
          <w:b/>
          <w:bCs/>
          <w:color w:val="365F91"/>
          <w:lang w:bidi="en-US"/>
        </w:rPr>
        <w:t>à</w:t>
      </w:r>
      <w:r w:rsidRPr="02F926AC">
        <w:rPr>
          <w:rFonts w:ascii="Cambria" w:eastAsia="Times New Roman" w:hAnsi="Cambria" w:cs="Times New Roman"/>
          <w:b/>
          <w:bCs/>
          <w:color w:val="365F91"/>
          <w:lang w:bidi="en-US"/>
        </w:rPr>
        <w:t xml:space="preserve"> </w:t>
      </w:r>
      <w:r w:rsidR="00E01398" w:rsidRPr="02F926AC">
        <w:rPr>
          <w:rFonts w:ascii="Cambria" w:eastAsia="Times New Roman" w:hAnsi="Cambria" w:cs="Times New Roman"/>
          <w:b/>
          <w:bCs/>
          <w:color w:val="365F91"/>
          <w:lang w:bidi="en-US"/>
        </w:rPr>
        <w:t>Purchasing</w:t>
      </w:r>
      <w:r w:rsidRPr="02F926AC">
        <w:rPr>
          <w:rFonts w:ascii="Cambria" w:eastAsia="Times New Roman" w:hAnsi="Cambria" w:cs="Times New Roman"/>
          <w:b/>
          <w:bCs/>
          <w:color w:val="365F91"/>
          <w:lang w:bidi="en-US"/>
        </w:rPr>
        <w:t xml:space="preserve"> </w:t>
      </w:r>
      <w:r w:rsidRPr="02F926AC">
        <w:rPr>
          <w:rFonts w:ascii="Wingdings" w:eastAsia="Wingdings" w:hAnsi="Wingdings" w:cs="Wingdings"/>
          <w:b/>
          <w:bCs/>
          <w:color w:val="365F91"/>
          <w:lang w:bidi="en-US"/>
        </w:rPr>
        <w:t>à</w:t>
      </w:r>
      <w:r w:rsidRPr="02F926AC">
        <w:rPr>
          <w:rFonts w:ascii="Cambria" w:eastAsia="Times New Roman" w:hAnsi="Cambria" w:cs="Times New Roman"/>
          <w:b/>
          <w:bCs/>
          <w:color w:val="365F91"/>
          <w:lang w:bidi="en-US"/>
        </w:rPr>
        <w:t xml:space="preserve"> </w:t>
      </w:r>
      <w:r w:rsidR="00E01398" w:rsidRPr="02F926AC">
        <w:rPr>
          <w:rFonts w:ascii="Cambria" w:eastAsia="Times New Roman" w:hAnsi="Cambria" w:cs="Times New Roman"/>
          <w:b/>
          <w:bCs/>
          <w:color w:val="365F91"/>
          <w:lang w:bidi="en-US"/>
        </w:rPr>
        <w:t>Purchase Order</w:t>
      </w:r>
      <w:r w:rsidRPr="02F926AC">
        <w:rPr>
          <w:rFonts w:ascii="Cambria" w:eastAsia="Times New Roman" w:hAnsi="Cambria" w:cs="Times New Roman"/>
          <w:b/>
          <w:bCs/>
          <w:color w:val="365F91"/>
          <w:lang w:bidi="en-US"/>
        </w:rPr>
        <w:t xml:space="preserve"> </w:t>
      </w:r>
      <w:r w:rsidRPr="02F926AC">
        <w:rPr>
          <w:rFonts w:ascii="Wingdings" w:eastAsia="Wingdings" w:hAnsi="Wingdings" w:cs="Wingdings"/>
          <w:b/>
          <w:bCs/>
          <w:color w:val="365F91"/>
          <w:lang w:bidi="en-US"/>
        </w:rPr>
        <w:t>à</w:t>
      </w:r>
      <w:r w:rsidRPr="02F926AC">
        <w:rPr>
          <w:rFonts w:ascii="Cambria" w:eastAsia="Times New Roman" w:hAnsi="Cambria" w:cs="Times New Roman"/>
          <w:b/>
          <w:bCs/>
          <w:color w:val="365F91"/>
          <w:lang w:bidi="en-US"/>
        </w:rPr>
        <w:t xml:space="preserve"> </w:t>
      </w:r>
      <w:r w:rsidR="00E01398" w:rsidRPr="02F926AC">
        <w:rPr>
          <w:rFonts w:ascii="Cambria" w:eastAsia="Times New Roman" w:hAnsi="Cambria" w:cs="Times New Roman"/>
          <w:b/>
          <w:bCs/>
          <w:color w:val="365F91"/>
          <w:lang w:bidi="en-US"/>
        </w:rPr>
        <w:t xml:space="preserve">Create </w:t>
      </w:r>
      <w:r w:rsidR="00E01398" w:rsidRPr="02F926AC">
        <w:rPr>
          <w:rFonts w:ascii="Wingdings" w:eastAsia="Wingdings" w:hAnsi="Wingdings" w:cs="Wingdings"/>
          <w:b/>
          <w:bCs/>
          <w:color w:val="365F91"/>
          <w:lang w:bidi="en-US"/>
        </w:rPr>
        <w:t>à</w:t>
      </w:r>
      <w:r w:rsidR="00E01398" w:rsidRPr="02F926AC">
        <w:rPr>
          <w:rFonts w:ascii="Cambria" w:eastAsia="Times New Roman" w:hAnsi="Cambria" w:cs="Times New Roman"/>
          <w:b/>
          <w:bCs/>
          <w:color w:val="365F91"/>
          <w:lang w:bidi="en-US"/>
        </w:rPr>
        <w:t xml:space="preserve"> Vendor/Supplying Plant Known </w:t>
      </w:r>
      <w:r w:rsidRPr="02F926AC">
        <w:rPr>
          <w:rFonts w:ascii="Cambria" w:eastAsia="Times New Roman" w:hAnsi="Cambria" w:cs="Times New Roman"/>
          <w:b/>
          <w:bCs/>
          <w:color w:val="365F91"/>
          <w:lang w:bidi="en-US"/>
        </w:rPr>
        <w:t xml:space="preserve"> </w:t>
      </w:r>
    </w:p>
    <w:p w14:paraId="4090929E" w14:textId="77777777" w:rsidR="00581E71" w:rsidRDefault="00581E71" w:rsidP="00C551BB">
      <w:pPr>
        <w:pStyle w:val="GBIImportantInstruction"/>
        <w:numPr>
          <w:ilvl w:val="0"/>
          <w:numId w:val="0"/>
        </w:numPr>
        <w:ind w:left="432"/>
      </w:pPr>
    </w:p>
    <w:p w14:paraId="1117EFB7" w14:textId="202B84C1" w:rsidR="007013E0" w:rsidRDefault="0014506D" w:rsidP="00581E71">
      <w:pPr>
        <w:pStyle w:val="GBIImportantInstruction"/>
        <w:ind w:left="432" w:hanging="360"/>
      </w:pPr>
      <w:r>
        <w:t>There will not</w:t>
      </w:r>
      <w:r w:rsidR="007013E0" w:rsidRPr="00795599">
        <w:t xml:space="preserve"> always be all three sections, but it is important that you understand this general concept.</w:t>
      </w:r>
    </w:p>
    <w:p w14:paraId="3F6A6ABB" w14:textId="21C14991" w:rsidR="0080386D" w:rsidRPr="0098139B" w:rsidRDefault="0080386D" w:rsidP="004F545E"/>
    <w:p w14:paraId="64107C81" w14:textId="50312F6E" w:rsidR="00366ED7" w:rsidRDefault="002651F9" w:rsidP="00F2264E">
      <w:pPr>
        <w:pStyle w:val="GBIImportantInstruction"/>
      </w:pPr>
      <w:r w:rsidRPr="00795599">
        <w:t>You may edit data in any section depending on which secti</w:t>
      </w:r>
      <w:r w:rsidR="002A1FE6">
        <w:t>ons you have opened or expanded</w:t>
      </w:r>
    </w:p>
    <w:p w14:paraId="09910187" w14:textId="069B3141" w:rsidR="002848BB" w:rsidRDefault="002848BB" w:rsidP="002848BB"/>
    <w:p w14:paraId="7959132C" w14:textId="58C733F5" w:rsidR="00044131" w:rsidRDefault="007013E0" w:rsidP="005B7CA8">
      <w:pPr>
        <w:pStyle w:val="GBIQuestion"/>
      </w:pPr>
      <w:bookmarkStart w:id="37" w:name="_Hlk483309078"/>
      <w:bookmarkStart w:id="38" w:name="_Hlk481479416"/>
      <w:r>
        <w:t>What are the names of the three collapsible sections in the create purchase order screen</w:t>
      </w:r>
      <w:r w:rsidR="00996615">
        <w:t>?</w:t>
      </w:r>
      <w:bookmarkEnd w:id="37"/>
      <w:r w:rsidR="008E5FD6">
        <w:br/>
      </w:r>
      <w:r w:rsidR="00996615">
        <w:t xml:space="preserve"> </w:t>
      </w:r>
      <w:r w:rsidR="001309CC">
        <w:fldChar w:fldCharType="begin">
          <w:ffData>
            <w:name w:val="Q10"/>
            <w:enabled/>
            <w:calcOnExit/>
            <w:textInput/>
          </w:ffData>
        </w:fldChar>
      </w:r>
      <w:bookmarkStart w:id="39" w:name="Q10"/>
      <w:r w:rsidR="001309CC">
        <w:instrText xml:space="preserve"> FORMTEXT </w:instrText>
      </w:r>
      <w:r w:rsidR="001309CC">
        <w:fldChar w:fldCharType="separate"/>
      </w:r>
      <w:r w:rsidR="00DB2892">
        <w:rPr>
          <w:noProof/>
        </w:rPr>
        <w:t>Header, Item overview, Item detail</w:t>
      </w:r>
      <w:r w:rsidR="001309CC">
        <w:fldChar w:fldCharType="end"/>
      </w:r>
      <w:bookmarkEnd w:id="39"/>
      <w:r w:rsidR="00996615">
        <w:t xml:space="preserve"> </w:t>
      </w:r>
      <w:r w:rsidR="00996615" w:rsidRPr="007013E0">
        <w:rPr>
          <w:rFonts w:ascii="Wingdings" w:eastAsia="Wingdings" w:hAnsi="Wingdings" w:cs="Wingdings"/>
        </w:rPr>
        <w:t>!</w:t>
      </w:r>
      <w:bookmarkStart w:id="40" w:name="_Toc483925751"/>
      <w:bookmarkEnd w:id="38"/>
      <w:r w:rsidR="005B7CA8">
        <w:br w:type="page"/>
      </w:r>
    </w:p>
    <w:p w14:paraId="586B9E21" w14:textId="60597640" w:rsidR="00AE32DF" w:rsidRPr="00CC4A95" w:rsidRDefault="00AE32DF" w:rsidP="00DF68FF">
      <w:pPr>
        <w:pStyle w:val="GBISectionHeader"/>
        <w:framePr w:wrap="around" w:vAnchor="page" w:hAnchor="page" w:x="1029" w:y="1051"/>
      </w:pPr>
      <w:bookmarkStart w:id="41" w:name="_Toc61190272"/>
      <w:bookmarkEnd w:id="40"/>
      <w:r>
        <w:lastRenderedPageBreak/>
        <w:t>Finding Transaction Codes</w:t>
      </w:r>
      <w:bookmarkEnd w:id="41"/>
    </w:p>
    <w:p w14:paraId="6F3E585C" w14:textId="77777777" w:rsidR="005B7CA8" w:rsidRDefault="005B7CA8" w:rsidP="004F545E"/>
    <w:p w14:paraId="431A546D" w14:textId="77777777" w:rsidR="00F11B40" w:rsidRDefault="00BF6AA3" w:rsidP="004F545E">
      <w:r>
        <w:t>Each exercise will ask you what the</w:t>
      </w:r>
      <w:r w:rsidR="002B6FE7">
        <w:t xml:space="preserve"> Transaction Code or</w:t>
      </w:r>
      <w:r>
        <w:t xml:space="preserve"> T-Code for </w:t>
      </w:r>
      <w:r w:rsidR="00F11B40">
        <w:t>that</w:t>
      </w:r>
      <w:r w:rsidR="00CC59E5">
        <w:t xml:space="preserve"> transaction </w:t>
      </w:r>
      <w:r w:rsidR="00F11B40">
        <w:t>is</w:t>
      </w:r>
      <w:r w:rsidR="00CC59E5">
        <w:t>.</w:t>
      </w:r>
      <w:r w:rsidR="00F11B40">
        <w:t xml:space="preserve"> T-codes are a short code you can type into the command field to go straight to the transaction.</w:t>
      </w:r>
      <w:r w:rsidR="00CC59E5">
        <w:t xml:space="preserve"> </w:t>
      </w:r>
    </w:p>
    <w:p w14:paraId="5FA0D8CF" w14:textId="77777777" w:rsidR="00F11B40" w:rsidRDefault="00F11B40" w:rsidP="004F545E"/>
    <w:p w14:paraId="1B111FFA" w14:textId="77777777" w:rsidR="00F11B40" w:rsidRDefault="00CC59E5" w:rsidP="004F545E">
      <w:r>
        <w:t>T-</w:t>
      </w:r>
      <w:r w:rsidR="00BF6AA3">
        <w:t>Codes are extremely important for business professionals because it cuts down on time by eliminating the need to go through the menu path. While the menu path is importa</w:t>
      </w:r>
      <w:r w:rsidR="0019206B">
        <w:t xml:space="preserve">nt, </w:t>
      </w:r>
      <w:r w:rsidR="00BF6AA3">
        <w:t xml:space="preserve">it is not as important for your everyday business professional that may only use a few transactions. </w:t>
      </w:r>
    </w:p>
    <w:p w14:paraId="56DE6567" w14:textId="77777777" w:rsidR="0078221A" w:rsidRDefault="0078221A" w:rsidP="004F545E"/>
    <w:p w14:paraId="4030E1CA" w14:textId="72595968" w:rsidR="002B6FE7" w:rsidRDefault="00CC59E5" w:rsidP="008B5454">
      <w:pPr>
        <w:pStyle w:val="GBIImportantInstruction"/>
      </w:pPr>
      <w:r>
        <w:t>On</w:t>
      </w:r>
      <w:r w:rsidR="008C02D2">
        <w:t>c</w:t>
      </w:r>
      <w:r>
        <w:t>e you set this up the first time you will not have to do it again. It is recommended that you follow these instructions and set this up now before you start the next exercises.</w:t>
      </w:r>
    </w:p>
    <w:p w14:paraId="581A0299" w14:textId="076F5D55" w:rsidR="00CC59E5" w:rsidRDefault="00CC59E5" w:rsidP="004F545E"/>
    <w:p w14:paraId="2E52E66A" w14:textId="1626196A" w:rsidR="002B6FE7" w:rsidRDefault="002B6FE7" w:rsidP="00F2264E">
      <w:pPr>
        <w:pStyle w:val="GBIStepHeader"/>
      </w:pPr>
      <w:r>
        <w:t xml:space="preserve">On the SAP Menu Bar Click Extra </w:t>
      </w:r>
      <w:r w:rsidRPr="00AA5CEB">
        <w:rPr>
          <w:rFonts w:ascii="Wingdings" w:eastAsia="Wingdings" w:hAnsi="Wingdings" w:cs="Wingdings"/>
        </w:rPr>
        <w:t>à</w:t>
      </w:r>
      <w:r>
        <w:t xml:space="preserve"> Settings</w:t>
      </w:r>
    </w:p>
    <w:p w14:paraId="3D5E36CB" w14:textId="0B780249" w:rsidR="002B6FE7" w:rsidRDefault="002B6FE7" w:rsidP="004F545E"/>
    <w:p w14:paraId="4D3BA260" w14:textId="2F817A34" w:rsidR="008B5454" w:rsidRPr="008B5454" w:rsidRDefault="008B5454" w:rsidP="008B5454"/>
    <w:p w14:paraId="6268CBC2" w14:textId="59E8A62B" w:rsidR="002B6FE7" w:rsidRDefault="002B6FE7" w:rsidP="00F2264E">
      <w:pPr>
        <w:pStyle w:val="GBIStepHeader"/>
      </w:pPr>
      <w:r>
        <w:t xml:space="preserve">In the </w:t>
      </w:r>
      <w:r w:rsidRPr="00F2264E">
        <w:rPr>
          <w:b w:val="0"/>
          <w:i/>
        </w:rPr>
        <w:t>“Settings”</w:t>
      </w:r>
      <w:r>
        <w:t xml:space="preserve"> </w:t>
      </w:r>
      <w:r w:rsidR="00F2264E">
        <w:t>p</w:t>
      </w:r>
      <w:r>
        <w:t>op-up</w:t>
      </w:r>
      <w:r w:rsidR="00D02005">
        <w:t>, check the box next to</w:t>
      </w:r>
      <w:r>
        <w:t xml:space="preserve"> </w:t>
      </w:r>
      <w:r w:rsidRPr="00F2264E">
        <w:rPr>
          <w:b w:val="0"/>
          <w:i/>
        </w:rPr>
        <w:t>“Display Technical Names”</w:t>
      </w:r>
    </w:p>
    <w:p w14:paraId="49A7726B" w14:textId="10B63C8A" w:rsidR="002B6FE7" w:rsidRDefault="002B6FE7" w:rsidP="00F2264E">
      <w:pPr>
        <w:pStyle w:val="GBIImportantInstruction"/>
      </w:pPr>
      <w:r>
        <w:t>This will display the transaction code on the same line as the name of the transaction</w:t>
      </w:r>
      <w:r w:rsidR="006413A3">
        <w:t>.</w:t>
      </w:r>
    </w:p>
    <w:p w14:paraId="06C9F7B4" w14:textId="4E00D347" w:rsidR="006413A3" w:rsidRPr="006413A3" w:rsidRDefault="006413A3" w:rsidP="006413A3">
      <w:pPr>
        <w:rPr>
          <w:lang w:val="en-GB" w:bidi="en-US"/>
        </w:rPr>
      </w:pPr>
      <w:r w:rsidRPr="00996615">
        <w:rPr>
          <w:noProof/>
        </w:rPr>
        <w:drawing>
          <wp:anchor distT="0" distB="0" distL="114300" distR="114300" simplePos="0" relativeHeight="251643392" behindDoc="0" locked="0" layoutInCell="1" allowOverlap="1" wp14:anchorId="3C41EF0A" wp14:editId="0877F09C">
            <wp:simplePos x="0" y="0"/>
            <wp:positionH relativeFrom="column">
              <wp:posOffset>2720340</wp:posOffset>
            </wp:positionH>
            <wp:positionV relativeFrom="paragraph">
              <wp:posOffset>109855</wp:posOffset>
            </wp:positionV>
            <wp:extent cx="205740" cy="213360"/>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740" cy="213360"/>
                    </a:xfrm>
                    <a:prstGeom prst="rect">
                      <a:avLst/>
                    </a:prstGeom>
                  </pic:spPr>
                </pic:pic>
              </a:graphicData>
            </a:graphic>
          </wp:anchor>
        </w:drawing>
      </w:r>
    </w:p>
    <w:p w14:paraId="3EFE9C23" w14:textId="5EF7F97A" w:rsidR="00996615" w:rsidRDefault="00996615" w:rsidP="00F2264E">
      <w:pPr>
        <w:pStyle w:val="GBIStepHeader"/>
      </w:pPr>
      <w:r>
        <w:t>In the Setting</w:t>
      </w:r>
      <w:r w:rsidR="00CE099F">
        <w:t xml:space="preserve">s pop-up, click </w:t>
      </w:r>
      <w:r w:rsidR="00115E76">
        <w:t>Enter.</w:t>
      </w:r>
    </w:p>
    <w:p w14:paraId="297AFD9C" w14:textId="34379D44" w:rsidR="00144DD5" w:rsidRDefault="000A208D" w:rsidP="00F2264E">
      <w:pPr>
        <w:pStyle w:val="GBIImportantInstruction"/>
      </w:pPr>
      <w:r>
        <w:t>Now when you open the folders and look at the transaction they will have the Transaction codes in front of the name of the transaction.</w:t>
      </w:r>
    </w:p>
    <w:p w14:paraId="549910D8" w14:textId="0F2811D4" w:rsidR="0078108C" w:rsidRDefault="0078108C" w:rsidP="0078108C">
      <w:pPr>
        <w:rPr>
          <w:lang w:val="en-GB" w:bidi="en-US"/>
        </w:rPr>
      </w:pPr>
    </w:p>
    <w:p w14:paraId="50514295" w14:textId="7E12E610" w:rsidR="00996615" w:rsidRPr="00144DD5" w:rsidRDefault="00996615" w:rsidP="0078108C">
      <w:pPr>
        <w:rPr>
          <w:rFonts w:eastAsiaTheme="minorEastAsia" w:cs="Times New Roman"/>
          <w:iCs/>
          <w:szCs w:val="24"/>
          <w:lang w:val="en-GB" w:bidi="en-US"/>
        </w:rPr>
      </w:pPr>
    </w:p>
    <w:p w14:paraId="2136C765" w14:textId="77777777" w:rsidR="0015446B" w:rsidRDefault="0015446B">
      <w:pPr>
        <w:ind w:left="446" w:hanging="360"/>
      </w:pPr>
      <w:r>
        <w:br w:type="page"/>
      </w:r>
    </w:p>
    <w:p w14:paraId="7C2C1A7C" w14:textId="77777777" w:rsidR="00B11724" w:rsidRDefault="00B11724" w:rsidP="004C4E50">
      <w:pPr>
        <w:pStyle w:val="GBISectionHeader"/>
        <w:framePr w:wrap="around"/>
      </w:pPr>
      <w:bookmarkStart w:id="42" w:name="_Toc483925755"/>
      <w:bookmarkStart w:id="43" w:name="_Toc61190273"/>
      <w:r>
        <w:lastRenderedPageBreak/>
        <w:t>Viewing Help Guides</w:t>
      </w:r>
      <w:bookmarkEnd w:id="42"/>
      <w:bookmarkEnd w:id="43"/>
    </w:p>
    <w:p w14:paraId="40DB33AD" w14:textId="77777777" w:rsidR="00B11724" w:rsidRDefault="00B11724" w:rsidP="004F545E"/>
    <w:p w14:paraId="115943F4" w14:textId="57966CDD" w:rsidR="00BF6AA3" w:rsidRDefault="00BF6AA3" w:rsidP="004F545E">
      <w:r>
        <w:t xml:space="preserve">At times, certain attributes or fields may not appear to have the name of them displayed on the screen. To display the full name of the attribute or field, simply click within the field and then press the F1 key, or the Help button </w:t>
      </w:r>
      <w:r w:rsidR="0014506D">
        <w:rPr>
          <w:noProof/>
        </w:rPr>
        <w:drawing>
          <wp:inline distT="0" distB="0" distL="0" distR="0" wp14:anchorId="23EDFDE8" wp14:editId="23B86063">
            <wp:extent cx="213378" cy="2133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1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t>. This will bring up not only the title of the field, but it will bring up the full description.</w:t>
      </w:r>
    </w:p>
    <w:p w14:paraId="16B8E9F0" w14:textId="77777777" w:rsidR="00152EB1" w:rsidRDefault="00152EB1" w:rsidP="004F545E"/>
    <w:p w14:paraId="0CFDA7AE" w14:textId="77777777" w:rsidR="00B62428" w:rsidRDefault="00B62428" w:rsidP="004F545E">
      <w:r>
        <w:t>In this step, you learn how to use the “Performance Assistant” tool to help you find answers to error messages or to find the definition or explanation of a field within the SAP system.</w:t>
      </w:r>
    </w:p>
    <w:p w14:paraId="7A166638" w14:textId="77777777" w:rsidR="00B62428" w:rsidRDefault="00B62428" w:rsidP="004F545E"/>
    <w:p w14:paraId="485C7265" w14:textId="3D94897F" w:rsidR="00B62428" w:rsidRDefault="00B62428" w:rsidP="00F2264E">
      <w:pPr>
        <w:pStyle w:val="GBIStepHeader"/>
      </w:pPr>
      <w:r>
        <w:t xml:space="preserve">In the </w:t>
      </w:r>
      <w:r w:rsidRPr="00F2264E">
        <w:rPr>
          <w:b w:val="0"/>
          <w:i/>
        </w:rPr>
        <w:t>“SAP Easy Access”</w:t>
      </w:r>
      <w:r>
        <w:t xml:space="preserve"> </w:t>
      </w:r>
      <w:r w:rsidRPr="00F83368">
        <w:t>screen</w:t>
      </w:r>
      <w:r>
        <w:t>, follow the navigation path below:</w:t>
      </w:r>
    </w:p>
    <w:p w14:paraId="77847E8A" w14:textId="05DA76CE" w:rsidR="00437DC8" w:rsidRDefault="00437DC8" w:rsidP="00B62428"/>
    <w:p w14:paraId="290C66B9" w14:textId="77777777" w:rsidR="001D4F46" w:rsidRDefault="001D4F46" w:rsidP="00B62428"/>
    <w:p w14:paraId="55DCB972" w14:textId="77777777" w:rsidR="00437DC8" w:rsidRPr="00D10143" w:rsidRDefault="00437DC8" w:rsidP="00437DC8">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0FC330D8" w14:textId="348FF67E" w:rsidR="00437DC8" w:rsidRDefault="00437DC8" w:rsidP="00437DC8">
      <w:pPr>
        <w:pBdr>
          <w:left w:val="single" w:sz="4" w:space="2" w:color="365F91"/>
          <w:bottom w:val="single" w:sz="4" w:space="2" w:color="365F91"/>
        </w:pBdr>
        <w:spacing w:before="200" w:after="100"/>
        <w:ind w:hanging="360"/>
        <w:contextualSpacing/>
        <w:rPr>
          <w:rFonts w:ascii="Cambria" w:eastAsia="Times New Roman" w:hAnsi="Cambria" w:cs="Times New Roman"/>
          <w:b/>
          <w:bCs/>
          <w:iCs/>
          <w:color w:val="365F91"/>
          <w:lang w:bidi="en-US"/>
        </w:rPr>
      </w:pPr>
      <w:r w:rsidRPr="00D10143">
        <w:rPr>
          <w:rFonts w:ascii="Cambria" w:eastAsia="Times New Roman" w:hAnsi="Cambria" w:cs="Times New Roman"/>
          <w:b/>
          <w:bCs/>
          <w:iCs/>
          <w:color w:val="365F91"/>
          <w:lang w:bidi="en-US"/>
        </w:rPr>
        <w:t xml:space="preserve">SAP </w:t>
      </w:r>
      <w:r>
        <w:rPr>
          <w:rFonts w:ascii="Cambria" w:eastAsia="Times New Roman" w:hAnsi="Cambria" w:cs="Times New Roman"/>
          <w:b/>
          <w:bCs/>
          <w:iCs/>
          <w:color w:val="365F91"/>
          <w:lang w:bidi="en-US"/>
        </w:rPr>
        <w:t xml:space="preserve">Menu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Accounting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Financial Accounting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Accounts Receivable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Account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Display Balances </w:t>
      </w:r>
    </w:p>
    <w:p w14:paraId="0ADD9C3A" w14:textId="08F7EF98" w:rsidR="00D80248" w:rsidRDefault="00D80248" w:rsidP="00D80248"/>
    <w:p w14:paraId="40338ED1" w14:textId="4D124ECA" w:rsidR="00437DC8" w:rsidRDefault="00437DC8" w:rsidP="00F2264E">
      <w:pPr>
        <w:pStyle w:val="GBIQuestion"/>
      </w:pPr>
      <w:bookmarkStart w:id="44" w:name="_Hlk483309091"/>
      <w:bookmarkStart w:id="45" w:name="_Hlk481479426"/>
      <w:r>
        <w:t>What is the Transaction Code</w:t>
      </w:r>
      <w:r w:rsidR="001A1704">
        <w:t xml:space="preserve"> to Display Balances</w:t>
      </w:r>
      <w:r>
        <w:t>?</w:t>
      </w:r>
      <w:bookmarkEnd w:id="44"/>
      <w:r w:rsidR="008E5FD6">
        <w:br/>
      </w:r>
      <w:r w:rsidR="00220D14">
        <w:t xml:space="preserve"> </w:t>
      </w:r>
      <w:r w:rsidR="001309CC">
        <w:fldChar w:fldCharType="begin">
          <w:ffData>
            <w:name w:val="Q11"/>
            <w:enabled/>
            <w:calcOnExit/>
            <w:textInput/>
          </w:ffData>
        </w:fldChar>
      </w:r>
      <w:bookmarkStart w:id="46" w:name="Q11"/>
      <w:r w:rsidR="001309CC">
        <w:instrText xml:space="preserve"> FORMTEXT </w:instrText>
      </w:r>
      <w:r w:rsidR="001309CC">
        <w:fldChar w:fldCharType="separate"/>
      </w:r>
      <w:r w:rsidR="00DB2892">
        <w:rPr>
          <w:noProof/>
        </w:rPr>
        <w:t>FD10N</w:t>
      </w:r>
      <w:r w:rsidR="001309CC">
        <w:fldChar w:fldCharType="end"/>
      </w:r>
      <w:bookmarkEnd w:id="46"/>
      <w:r w:rsidR="00220D14">
        <w:t xml:space="preserve"> </w:t>
      </w:r>
      <w:r w:rsidR="00220D14" w:rsidRPr="00496160">
        <w:rPr>
          <w:rFonts w:ascii="Wingdings" w:eastAsia="Wingdings" w:hAnsi="Wingdings" w:cs="Wingdings"/>
        </w:rPr>
        <w:t>!</w:t>
      </w:r>
    </w:p>
    <w:bookmarkEnd w:id="45"/>
    <w:p w14:paraId="1C0D222C" w14:textId="727E8B3E" w:rsidR="00B62428" w:rsidRDefault="00B62428" w:rsidP="004F545E">
      <w:pPr>
        <w:pStyle w:val="GBIStepHeader"/>
      </w:pPr>
      <w:r>
        <w:t xml:space="preserve">In the </w:t>
      </w:r>
      <w:r w:rsidRPr="008B5454">
        <w:rPr>
          <w:b w:val="0"/>
          <w:i/>
        </w:rPr>
        <w:t>“Customer Balance Display”</w:t>
      </w:r>
      <w:r>
        <w:t xml:space="preserve"> </w:t>
      </w:r>
      <w:r w:rsidRPr="00F83368">
        <w:t>screen</w:t>
      </w:r>
      <w:r>
        <w:t xml:space="preserve">, click on the </w:t>
      </w:r>
      <w:r w:rsidRPr="008B5454">
        <w:rPr>
          <w:b w:val="0"/>
          <w:i/>
        </w:rPr>
        <w:t>“Customer”</w:t>
      </w:r>
      <w:r>
        <w:t xml:space="preserve"> field.</w:t>
      </w:r>
    </w:p>
    <w:p w14:paraId="5E218CC1" w14:textId="77777777" w:rsidR="008B5454" w:rsidRPr="008B5454" w:rsidRDefault="00B62428" w:rsidP="00F2264E">
      <w:pPr>
        <w:pStyle w:val="GBIImportantInstruction"/>
        <w:rPr>
          <w:rStyle w:val="GBIHiddenAnswers"/>
          <w:rFonts w:asciiTheme="minorHAnsi" w:hAnsiTheme="minorHAnsi"/>
          <w:b w:val="0"/>
          <w:vanish w:val="0"/>
          <w:color w:val="auto"/>
          <w:sz w:val="22"/>
          <w:shd w:val="clear" w:color="auto" w:fill="auto"/>
        </w:rPr>
      </w:pPr>
      <w:r>
        <w:t>Do not enter any customer information in the field.</w:t>
      </w:r>
    </w:p>
    <w:p w14:paraId="3EE4BA84" w14:textId="24C2A3D5" w:rsidR="00B62428" w:rsidRPr="008B5454" w:rsidRDefault="00B62428" w:rsidP="008B5454"/>
    <w:p w14:paraId="67D42D32" w14:textId="77777777" w:rsidR="00B62428" w:rsidRDefault="00B62428" w:rsidP="004F545E"/>
    <w:p w14:paraId="51D6CFCC" w14:textId="77777777" w:rsidR="00B62428" w:rsidRDefault="00B62428" w:rsidP="00F2264E">
      <w:pPr>
        <w:pStyle w:val="GBIStepHeader"/>
      </w:pPr>
      <w:r>
        <w:t>Press on the “F1” key on your keyboard.</w:t>
      </w:r>
    </w:p>
    <w:p w14:paraId="38EEAFE2" w14:textId="0A59622E" w:rsidR="00B62428" w:rsidRDefault="00B62428" w:rsidP="004F545E"/>
    <w:p w14:paraId="37DE44B9" w14:textId="6555F214" w:rsidR="00B62428" w:rsidRDefault="00B62428" w:rsidP="00F2264E">
      <w:pPr>
        <w:pStyle w:val="GBIQuestion"/>
      </w:pPr>
      <w:bookmarkStart w:id="47" w:name="_Hlk483309099"/>
      <w:bookmarkStart w:id="48" w:name="_Hlk481479431"/>
      <w:r>
        <w:t>What is the “</w:t>
      </w:r>
      <w:r w:rsidR="00B65560">
        <w:t xml:space="preserve">Customer </w:t>
      </w:r>
      <w:r>
        <w:t>Account Number” definition?</w:t>
      </w:r>
      <w:bookmarkEnd w:id="47"/>
      <w:r w:rsidR="008E5FD6">
        <w:br/>
      </w:r>
      <w:r>
        <w:t xml:space="preserve"> </w:t>
      </w:r>
      <w:r w:rsidR="001309CC">
        <w:fldChar w:fldCharType="begin">
          <w:ffData>
            <w:name w:val="Q12"/>
            <w:enabled/>
            <w:calcOnExit/>
            <w:textInput/>
          </w:ffData>
        </w:fldChar>
      </w:r>
      <w:bookmarkStart w:id="49" w:name="Q12"/>
      <w:r w:rsidR="001309CC">
        <w:instrText xml:space="preserve"> FORMTEXT </w:instrText>
      </w:r>
      <w:r w:rsidR="001309CC">
        <w:fldChar w:fldCharType="separate"/>
      </w:r>
      <w:r w:rsidR="00DB2892">
        <w:rPr>
          <w:noProof/>
        </w:rPr>
        <w:t>A unique key used to identify the customer within the SAP system</w:t>
      </w:r>
      <w:r w:rsidR="001309CC">
        <w:fldChar w:fldCharType="end"/>
      </w:r>
      <w:bookmarkEnd w:id="49"/>
      <w:r>
        <w:t xml:space="preserve"> </w:t>
      </w:r>
      <w:r>
        <w:rPr>
          <w:rFonts w:ascii="Wingdings" w:eastAsia="Wingdings" w:hAnsi="Wingdings" w:cs="Wingdings"/>
        </w:rPr>
        <w:t>!</w:t>
      </w:r>
    </w:p>
    <w:bookmarkEnd w:id="48"/>
    <w:p w14:paraId="2EABFC2C" w14:textId="27648A6B" w:rsidR="00B62428" w:rsidRDefault="00157A38" w:rsidP="00F2264E">
      <w:pPr>
        <w:pStyle w:val="GBIStepHeader"/>
      </w:pPr>
      <w:r>
        <w:t>Close</w:t>
      </w:r>
      <w:r w:rsidR="00B62428">
        <w:t xml:space="preserve"> the </w:t>
      </w:r>
      <w:r w:rsidR="00B62428" w:rsidRPr="00F2264E">
        <w:rPr>
          <w:b w:val="0"/>
          <w:i/>
        </w:rPr>
        <w:t>“Performance Assistant”</w:t>
      </w:r>
      <w:r w:rsidR="00D02005">
        <w:t xml:space="preserve"> </w:t>
      </w:r>
      <w:r>
        <w:t>window</w:t>
      </w:r>
    </w:p>
    <w:p w14:paraId="0664C37C" w14:textId="026B08AE" w:rsidR="00220D14" w:rsidRDefault="00220D14" w:rsidP="00220D14"/>
    <w:p w14:paraId="7570A0D2" w14:textId="160D9281" w:rsidR="00B62428" w:rsidRPr="00750EB8" w:rsidRDefault="00B62428" w:rsidP="00F2264E">
      <w:pPr>
        <w:pStyle w:val="GBIStepHeader"/>
        <w:rPr>
          <w:u w:val="single"/>
        </w:rPr>
      </w:pPr>
      <w:r w:rsidRPr="00750EB8">
        <w:rPr>
          <w:u w:val="single"/>
        </w:rPr>
        <w:t xml:space="preserve">In the </w:t>
      </w:r>
      <w:r w:rsidRPr="00750EB8">
        <w:rPr>
          <w:b w:val="0"/>
          <w:i/>
          <w:u w:val="single"/>
        </w:rPr>
        <w:t>“Customer Balance Display”</w:t>
      </w:r>
      <w:r w:rsidRPr="00750EB8">
        <w:rPr>
          <w:u w:val="single"/>
        </w:rPr>
        <w:t xml:space="preserve"> screen, click</w:t>
      </w:r>
      <w:r w:rsidR="00D02005" w:rsidRPr="00750EB8">
        <w:rPr>
          <w:u w:val="single"/>
        </w:rPr>
        <w:t xml:space="preserve"> help</w:t>
      </w:r>
      <w:r w:rsidRPr="00750EB8">
        <w:rPr>
          <w:u w:val="single"/>
        </w:rPr>
        <w:t xml:space="preserve"> </w:t>
      </w:r>
      <w:r w:rsidR="0014506D" w:rsidRPr="00750EB8">
        <w:rPr>
          <w:noProof/>
        </w:rPr>
        <w:drawing>
          <wp:inline distT="0" distB="0" distL="0" distR="0" wp14:anchorId="21BA0C59" wp14:editId="02936321">
            <wp:extent cx="213378" cy="21337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1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sidRPr="00750EB8">
        <w:rPr>
          <w:u w:val="single"/>
        </w:rPr>
        <w:t>.</w:t>
      </w:r>
      <w:r w:rsidR="00437DC8" w:rsidRPr="00750EB8">
        <w:rPr>
          <w:u w:val="single"/>
        </w:rPr>
        <w:t xml:space="preserve"> </w:t>
      </w:r>
    </w:p>
    <w:p w14:paraId="7CD6A0E1" w14:textId="4C3DF6F6" w:rsidR="00B62428" w:rsidRPr="00157A38" w:rsidRDefault="00B62428" w:rsidP="00220D14"/>
    <w:p w14:paraId="50E6DD09" w14:textId="1184ED9A" w:rsidR="00B62428" w:rsidRPr="00750EB8" w:rsidRDefault="00B62428" w:rsidP="00F2264E">
      <w:pPr>
        <w:pStyle w:val="GBIImportantInstruction"/>
        <w:rPr>
          <w:u w:val="single"/>
        </w:rPr>
      </w:pPr>
      <w:r w:rsidRPr="00750EB8">
        <w:rPr>
          <w:u w:val="single"/>
        </w:rPr>
        <w:t>Notice that performing either one of these actions displays the “Assistant” tool.</w:t>
      </w:r>
    </w:p>
    <w:p w14:paraId="4AF1E953" w14:textId="7D9A6784" w:rsidR="005B7CA8" w:rsidRDefault="005B7CA8" w:rsidP="005B7CA8">
      <w:pPr>
        <w:rPr>
          <w:lang w:val="en-GB" w:bidi="en-US"/>
        </w:rPr>
      </w:pPr>
      <w:r>
        <w:rPr>
          <w:lang w:val="en-GB" w:bidi="en-US"/>
        </w:rPr>
        <w:br w:type="page"/>
      </w:r>
    </w:p>
    <w:p w14:paraId="3D8FE6EF" w14:textId="77777777" w:rsidR="00EF3C0B" w:rsidRPr="00EF3C0B" w:rsidRDefault="00EF3C0B" w:rsidP="00EF3C0B">
      <w:pPr>
        <w:pStyle w:val="GBISectionHeader"/>
        <w:framePr w:wrap="around"/>
      </w:pPr>
      <w:bookmarkStart w:id="50" w:name="_Toc61190274"/>
      <w:r w:rsidRPr="00EF3C0B">
        <w:lastRenderedPageBreak/>
        <w:t>The Search Tool</w:t>
      </w:r>
      <w:bookmarkEnd w:id="50"/>
    </w:p>
    <w:p w14:paraId="2782406B" w14:textId="77777777" w:rsidR="005B7CA8" w:rsidRPr="005B7CA8" w:rsidRDefault="005B7CA8" w:rsidP="005B7CA8">
      <w:pPr>
        <w:rPr>
          <w:lang w:val="en-GB" w:bidi="en-US"/>
        </w:rPr>
      </w:pPr>
    </w:p>
    <w:p w14:paraId="22A0E40B" w14:textId="7DC19A59" w:rsidR="00BF6AA3" w:rsidRDefault="00BF6AA3" w:rsidP="00BF6AA3">
      <w:r>
        <w:t xml:space="preserve">At times in this document, the instructions will ask you to search for something to put in a field. When it does, simply click on the input field and click on the search icon to the right of it </w:t>
      </w:r>
      <w:r w:rsidR="00F07C23">
        <w:rPr>
          <w:noProof/>
        </w:rPr>
        <w:drawing>
          <wp:inline distT="0" distB="0" distL="0" distR="0" wp14:anchorId="074B3A9A" wp14:editId="40284FF4">
            <wp:extent cx="205758" cy="205758"/>
            <wp:effectExtent l="0" t="0" r="3810" b="381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pic:nvPicPr>
                  <pic:blipFill>
                    <a:blip r:embed="rId18">
                      <a:extLst>
                        <a:ext uri="{28A0092B-C50C-407E-A947-70E740481C1C}">
                          <a14:useLocalDpi xmlns:a14="http://schemas.microsoft.com/office/drawing/2010/main" val="0"/>
                        </a:ext>
                      </a:extLst>
                    </a:blip>
                    <a:stretch>
                      <a:fillRect/>
                    </a:stretch>
                  </pic:blipFill>
                  <pic:spPr>
                    <a:xfrm>
                      <a:off x="0" y="0"/>
                      <a:ext cx="205758" cy="205758"/>
                    </a:xfrm>
                    <a:prstGeom prst="rect">
                      <a:avLst/>
                    </a:prstGeom>
                  </pic:spPr>
                </pic:pic>
              </a:graphicData>
            </a:graphic>
          </wp:inline>
        </w:drawing>
      </w:r>
      <w:r>
        <w:t>, or click on the F4 button while inside the input field. Clicking on it will bring up another window and you will search from there.</w:t>
      </w:r>
    </w:p>
    <w:p w14:paraId="4C6E17BF" w14:textId="3691D8CC" w:rsidR="00B62428" w:rsidRDefault="00B62428" w:rsidP="00BF6AA3"/>
    <w:p w14:paraId="16D1CD5F" w14:textId="50D544A7" w:rsidR="00B62428" w:rsidRDefault="00292A11" w:rsidP="00B62428">
      <w:pPr>
        <w:rPr>
          <w:lang w:bidi="en-US"/>
        </w:rPr>
      </w:pPr>
      <w:r>
        <w:rPr>
          <w:lang w:bidi="en-US"/>
        </w:rPr>
        <w:t>In this section</w:t>
      </w:r>
      <w:r w:rsidR="00B62428">
        <w:rPr>
          <w:lang w:bidi="en-US"/>
        </w:rPr>
        <w:t>, you will practice using the search box that appears next to a field when entering data into it. You will also learn how to navigate and use the proceeding menus and pop-ups.</w:t>
      </w:r>
    </w:p>
    <w:p w14:paraId="2328E75F" w14:textId="77777777" w:rsidR="006256C8" w:rsidRDefault="006256C8" w:rsidP="00B62428">
      <w:pPr>
        <w:rPr>
          <w:lang w:bidi="en-US"/>
        </w:rPr>
      </w:pPr>
    </w:p>
    <w:p w14:paraId="459622C6" w14:textId="77777777" w:rsidR="006256C8" w:rsidRPr="00D10143" w:rsidRDefault="006256C8" w:rsidP="006256C8">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2BC0EADC" w14:textId="77777777" w:rsidR="006256C8" w:rsidRDefault="006256C8" w:rsidP="006256C8">
      <w:pPr>
        <w:pBdr>
          <w:left w:val="single" w:sz="4" w:space="2" w:color="365F91"/>
          <w:bottom w:val="single" w:sz="4" w:space="2" w:color="365F91"/>
        </w:pBdr>
        <w:spacing w:before="200" w:after="100"/>
        <w:ind w:hanging="360"/>
        <w:contextualSpacing/>
        <w:rPr>
          <w:rFonts w:ascii="Cambria" w:eastAsia="Times New Roman" w:hAnsi="Cambria" w:cs="Times New Roman"/>
          <w:b/>
          <w:bCs/>
          <w:iCs/>
          <w:color w:val="365F91"/>
          <w:lang w:bidi="en-US"/>
        </w:rPr>
      </w:pPr>
      <w:r w:rsidRPr="00D10143">
        <w:rPr>
          <w:rFonts w:ascii="Cambria" w:eastAsia="Times New Roman" w:hAnsi="Cambria" w:cs="Times New Roman"/>
          <w:b/>
          <w:bCs/>
          <w:iCs/>
          <w:color w:val="365F91"/>
          <w:lang w:bidi="en-US"/>
        </w:rPr>
        <w:t xml:space="preserve">SAP </w:t>
      </w:r>
      <w:r>
        <w:rPr>
          <w:rFonts w:ascii="Cambria" w:eastAsia="Times New Roman" w:hAnsi="Cambria" w:cs="Times New Roman"/>
          <w:b/>
          <w:bCs/>
          <w:iCs/>
          <w:color w:val="365F91"/>
          <w:lang w:bidi="en-US"/>
        </w:rPr>
        <w:t xml:space="preserve">Menu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Pr>
          <w:rFonts w:ascii="Cambria" w:eastAsia="Times New Roman" w:hAnsi="Cambria" w:cs="Times New Roman"/>
          <w:b/>
          <w:bCs/>
          <w:iCs/>
          <w:color w:val="365F91"/>
          <w:lang w:bidi="en-US"/>
        </w:rPr>
        <w:t xml:space="preserve">Accounting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Financial Accounting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Accounts Receivable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Account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Display Balances </w:t>
      </w:r>
    </w:p>
    <w:p w14:paraId="61B16E6A" w14:textId="77777777" w:rsidR="009519B1" w:rsidRDefault="009519B1" w:rsidP="009519B1"/>
    <w:p w14:paraId="714B2DB9" w14:textId="77777777" w:rsidR="00B62428" w:rsidRDefault="00B62428" w:rsidP="008B5454">
      <w:pPr>
        <w:pStyle w:val="GBIStepHeader"/>
        <w:rPr>
          <w:i/>
        </w:rPr>
      </w:pPr>
      <w:r w:rsidRPr="00362488">
        <w:t xml:space="preserve">In the </w:t>
      </w:r>
      <w:r w:rsidRPr="00F2264E">
        <w:rPr>
          <w:b w:val="0"/>
          <w:i/>
        </w:rPr>
        <w:t>“Customer Balance Display”</w:t>
      </w:r>
      <w:r>
        <w:t xml:space="preserve"> </w:t>
      </w:r>
      <w:r w:rsidRPr="00D16B27">
        <w:t xml:space="preserve">screen, click inside the </w:t>
      </w:r>
      <w:r w:rsidRPr="00D17A6B">
        <w:rPr>
          <w:b w:val="0"/>
          <w:i/>
        </w:rPr>
        <w:t>“Customer”</w:t>
      </w:r>
      <w:r w:rsidRPr="00D16B27">
        <w:t xml:space="preserve"> field.</w:t>
      </w:r>
    </w:p>
    <w:p w14:paraId="6C25FEDA" w14:textId="47EE0EAD" w:rsidR="00B62428" w:rsidRPr="00210640" w:rsidRDefault="00B62428" w:rsidP="000A7FBE"/>
    <w:p w14:paraId="08AED9B9" w14:textId="078D72EA" w:rsidR="00B62428" w:rsidRDefault="00B62428" w:rsidP="00210640">
      <w:pPr>
        <w:pStyle w:val="GBIStepHeader"/>
      </w:pPr>
      <w:r>
        <w:t>Notice the box</w:t>
      </w:r>
      <w:r w:rsidR="00D16B27">
        <w:t xml:space="preserve"> with a magnifying glass in it</w:t>
      </w:r>
      <w:r>
        <w:t xml:space="preserve"> that appears next to the field.</w:t>
      </w:r>
      <w:r w:rsidR="00210640" w:rsidRPr="3C890239">
        <w:rPr>
          <w:noProof/>
        </w:rPr>
        <w:t xml:space="preserve"> </w:t>
      </w:r>
      <w:r w:rsidR="00210640">
        <w:rPr>
          <w:noProof/>
        </w:rPr>
        <w:drawing>
          <wp:inline distT="0" distB="0" distL="0" distR="0" wp14:anchorId="78603E68" wp14:editId="354020D5">
            <wp:extent cx="1044030" cy="2362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1044030" cy="236240"/>
                    </a:xfrm>
                    <a:prstGeom prst="rect">
                      <a:avLst/>
                    </a:prstGeom>
                  </pic:spPr>
                </pic:pic>
              </a:graphicData>
            </a:graphic>
          </wp:inline>
        </w:drawing>
      </w:r>
    </w:p>
    <w:p w14:paraId="67E90741" w14:textId="77777777" w:rsidR="00210640" w:rsidRDefault="00210640" w:rsidP="00210640"/>
    <w:p w14:paraId="5EC9E492" w14:textId="347AD924" w:rsidR="00B62428" w:rsidRDefault="00B62428" w:rsidP="00F2264E">
      <w:pPr>
        <w:pStyle w:val="GBIStepHeader"/>
      </w:pPr>
      <w:r>
        <w:t>Clic</w:t>
      </w:r>
      <w:r w:rsidR="0085699C">
        <w:t>k Search</w:t>
      </w:r>
      <w:r w:rsidR="00640C83" w:rsidRPr="3C890239">
        <w:rPr>
          <w:noProof/>
        </w:rPr>
        <w:t xml:space="preserve"> </w:t>
      </w:r>
      <w:r w:rsidR="0085699C">
        <w:rPr>
          <w:noProof/>
        </w:rPr>
        <w:drawing>
          <wp:inline distT="0" distB="0" distL="0" distR="0" wp14:anchorId="29F07B69" wp14:editId="66F7B6B9">
            <wp:extent cx="182896" cy="19051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182896" cy="190517"/>
                    </a:xfrm>
                    <a:prstGeom prst="rect">
                      <a:avLst/>
                    </a:prstGeom>
                  </pic:spPr>
                </pic:pic>
              </a:graphicData>
            </a:graphic>
          </wp:inline>
        </w:drawing>
      </w:r>
      <w:r w:rsidR="00210640" w:rsidRPr="3C890239">
        <w:rPr>
          <w:noProof/>
        </w:rPr>
        <w:t>.</w:t>
      </w:r>
    </w:p>
    <w:p w14:paraId="1CCD6D2A" w14:textId="076EE680" w:rsidR="00210640" w:rsidRDefault="00210640" w:rsidP="000A7FBE"/>
    <w:p w14:paraId="0252995F" w14:textId="33DF690A" w:rsidR="00B62428" w:rsidRPr="00210640" w:rsidRDefault="00B62428" w:rsidP="00210640">
      <w:pPr>
        <w:pStyle w:val="GBIStepHeader"/>
      </w:pPr>
      <w:r>
        <w:t xml:space="preserve">In the </w:t>
      </w:r>
      <w:r w:rsidRPr="00F2264E">
        <w:rPr>
          <w:b w:val="0"/>
          <w:i/>
        </w:rPr>
        <w:t>“Customer Account Number”</w:t>
      </w:r>
      <w:r>
        <w:t xml:space="preserve"> </w:t>
      </w:r>
      <w:r w:rsidRPr="00D16B27">
        <w:t>pop-up, enter the following information:</w:t>
      </w:r>
    </w:p>
    <w:p w14:paraId="35D28D4E" w14:textId="47A6762C" w:rsidR="00B62428" w:rsidRDefault="00B62428" w:rsidP="00210640"/>
    <w:tbl>
      <w:tblPr>
        <w:tblStyle w:val="TableGrid"/>
        <w:tblW w:w="9360" w:type="dxa"/>
        <w:tblLook w:val="04A0" w:firstRow="1" w:lastRow="0" w:firstColumn="1" w:lastColumn="0" w:noHBand="0" w:noVBand="1"/>
      </w:tblPr>
      <w:tblGrid>
        <w:gridCol w:w="2785"/>
        <w:gridCol w:w="4230"/>
        <w:gridCol w:w="2345"/>
      </w:tblGrid>
      <w:tr w:rsidR="00A74A14" w:rsidRPr="003F6DEC" w14:paraId="26848AE2" w14:textId="77777777" w:rsidTr="00F2264E">
        <w:tc>
          <w:tcPr>
            <w:tcW w:w="2785" w:type="dxa"/>
            <w:shd w:val="clear" w:color="auto" w:fill="BFBFBF" w:themeFill="background1" w:themeFillShade="BF"/>
          </w:tcPr>
          <w:p w14:paraId="3FB2DB24" w14:textId="2172D4C8" w:rsidR="00A74A14" w:rsidRPr="003F6DEC" w:rsidRDefault="00A74A14" w:rsidP="004F545E">
            <w:pPr>
              <w:rPr>
                <w:b/>
                <w:i/>
              </w:rPr>
            </w:pPr>
            <w:r w:rsidRPr="003F6DEC">
              <w:rPr>
                <w:b/>
              </w:rPr>
              <w:t xml:space="preserve">Attribute </w:t>
            </w:r>
          </w:p>
        </w:tc>
        <w:tc>
          <w:tcPr>
            <w:tcW w:w="4230" w:type="dxa"/>
            <w:shd w:val="clear" w:color="auto" w:fill="BFBFBF" w:themeFill="background1" w:themeFillShade="BF"/>
          </w:tcPr>
          <w:p w14:paraId="4B8DC1EE" w14:textId="5C705019" w:rsidR="00A74A14" w:rsidRPr="003F6DEC" w:rsidRDefault="00A74A14" w:rsidP="004F545E">
            <w:pPr>
              <w:rPr>
                <w:b/>
                <w:i/>
              </w:rPr>
            </w:pPr>
            <w:r w:rsidRPr="003F6DEC">
              <w:rPr>
                <w:b/>
              </w:rPr>
              <w:t>Description</w:t>
            </w:r>
          </w:p>
        </w:tc>
        <w:tc>
          <w:tcPr>
            <w:tcW w:w="2345" w:type="dxa"/>
            <w:shd w:val="clear" w:color="auto" w:fill="BFBFBF" w:themeFill="background1" w:themeFillShade="BF"/>
          </w:tcPr>
          <w:p w14:paraId="185596BD" w14:textId="4CA3A541" w:rsidR="00A74A14" w:rsidRPr="003F6DEC" w:rsidRDefault="00A74A14" w:rsidP="004F545E">
            <w:pPr>
              <w:rPr>
                <w:b/>
                <w:i/>
              </w:rPr>
            </w:pPr>
            <w:r w:rsidRPr="003F6DEC">
              <w:rPr>
                <w:b/>
              </w:rPr>
              <w:t>Data Value</w:t>
            </w:r>
          </w:p>
        </w:tc>
      </w:tr>
      <w:tr w:rsidR="00A74A14" w14:paraId="1619FBA2" w14:textId="77777777" w:rsidTr="00F2264E">
        <w:tc>
          <w:tcPr>
            <w:tcW w:w="2785" w:type="dxa"/>
          </w:tcPr>
          <w:p w14:paraId="45D0B8BF" w14:textId="216C3484" w:rsidR="00A74A14" w:rsidRDefault="00A74A14" w:rsidP="004F545E">
            <w:pPr>
              <w:rPr>
                <w:i/>
              </w:rPr>
            </w:pPr>
            <w:r>
              <w:t>Maximum No. of Hits</w:t>
            </w:r>
          </w:p>
        </w:tc>
        <w:tc>
          <w:tcPr>
            <w:tcW w:w="4230" w:type="dxa"/>
          </w:tcPr>
          <w:p w14:paraId="734C5D83" w14:textId="0E50D42C" w:rsidR="00A74A14" w:rsidRDefault="00A74A14" w:rsidP="004F545E">
            <w:pPr>
              <w:rPr>
                <w:i/>
              </w:rPr>
            </w:pPr>
            <w:r>
              <w:t>Restrict Length of List</w:t>
            </w:r>
          </w:p>
        </w:tc>
        <w:tc>
          <w:tcPr>
            <w:tcW w:w="2345" w:type="dxa"/>
          </w:tcPr>
          <w:p w14:paraId="53AC5A88" w14:textId="48568F94" w:rsidR="00A74A14" w:rsidRDefault="00A74A14" w:rsidP="004F545E">
            <w:pPr>
              <w:rPr>
                <w:i/>
              </w:rPr>
            </w:pPr>
            <w:r>
              <w:t>5000</w:t>
            </w:r>
          </w:p>
        </w:tc>
      </w:tr>
    </w:tbl>
    <w:p w14:paraId="23C6004F" w14:textId="799BA490" w:rsidR="00210640" w:rsidRDefault="00210640" w:rsidP="000A7FBE"/>
    <w:p w14:paraId="13E2CB47" w14:textId="1A642F59" w:rsidR="0047572F" w:rsidRDefault="00B62428" w:rsidP="00F2264E">
      <w:pPr>
        <w:pStyle w:val="GBIStepHeader"/>
      </w:pPr>
      <w:r w:rsidRPr="00D16B27">
        <w:t>Leave all the other fields blank</w:t>
      </w:r>
    </w:p>
    <w:p w14:paraId="10792F8B" w14:textId="77777777" w:rsidR="0047572F" w:rsidRDefault="0047572F" w:rsidP="0047572F"/>
    <w:p w14:paraId="7E06A140" w14:textId="4EA5936A" w:rsidR="00B62428" w:rsidRPr="00210640" w:rsidRDefault="0047572F" w:rsidP="00F2264E">
      <w:pPr>
        <w:pStyle w:val="GBIStepHeader"/>
      </w:pPr>
      <w:r>
        <w:t>C</w:t>
      </w:r>
      <w:r w:rsidR="00B62428">
        <w:t>lick</w:t>
      </w:r>
      <w:r w:rsidR="00D02005">
        <w:t xml:space="preserve"> start search</w:t>
      </w:r>
      <w:r w:rsidR="00B62428">
        <w:t xml:space="preserve"> </w:t>
      </w:r>
      <w:r w:rsidR="00A74A14">
        <w:rPr>
          <w:noProof/>
        </w:rPr>
        <w:drawing>
          <wp:inline distT="0" distB="0" distL="0" distR="0" wp14:anchorId="3546B06E" wp14:editId="33753B86">
            <wp:extent cx="236240" cy="1981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36240" cy="198137"/>
                    </a:xfrm>
                    <a:prstGeom prst="rect">
                      <a:avLst/>
                    </a:prstGeom>
                  </pic:spPr>
                </pic:pic>
              </a:graphicData>
            </a:graphic>
          </wp:inline>
        </w:drawing>
      </w:r>
      <w:r w:rsidR="00B62428">
        <w:t>.</w:t>
      </w:r>
    </w:p>
    <w:p w14:paraId="5F650A30" w14:textId="410FCE6C" w:rsidR="00B62428" w:rsidRDefault="00B62428" w:rsidP="000A7FBE"/>
    <w:p w14:paraId="717C6E0D" w14:textId="09360F14" w:rsidR="00640C83" w:rsidRDefault="00640C83" w:rsidP="00F2264E">
      <w:pPr>
        <w:pStyle w:val="GBIImportantInstruction"/>
      </w:pPr>
      <w:r w:rsidRPr="00FE2C12">
        <w:t xml:space="preserve">This will show you a list of </w:t>
      </w:r>
      <w:r>
        <w:t>nearly all</w:t>
      </w:r>
      <w:r w:rsidRPr="00FE2C12">
        <w:t xml:space="preserve"> (</w:t>
      </w:r>
      <w:r>
        <w:t xml:space="preserve">5000, </w:t>
      </w:r>
      <w:r w:rsidRPr="00FE2C12">
        <w:t xml:space="preserve">which is the maximum SAP will allow for search results) </w:t>
      </w:r>
      <w:r>
        <w:t xml:space="preserve">of the </w:t>
      </w:r>
      <w:r w:rsidRPr="00FE2C12">
        <w:t>customers</w:t>
      </w:r>
      <w:r>
        <w:t xml:space="preserve"> that are defined in the system.</w:t>
      </w:r>
    </w:p>
    <w:p w14:paraId="79ED33D3" w14:textId="77777777" w:rsidR="00640C83" w:rsidRDefault="00640C83" w:rsidP="004F545E"/>
    <w:p w14:paraId="4244A9AE" w14:textId="77777777" w:rsidR="00B62428" w:rsidRDefault="00B62428" w:rsidP="00F2264E">
      <w:pPr>
        <w:pStyle w:val="GBIStepHeader"/>
      </w:pPr>
      <w:r>
        <w:t>Ensure that the “Customers (general)” tab is selected at the top.</w:t>
      </w:r>
    </w:p>
    <w:p w14:paraId="501A0C41" w14:textId="77777777" w:rsidR="00B62428" w:rsidRDefault="00B62428" w:rsidP="004F545E"/>
    <w:p w14:paraId="1254F4F4" w14:textId="5FF3DE9D" w:rsidR="00B62428" w:rsidRPr="00BD0A49" w:rsidRDefault="009F75C7" w:rsidP="00F2264E">
      <w:pPr>
        <w:pStyle w:val="GBIImportantInstruction"/>
      </w:pPr>
      <w:r>
        <w:t>Notice that the</w:t>
      </w:r>
      <w:r w:rsidR="00B62428">
        <w:t xml:space="preserve"> man</w:t>
      </w:r>
      <w:r>
        <w:t>y different tabs are</w:t>
      </w:r>
      <w:r w:rsidR="00B62428">
        <w:t xml:space="preserve"> different ways of giving search criteria.  You can scroll through them using the arrow buttons at the top right.</w:t>
      </w:r>
    </w:p>
    <w:p w14:paraId="6045F839" w14:textId="77777777" w:rsidR="00B62428" w:rsidRDefault="00B62428" w:rsidP="004F545E"/>
    <w:p w14:paraId="77509CC3" w14:textId="7EC5696D" w:rsidR="00B62428" w:rsidRDefault="00B62428" w:rsidP="00F2264E">
      <w:pPr>
        <w:pStyle w:val="GBIQuestion"/>
      </w:pPr>
      <w:bookmarkStart w:id="51" w:name="_Hlk483309110"/>
      <w:bookmarkStart w:id="52" w:name="_Hlk481479437"/>
      <w:r>
        <w:t>Why might someone use this method of searching with no specific criteria?</w:t>
      </w:r>
      <w:bookmarkEnd w:id="51"/>
      <w:r w:rsidR="008E5FD6">
        <w:br/>
      </w:r>
      <w:r>
        <w:t xml:space="preserve"> </w:t>
      </w:r>
      <w:r w:rsidR="001309CC">
        <w:fldChar w:fldCharType="begin">
          <w:ffData>
            <w:name w:val="Q13"/>
            <w:enabled/>
            <w:calcOnExit/>
            <w:textInput/>
          </w:ffData>
        </w:fldChar>
      </w:r>
      <w:bookmarkStart w:id="53" w:name="Q13"/>
      <w:r w:rsidR="001309CC">
        <w:instrText xml:space="preserve"> FORMTEXT </w:instrText>
      </w:r>
      <w:r w:rsidR="001309CC">
        <w:fldChar w:fldCharType="separate"/>
      </w:r>
      <w:r w:rsidR="00DB2892">
        <w:rPr>
          <w:noProof/>
        </w:rPr>
        <w:t>To display all possible values without any filters by restricting the count with maximum number of hits</w:t>
      </w:r>
      <w:r w:rsidR="001309CC">
        <w:fldChar w:fldCharType="end"/>
      </w:r>
      <w:bookmarkEnd w:id="53"/>
      <w:r>
        <w:t xml:space="preserve"> </w:t>
      </w:r>
      <w:r>
        <w:rPr>
          <w:rFonts w:ascii="Wingdings" w:eastAsia="Wingdings" w:hAnsi="Wingdings" w:cs="Wingdings"/>
        </w:rPr>
        <w:t>!</w:t>
      </w:r>
    </w:p>
    <w:p w14:paraId="126DE8E1" w14:textId="5EAD1B6A" w:rsidR="00044131" w:rsidRDefault="00044131" w:rsidP="00044131">
      <w:pPr>
        <w:pStyle w:val="GBIQuestion"/>
        <w:numPr>
          <w:ilvl w:val="0"/>
          <w:numId w:val="0"/>
        </w:numPr>
        <w:ind w:left="1620" w:hanging="360"/>
      </w:pPr>
    </w:p>
    <w:p w14:paraId="3201A3ED" w14:textId="45343ED9" w:rsidR="00044131" w:rsidRDefault="00044131" w:rsidP="00044131">
      <w:pPr>
        <w:pStyle w:val="GBIQuestion"/>
        <w:numPr>
          <w:ilvl w:val="0"/>
          <w:numId w:val="0"/>
        </w:numPr>
        <w:ind w:left="1620" w:hanging="360"/>
      </w:pPr>
    </w:p>
    <w:bookmarkEnd w:id="52"/>
    <w:p w14:paraId="52B38FC8" w14:textId="07A6AFE0" w:rsidR="00B62428" w:rsidRDefault="00D16B27" w:rsidP="005A3A34">
      <w:pPr>
        <w:ind w:left="446" w:hanging="360"/>
      </w:pPr>
      <w:r>
        <w:t xml:space="preserve">Click the </w:t>
      </w:r>
      <w:r w:rsidR="00152EB1">
        <w:t>drop-down</w:t>
      </w:r>
      <w:r w:rsidR="00B62428">
        <w:t xml:space="preserve"> bar near the top of the screen to show the sea</w:t>
      </w:r>
      <w:r w:rsidR="00D02005">
        <w:t>rch menu</w:t>
      </w:r>
      <w:r w:rsidR="00B62428">
        <w:t>.</w:t>
      </w:r>
    </w:p>
    <w:p w14:paraId="04D011AB" w14:textId="08DA7F76" w:rsidR="00B62428" w:rsidRDefault="00B62428" w:rsidP="02F926AC"/>
    <w:p w14:paraId="3D427462" w14:textId="70111B44" w:rsidR="00210640" w:rsidRDefault="00210640" w:rsidP="000A7FBE"/>
    <w:p w14:paraId="3977B456" w14:textId="7B52BD63" w:rsidR="00B62428" w:rsidRDefault="00D02005" w:rsidP="00F2264E">
      <w:pPr>
        <w:pStyle w:val="GBIStepHeader"/>
      </w:pPr>
      <w:r>
        <w:t>Enter the following information</w:t>
      </w:r>
      <w:r w:rsidR="00B62428">
        <w:t>:</w:t>
      </w:r>
    </w:p>
    <w:p w14:paraId="7E092C30" w14:textId="77777777" w:rsidR="00C9456B" w:rsidRDefault="00C9456B" w:rsidP="006D59CD"/>
    <w:tbl>
      <w:tblPr>
        <w:tblStyle w:val="TableGrid"/>
        <w:tblW w:w="9360" w:type="dxa"/>
        <w:tblLook w:val="04A0" w:firstRow="1" w:lastRow="0" w:firstColumn="1" w:lastColumn="0" w:noHBand="0" w:noVBand="1"/>
      </w:tblPr>
      <w:tblGrid>
        <w:gridCol w:w="2875"/>
        <w:gridCol w:w="4140"/>
        <w:gridCol w:w="2345"/>
      </w:tblGrid>
      <w:tr w:rsidR="00C9456B" w:rsidRPr="001B1F02" w14:paraId="63466EC0" w14:textId="77777777" w:rsidTr="00F2264E">
        <w:tc>
          <w:tcPr>
            <w:tcW w:w="2875" w:type="dxa"/>
            <w:shd w:val="clear" w:color="auto" w:fill="BFBFBF" w:themeFill="background1" w:themeFillShade="BF"/>
          </w:tcPr>
          <w:p w14:paraId="1E1B8DF9" w14:textId="77777777" w:rsidR="00C9456B" w:rsidRPr="001B1F02" w:rsidRDefault="00C9456B" w:rsidP="004F545E">
            <w:pPr>
              <w:rPr>
                <w:b/>
                <w:i/>
              </w:rPr>
            </w:pPr>
            <w:r w:rsidRPr="001B1F02">
              <w:rPr>
                <w:b/>
              </w:rPr>
              <w:t xml:space="preserve">Attribute </w:t>
            </w:r>
          </w:p>
        </w:tc>
        <w:tc>
          <w:tcPr>
            <w:tcW w:w="4140" w:type="dxa"/>
            <w:shd w:val="clear" w:color="auto" w:fill="BFBFBF" w:themeFill="background1" w:themeFillShade="BF"/>
          </w:tcPr>
          <w:p w14:paraId="22224B2C" w14:textId="77777777" w:rsidR="00C9456B" w:rsidRPr="001B1F02" w:rsidRDefault="00C9456B" w:rsidP="004F545E">
            <w:pPr>
              <w:rPr>
                <w:b/>
                <w:i/>
              </w:rPr>
            </w:pPr>
            <w:r w:rsidRPr="001B1F02">
              <w:rPr>
                <w:b/>
              </w:rPr>
              <w:t>Description</w:t>
            </w:r>
          </w:p>
        </w:tc>
        <w:tc>
          <w:tcPr>
            <w:tcW w:w="2345" w:type="dxa"/>
            <w:shd w:val="clear" w:color="auto" w:fill="BFBFBF" w:themeFill="background1" w:themeFillShade="BF"/>
          </w:tcPr>
          <w:p w14:paraId="18AA95ED" w14:textId="77777777" w:rsidR="00C9456B" w:rsidRPr="001B1F02" w:rsidRDefault="00C9456B" w:rsidP="004F545E">
            <w:pPr>
              <w:rPr>
                <w:b/>
                <w:i/>
              </w:rPr>
            </w:pPr>
            <w:r w:rsidRPr="001B1F02">
              <w:rPr>
                <w:b/>
              </w:rPr>
              <w:t>Data Value</w:t>
            </w:r>
          </w:p>
        </w:tc>
      </w:tr>
      <w:tr w:rsidR="00C9456B" w14:paraId="483EC8EF" w14:textId="77777777" w:rsidTr="00F2264E">
        <w:tc>
          <w:tcPr>
            <w:tcW w:w="2875" w:type="dxa"/>
          </w:tcPr>
          <w:p w14:paraId="2013AACC" w14:textId="749982F8" w:rsidR="00C9456B" w:rsidRDefault="00F0124F" w:rsidP="004F545E">
            <w:pPr>
              <w:rPr>
                <w:i/>
              </w:rPr>
            </w:pPr>
            <w:r>
              <w:rPr>
                <w:i/>
              </w:rPr>
              <w:t xml:space="preserve">Customer </w:t>
            </w:r>
          </w:p>
        </w:tc>
        <w:tc>
          <w:tcPr>
            <w:tcW w:w="4140" w:type="dxa"/>
          </w:tcPr>
          <w:p w14:paraId="2D8C0EEE" w14:textId="3D73580F" w:rsidR="00C9456B" w:rsidRDefault="001B5DFE" w:rsidP="004F545E">
            <w:pPr>
              <w:rPr>
                <w:i/>
              </w:rPr>
            </w:pPr>
            <w:r>
              <w:t>Predefined in the system.</w:t>
            </w:r>
            <w:r w:rsidR="00C9456B">
              <w:t xml:space="preserve"> </w:t>
            </w:r>
          </w:p>
        </w:tc>
        <w:tc>
          <w:tcPr>
            <w:tcW w:w="2345" w:type="dxa"/>
          </w:tcPr>
          <w:p w14:paraId="71258A7D" w14:textId="40425336" w:rsidR="00C9456B" w:rsidRDefault="00F0124F" w:rsidP="004F545E">
            <w:pPr>
              <w:rPr>
                <w:i/>
              </w:rPr>
            </w:pPr>
            <w:r>
              <w:t>*</w:t>
            </w:r>
            <w:r w:rsidR="00C9456B">
              <w:t>0##</w:t>
            </w:r>
          </w:p>
        </w:tc>
      </w:tr>
      <w:tr w:rsidR="00C9456B" w14:paraId="2514899B" w14:textId="77777777" w:rsidTr="00F2264E">
        <w:tc>
          <w:tcPr>
            <w:tcW w:w="2875" w:type="dxa"/>
          </w:tcPr>
          <w:p w14:paraId="7AD69BFF" w14:textId="36E16997" w:rsidR="00C9456B" w:rsidRDefault="00C9456B" w:rsidP="004F545E">
            <w:pPr>
              <w:rPr>
                <w:i/>
              </w:rPr>
            </w:pPr>
            <w:r>
              <w:t>Maximum No. of Hits</w:t>
            </w:r>
          </w:p>
        </w:tc>
        <w:tc>
          <w:tcPr>
            <w:tcW w:w="4140" w:type="dxa"/>
          </w:tcPr>
          <w:p w14:paraId="162B920E" w14:textId="18485009" w:rsidR="00C9456B" w:rsidRDefault="00C9456B" w:rsidP="004F545E">
            <w:pPr>
              <w:rPr>
                <w:i/>
              </w:rPr>
            </w:pPr>
            <w:r>
              <w:t xml:space="preserve">Restrict Length of List </w:t>
            </w:r>
          </w:p>
        </w:tc>
        <w:tc>
          <w:tcPr>
            <w:tcW w:w="2345" w:type="dxa"/>
          </w:tcPr>
          <w:p w14:paraId="208EE5D9" w14:textId="2A6D105D" w:rsidR="00C9456B" w:rsidRDefault="00C9456B" w:rsidP="004F545E">
            <w:pPr>
              <w:rPr>
                <w:i/>
              </w:rPr>
            </w:pPr>
            <w:r>
              <w:t>500</w:t>
            </w:r>
          </w:p>
        </w:tc>
      </w:tr>
    </w:tbl>
    <w:p w14:paraId="2A1230E6" w14:textId="6DECF59F" w:rsidR="0047572F" w:rsidRDefault="00B62428" w:rsidP="00F2264E">
      <w:pPr>
        <w:pStyle w:val="GBIStepHeader"/>
      </w:pPr>
      <w:r w:rsidRPr="00D16B27">
        <w:t>Leave all the other fields blank</w:t>
      </w:r>
      <w:r w:rsidR="0047572F">
        <w:t>.</w:t>
      </w:r>
    </w:p>
    <w:p w14:paraId="3697BC9D" w14:textId="77777777" w:rsidR="0047572F" w:rsidRDefault="0047572F" w:rsidP="0047572F"/>
    <w:p w14:paraId="5953F7D9" w14:textId="5CF5A1DE" w:rsidR="00B62428" w:rsidRPr="00210640" w:rsidRDefault="0047572F" w:rsidP="00F2264E">
      <w:pPr>
        <w:pStyle w:val="GBIStepHeader"/>
      </w:pPr>
      <w:r>
        <w:t>C</w:t>
      </w:r>
      <w:r w:rsidR="00B62428">
        <w:t>lick</w:t>
      </w:r>
      <w:r w:rsidR="00D02005">
        <w:t xml:space="preserve"> start search</w:t>
      </w:r>
      <w:r w:rsidR="00B62428">
        <w:t xml:space="preserve"> </w:t>
      </w:r>
      <w:r w:rsidR="00A74A14">
        <w:rPr>
          <w:noProof/>
        </w:rPr>
        <w:drawing>
          <wp:inline distT="0" distB="0" distL="0" distR="0" wp14:anchorId="3C44E3F9" wp14:editId="62E7DC25">
            <wp:extent cx="236240" cy="19813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1">
                      <a:extLst>
                        <a:ext uri="{28A0092B-C50C-407E-A947-70E740481C1C}">
                          <a14:useLocalDpi xmlns:a14="http://schemas.microsoft.com/office/drawing/2010/main" val="0"/>
                        </a:ext>
                      </a:extLst>
                    </a:blip>
                    <a:stretch>
                      <a:fillRect/>
                    </a:stretch>
                  </pic:blipFill>
                  <pic:spPr>
                    <a:xfrm>
                      <a:off x="0" y="0"/>
                      <a:ext cx="236240" cy="198137"/>
                    </a:xfrm>
                    <a:prstGeom prst="rect">
                      <a:avLst/>
                    </a:prstGeom>
                  </pic:spPr>
                </pic:pic>
              </a:graphicData>
            </a:graphic>
          </wp:inline>
        </w:drawing>
      </w:r>
      <w:r w:rsidR="00B62428">
        <w:t>.</w:t>
      </w:r>
    </w:p>
    <w:p w14:paraId="05581BB3" w14:textId="2B93A772" w:rsidR="00B62428" w:rsidRDefault="00B62428" w:rsidP="004F545E"/>
    <w:p w14:paraId="202B49AB" w14:textId="73D3EF5A" w:rsidR="00B62428" w:rsidRDefault="00B62428" w:rsidP="00640C83">
      <w:r>
        <w:t>This will show you a list of every customer associated with your identifier.</w:t>
      </w:r>
      <w:r w:rsidR="001B5DFE">
        <w:t xml:space="preserve"> </w:t>
      </w:r>
    </w:p>
    <w:p w14:paraId="0DD940BF" w14:textId="77777777" w:rsidR="00210640" w:rsidRDefault="00210640" w:rsidP="00210640"/>
    <w:p w14:paraId="56C4916F" w14:textId="1A4AEA75" w:rsidR="00B62428" w:rsidRDefault="00640C83" w:rsidP="00F2264E">
      <w:pPr>
        <w:pStyle w:val="GBIStepHeader"/>
      </w:pPr>
      <w:r>
        <w:t>Click the search</w:t>
      </w:r>
      <w:r w:rsidR="00B62428">
        <w:t xml:space="preserve"> bar near the top of the screen to show the search </w:t>
      </w:r>
      <w:r w:rsidR="00D02005">
        <w:t>menu</w:t>
      </w:r>
      <w:r w:rsidR="00B62428">
        <w:t>.</w:t>
      </w:r>
    </w:p>
    <w:p w14:paraId="4E0C2F15" w14:textId="5103FC3A" w:rsidR="00210640" w:rsidRDefault="00576930" w:rsidP="00B62428">
      <w:r>
        <w:rPr>
          <w:noProof/>
        </w:rPr>
        <w:drawing>
          <wp:anchor distT="0" distB="0" distL="114300" distR="114300" simplePos="0" relativeHeight="251652608" behindDoc="0" locked="0" layoutInCell="1" allowOverlap="1" wp14:anchorId="7DC43038" wp14:editId="5936E3EB">
            <wp:simplePos x="0" y="0"/>
            <wp:positionH relativeFrom="column">
              <wp:posOffset>4648200</wp:posOffset>
            </wp:positionH>
            <wp:positionV relativeFrom="paragraph">
              <wp:posOffset>82021</wp:posOffset>
            </wp:positionV>
            <wp:extent cx="314886" cy="289695"/>
            <wp:effectExtent l="38100" t="38100" r="104775" b="9144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22">
                      <a:extLst>
                        <a:ext uri="{28A0092B-C50C-407E-A947-70E740481C1C}">
                          <a14:useLocalDpi xmlns:a14="http://schemas.microsoft.com/office/drawing/2010/main" val="0"/>
                        </a:ext>
                      </a:extLst>
                    </a:blip>
                    <a:stretch>
                      <a:fillRect/>
                    </a:stretch>
                  </pic:blipFill>
                  <pic:spPr>
                    <a:xfrm>
                      <a:off x="0" y="0"/>
                      <a:ext cx="314886" cy="2896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47717B7" w14:textId="25DF8491" w:rsidR="00B62428" w:rsidRDefault="00B62428" w:rsidP="00F2264E">
      <w:pPr>
        <w:pStyle w:val="GBIStepHeader"/>
      </w:pPr>
      <w:r>
        <w:t xml:space="preserve">Click the button at the very top right corner </w:t>
      </w:r>
      <w:r w:rsidR="00D02005">
        <w:t xml:space="preserve">of </w:t>
      </w:r>
      <w:r>
        <w:t>that looks like this.</w:t>
      </w:r>
    </w:p>
    <w:p w14:paraId="27D58E37" w14:textId="77777777" w:rsidR="00B62428" w:rsidRDefault="00B62428" w:rsidP="00B62428"/>
    <w:p w14:paraId="46BD9970" w14:textId="77777777" w:rsidR="00B62428" w:rsidRDefault="00B62428" w:rsidP="00F2264E">
      <w:pPr>
        <w:pStyle w:val="GBIImportantInstruction"/>
      </w:pPr>
      <w:r>
        <w:t>This menu allows you to use other methods of searching for what you want.</w:t>
      </w:r>
    </w:p>
    <w:p w14:paraId="72B44623" w14:textId="4A68EC02" w:rsidR="00210640" w:rsidRDefault="00210640" w:rsidP="004F545E"/>
    <w:p w14:paraId="08F38E80" w14:textId="40095E20" w:rsidR="00B62428" w:rsidRPr="00210640" w:rsidRDefault="00B62428" w:rsidP="00F2264E">
      <w:pPr>
        <w:pStyle w:val="GBIStepHeader"/>
      </w:pPr>
      <w:r>
        <w:t>Choose</w:t>
      </w:r>
      <w:r w:rsidR="00F50BCC">
        <w:t xml:space="preserve"> the</w:t>
      </w:r>
      <w:r>
        <w:t xml:space="preserve"> </w:t>
      </w:r>
      <w:r w:rsidRPr="00F2264E">
        <w:rPr>
          <w:b w:val="0"/>
          <w:i/>
        </w:rPr>
        <w:t>“Customers (by company code).”</w:t>
      </w:r>
      <w:r>
        <w:t xml:space="preserve"> </w:t>
      </w:r>
      <w:r w:rsidR="00F50BCC" w:rsidRPr="00F50BCC">
        <w:t>tab.</w:t>
      </w:r>
    </w:p>
    <w:p w14:paraId="02AE79A1" w14:textId="400B1741" w:rsidR="00B62428" w:rsidRDefault="00B62428" w:rsidP="00B62428">
      <w:pPr>
        <w:ind w:left="360" w:hanging="360"/>
      </w:pPr>
    </w:p>
    <w:p w14:paraId="7A7CC0A5" w14:textId="39D1FAE1" w:rsidR="00B62428" w:rsidRDefault="00B62428" w:rsidP="00F2264E">
      <w:pPr>
        <w:pStyle w:val="GBIStepHeader"/>
      </w:pPr>
      <w:r>
        <w:t xml:space="preserve">You can accomplish the same result by navigating to whichever tab you want </w:t>
      </w:r>
      <w:r w:rsidR="00786022">
        <w:t xml:space="preserve">by </w:t>
      </w:r>
      <w:r>
        <w:t xml:space="preserve">using the arrow buttons </w:t>
      </w:r>
      <w:r w:rsidR="00F50BCC">
        <w:rPr>
          <w:noProof/>
        </w:rPr>
        <w:drawing>
          <wp:inline distT="0" distB="0" distL="0" distR="0" wp14:anchorId="4519A299" wp14:editId="67A68869">
            <wp:extent cx="297206" cy="152413"/>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pic:nvPicPr>
                  <pic:blipFill>
                    <a:blip r:embed="rId23">
                      <a:extLst>
                        <a:ext uri="{28A0092B-C50C-407E-A947-70E740481C1C}">
                          <a14:useLocalDpi xmlns:a14="http://schemas.microsoft.com/office/drawing/2010/main" val="0"/>
                        </a:ext>
                      </a:extLst>
                    </a:blip>
                    <a:stretch>
                      <a:fillRect/>
                    </a:stretch>
                  </pic:blipFill>
                  <pic:spPr>
                    <a:xfrm>
                      <a:off x="0" y="0"/>
                      <a:ext cx="297206" cy="152413"/>
                    </a:xfrm>
                    <a:prstGeom prst="rect">
                      <a:avLst/>
                    </a:prstGeom>
                  </pic:spPr>
                </pic:pic>
              </a:graphicData>
            </a:graphic>
          </wp:inline>
        </w:drawing>
      </w:r>
      <w:r>
        <w:t>.</w:t>
      </w:r>
    </w:p>
    <w:p w14:paraId="3A277546" w14:textId="77777777" w:rsidR="00210640" w:rsidRDefault="00210640" w:rsidP="00210640"/>
    <w:p w14:paraId="14EDDEF3" w14:textId="5A348797" w:rsidR="00B62428" w:rsidRDefault="00B62428" w:rsidP="00F2264E">
      <w:pPr>
        <w:pStyle w:val="GBIStepHeader"/>
      </w:pPr>
      <w:r>
        <w:t xml:space="preserve">In the </w:t>
      </w:r>
      <w:r w:rsidRPr="00F2264E">
        <w:rPr>
          <w:b w:val="0"/>
          <w:i/>
        </w:rPr>
        <w:t>“Custome</w:t>
      </w:r>
      <w:r w:rsidR="0047572F">
        <w:rPr>
          <w:b w:val="0"/>
          <w:i/>
        </w:rPr>
        <w:t>rs (by company code)</w:t>
      </w:r>
      <w:r w:rsidRPr="00F2264E">
        <w:rPr>
          <w:b w:val="0"/>
          <w:i/>
        </w:rPr>
        <w:t>”</w:t>
      </w:r>
      <w:r>
        <w:t xml:space="preserve"> </w:t>
      </w:r>
      <w:r w:rsidR="0047572F">
        <w:t>tab</w:t>
      </w:r>
      <w:r>
        <w:t>, enter the following information:</w:t>
      </w:r>
    </w:p>
    <w:p w14:paraId="048ED238" w14:textId="15EA095B" w:rsidR="00B62428" w:rsidRDefault="00B62428" w:rsidP="00B62428">
      <w:pPr>
        <w:ind w:left="360" w:hanging="360"/>
      </w:pPr>
    </w:p>
    <w:tbl>
      <w:tblPr>
        <w:tblStyle w:val="TableGrid"/>
        <w:tblW w:w="9360" w:type="dxa"/>
        <w:tblLook w:val="04A0" w:firstRow="1" w:lastRow="0" w:firstColumn="1" w:lastColumn="0" w:noHBand="0" w:noVBand="1"/>
      </w:tblPr>
      <w:tblGrid>
        <w:gridCol w:w="1615"/>
        <w:gridCol w:w="6480"/>
        <w:gridCol w:w="1265"/>
      </w:tblGrid>
      <w:tr w:rsidR="00C9456B" w:rsidRPr="00786022" w14:paraId="057D145C" w14:textId="77777777" w:rsidTr="00F2264E">
        <w:tc>
          <w:tcPr>
            <w:tcW w:w="1615" w:type="dxa"/>
            <w:shd w:val="clear" w:color="auto" w:fill="BFBFBF" w:themeFill="background1" w:themeFillShade="BF"/>
          </w:tcPr>
          <w:p w14:paraId="672B6518" w14:textId="77777777" w:rsidR="00C9456B" w:rsidRPr="00786022" w:rsidRDefault="00C9456B" w:rsidP="0047572F">
            <w:pPr>
              <w:rPr>
                <w:b/>
                <w:i/>
              </w:rPr>
            </w:pPr>
            <w:r w:rsidRPr="00786022">
              <w:rPr>
                <w:b/>
              </w:rPr>
              <w:t xml:space="preserve">Attribute </w:t>
            </w:r>
          </w:p>
        </w:tc>
        <w:tc>
          <w:tcPr>
            <w:tcW w:w="6480" w:type="dxa"/>
            <w:shd w:val="clear" w:color="auto" w:fill="BFBFBF" w:themeFill="background1" w:themeFillShade="BF"/>
          </w:tcPr>
          <w:p w14:paraId="06D243A2" w14:textId="77777777" w:rsidR="00C9456B" w:rsidRPr="00786022" w:rsidRDefault="00C9456B" w:rsidP="0047572F">
            <w:pPr>
              <w:rPr>
                <w:b/>
                <w:i/>
              </w:rPr>
            </w:pPr>
            <w:r w:rsidRPr="00786022">
              <w:rPr>
                <w:b/>
              </w:rPr>
              <w:t>Description</w:t>
            </w:r>
          </w:p>
        </w:tc>
        <w:tc>
          <w:tcPr>
            <w:tcW w:w="1265" w:type="dxa"/>
            <w:shd w:val="clear" w:color="auto" w:fill="BFBFBF" w:themeFill="background1" w:themeFillShade="BF"/>
          </w:tcPr>
          <w:p w14:paraId="4B793F45" w14:textId="77777777" w:rsidR="00C9456B" w:rsidRPr="00786022" w:rsidRDefault="00C9456B" w:rsidP="0047572F">
            <w:pPr>
              <w:rPr>
                <w:b/>
                <w:i/>
              </w:rPr>
            </w:pPr>
            <w:r w:rsidRPr="00786022">
              <w:rPr>
                <w:b/>
              </w:rPr>
              <w:t>Data Value</w:t>
            </w:r>
          </w:p>
        </w:tc>
      </w:tr>
      <w:tr w:rsidR="00C9456B" w14:paraId="4738F378" w14:textId="77777777" w:rsidTr="00F2264E">
        <w:tc>
          <w:tcPr>
            <w:tcW w:w="1615" w:type="dxa"/>
          </w:tcPr>
          <w:p w14:paraId="2A82BC2E" w14:textId="64F00439" w:rsidR="00C9456B" w:rsidRDefault="00C9456B" w:rsidP="0047572F">
            <w:pPr>
              <w:rPr>
                <w:i/>
              </w:rPr>
            </w:pPr>
            <w:r>
              <w:t xml:space="preserve">Company Code </w:t>
            </w:r>
          </w:p>
        </w:tc>
        <w:tc>
          <w:tcPr>
            <w:tcW w:w="6480" w:type="dxa"/>
          </w:tcPr>
          <w:p w14:paraId="7479F15F" w14:textId="12BAE49C" w:rsidR="00C9456B" w:rsidRDefault="00A1522B" w:rsidP="0047572F">
            <w:pPr>
              <w:rPr>
                <w:i/>
              </w:rPr>
            </w:pPr>
            <w:r>
              <w:t>C</w:t>
            </w:r>
            <w:r w:rsidR="00C9456B">
              <w:t xml:space="preserve">ompany code is an organizational unit within financial accounting </w:t>
            </w:r>
          </w:p>
        </w:tc>
        <w:tc>
          <w:tcPr>
            <w:tcW w:w="1265" w:type="dxa"/>
          </w:tcPr>
          <w:p w14:paraId="052DC05A" w14:textId="4DAB5C91" w:rsidR="00C9456B" w:rsidRDefault="00C9456B" w:rsidP="0047572F">
            <w:pPr>
              <w:rPr>
                <w:i/>
              </w:rPr>
            </w:pPr>
            <w:r>
              <w:t>US00</w:t>
            </w:r>
          </w:p>
        </w:tc>
      </w:tr>
    </w:tbl>
    <w:p w14:paraId="35A1D823" w14:textId="63C785D7" w:rsidR="00210640" w:rsidRDefault="00210640" w:rsidP="004F545E"/>
    <w:p w14:paraId="1CED7DAD" w14:textId="74474CF3" w:rsidR="00B62428" w:rsidRDefault="00B62428" w:rsidP="00A1522B">
      <w:pPr>
        <w:pStyle w:val="GBIStepHeader"/>
      </w:pPr>
      <w:r>
        <w:t>Click</w:t>
      </w:r>
      <w:r w:rsidR="001B5DFE">
        <w:t xml:space="preserve"> Enter</w:t>
      </w:r>
      <w:r w:rsidR="00D02005">
        <w:t>.</w:t>
      </w:r>
    </w:p>
    <w:p w14:paraId="5DFB09D9" w14:textId="1729B2FF" w:rsidR="00B62428" w:rsidRDefault="00B62428" w:rsidP="00B62428">
      <w:pPr>
        <w:ind w:left="360" w:hanging="360"/>
      </w:pPr>
    </w:p>
    <w:p w14:paraId="02B5A5EC" w14:textId="1A443BA4" w:rsidR="00B62428" w:rsidRDefault="00B62428" w:rsidP="00A1522B">
      <w:pPr>
        <w:pStyle w:val="GBIStepHeader"/>
      </w:pPr>
      <w:r>
        <w:t>This will show you a list of all (limited to 500) of the cu</w:t>
      </w:r>
      <w:r w:rsidR="00A8271F">
        <w:t>stomers associated with the US00</w:t>
      </w:r>
      <w:r>
        <w:t xml:space="preserve"> company code.</w:t>
      </w:r>
    </w:p>
    <w:p w14:paraId="4FDCD339" w14:textId="77777777" w:rsidR="00B62428" w:rsidRDefault="00B62428" w:rsidP="00B62428"/>
    <w:p w14:paraId="75DC73A4" w14:textId="3D55C321" w:rsidR="00B62428" w:rsidRDefault="00C9456B" w:rsidP="00A1522B">
      <w:pPr>
        <w:pStyle w:val="GBIStepHeader"/>
      </w:pPr>
      <w:r>
        <w:t>Click the</w:t>
      </w:r>
      <w:r w:rsidR="00B62428">
        <w:t xml:space="preserve"> </w:t>
      </w:r>
      <w:r w:rsidR="00640C83">
        <w:t xml:space="preserve">search </w:t>
      </w:r>
      <w:r w:rsidR="00B62428">
        <w:t>bar ne</w:t>
      </w:r>
      <w:r w:rsidR="00D02005">
        <w:t>ar the top of the screen to display the search menu</w:t>
      </w:r>
      <w:r w:rsidR="00B62428">
        <w:t>.</w:t>
      </w:r>
    </w:p>
    <w:p w14:paraId="254D4B0C" w14:textId="3CF55E3E" w:rsidR="00210640" w:rsidRDefault="00210640" w:rsidP="00F50BCC"/>
    <w:p w14:paraId="690E7EBC" w14:textId="60714D4F" w:rsidR="00210640" w:rsidRDefault="00B62428" w:rsidP="02F926AC">
      <w:pPr>
        <w:pStyle w:val="GBIStepHeader"/>
      </w:pPr>
      <w:r>
        <w:t>Clear</w:t>
      </w:r>
      <w:r w:rsidR="00855DAB">
        <w:t xml:space="preserve"> the information in</w:t>
      </w:r>
      <w:r>
        <w:t xml:space="preserve"> the “Company Code” field.</w:t>
      </w:r>
    </w:p>
    <w:p w14:paraId="6C20E0D0" w14:textId="77777777" w:rsidR="00B62428" w:rsidRDefault="00B62428" w:rsidP="00A1522B">
      <w:pPr>
        <w:pStyle w:val="GBIStepHeader"/>
      </w:pPr>
      <w:r>
        <w:t xml:space="preserve">In the </w:t>
      </w:r>
      <w:r w:rsidRPr="00A1522B">
        <w:rPr>
          <w:b w:val="0"/>
          <w:i/>
        </w:rPr>
        <w:t>“Customer Account Number”</w:t>
      </w:r>
      <w:r>
        <w:t xml:space="preserve"> </w:t>
      </w:r>
      <w:r w:rsidRPr="002D591E">
        <w:t>screen</w:t>
      </w:r>
      <w:r>
        <w:t>, enter the following information:</w:t>
      </w:r>
    </w:p>
    <w:p w14:paraId="445D88B1" w14:textId="6A7091FF" w:rsidR="00B62428" w:rsidRDefault="00B62428" w:rsidP="00F50BCC"/>
    <w:tbl>
      <w:tblPr>
        <w:tblStyle w:val="TableGrid"/>
        <w:tblW w:w="9596" w:type="dxa"/>
        <w:tblLook w:val="04A0" w:firstRow="1" w:lastRow="0" w:firstColumn="1" w:lastColumn="0" w:noHBand="0" w:noVBand="1"/>
      </w:tblPr>
      <w:tblGrid>
        <w:gridCol w:w="1345"/>
        <w:gridCol w:w="6806"/>
        <w:gridCol w:w="1445"/>
      </w:tblGrid>
      <w:tr w:rsidR="00C9456B" w:rsidRPr="00786022" w14:paraId="04B22FF4" w14:textId="77777777" w:rsidTr="00A1522B">
        <w:tc>
          <w:tcPr>
            <w:tcW w:w="1345" w:type="dxa"/>
            <w:shd w:val="clear" w:color="auto" w:fill="BFBFBF" w:themeFill="background1" w:themeFillShade="BF"/>
          </w:tcPr>
          <w:p w14:paraId="4AC911D5" w14:textId="77777777" w:rsidR="00C9456B" w:rsidRPr="00786022" w:rsidRDefault="00C9456B" w:rsidP="004F545E">
            <w:pPr>
              <w:rPr>
                <w:b/>
                <w:i/>
              </w:rPr>
            </w:pPr>
            <w:r w:rsidRPr="00786022">
              <w:rPr>
                <w:b/>
              </w:rPr>
              <w:t xml:space="preserve">Attribute </w:t>
            </w:r>
          </w:p>
        </w:tc>
        <w:tc>
          <w:tcPr>
            <w:tcW w:w="6806" w:type="dxa"/>
            <w:shd w:val="clear" w:color="auto" w:fill="BFBFBF" w:themeFill="background1" w:themeFillShade="BF"/>
          </w:tcPr>
          <w:p w14:paraId="1EBDED5A" w14:textId="77777777" w:rsidR="00C9456B" w:rsidRPr="00786022" w:rsidRDefault="00C9456B" w:rsidP="004F545E">
            <w:pPr>
              <w:rPr>
                <w:b/>
                <w:i/>
              </w:rPr>
            </w:pPr>
            <w:r w:rsidRPr="00786022">
              <w:rPr>
                <w:b/>
              </w:rPr>
              <w:t>Description</w:t>
            </w:r>
          </w:p>
        </w:tc>
        <w:tc>
          <w:tcPr>
            <w:tcW w:w="1445" w:type="dxa"/>
            <w:shd w:val="clear" w:color="auto" w:fill="BFBFBF" w:themeFill="background1" w:themeFillShade="BF"/>
          </w:tcPr>
          <w:p w14:paraId="7747486B" w14:textId="77777777" w:rsidR="00C9456B" w:rsidRPr="00786022" w:rsidRDefault="00C9456B" w:rsidP="004F545E">
            <w:pPr>
              <w:rPr>
                <w:b/>
                <w:i/>
              </w:rPr>
            </w:pPr>
            <w:r w:rsidRPr="00786022">
              <w:rPr>
                <w:b/>
              </w:rPr>
              <w:t>Data Value</w:t>
            </w:r>
          </w:p>
        </w:tc>
      </w:tr>
      <w:tr w:rsidR="00C9456B" w14:paraId="380065AD" w14:textId="77777777" w:rsidTr="00A1522B">
        <w:tc>
          <w:tcPr>
            <w:tcW w:w="1345" w:type="dxa"/>
          </w:tcPr>
          <w:p w14:paraId="42E65984" w14:textId="79C3F270" w:rsidR="00C9456B" w:rsidRDefault="00C9456B" w:rsidP="004F545E">
            <w:pPr>
              <w:rPr>
                <w:i/>
              </w:rPr>
            </w:pPr>
            <w:r>
              <w:t xml:space="preserve">Customer </w:t>
            </w:r>
          </w:p>
        </w:tc>
        <w:tc>
          <w:tcPr>
            <w:tcW w:w="6806" w:type="dxa"/>
          </w:tcPr>
          <w:p w14:paraId="1A04E76F" w14:textId="0F9D8C7C" w:rsidR="00C9456B" w:rsidRDefault="00C9456B" w:rsidP="004F545E">
            <w:pPr>
              <w:rPr>
                <w:i/>
              </w:rPr>
            </w:pPr>
            <w:r>
              <w:t xml:space="preserve">Gives an alphanumeric key, which clearly identifies the customer or vendor in the SAP system. </w:t>
            </w:r>
          </w:p>
        </w:tc>
        <w:tc>
          <w:tcPr>
            <w:tcW w:w="1445" w:type="dxa"/>
          </w:tcPr>
          <w:p w14:paraId="492F55EE" w14:textId="2BEB022F" w:rsidR="00C9456B" w:rsidRDefault="00C9456B" w:rsidP="004F545E">
            <w:pPr>
              <w:rPr>
                <w:i/>
              </w:rPr>
            </w:pPr>
            <w:r>
              <w:t>*000</w:t>
            </w:r>
          </w:p>
        </w:tc>
      </w:tr>
    </w:tbl>
    <w:p w14:paraId="0A64EEF3" w14:textId="30CBB5EA" w:rsidR="00210640" w:rsidRDefault="005B7CA8" w:rsidP="004F545E">
      <w:r>
        <w:rPr>
          <w:noProof/>
        </w:rPr>
        <w:drawing>
          <wp:anchor distT="0" distB="0" distL="114300" distR="114300" simplePos="0" relativeHeight="251661824" behindDoc="0" locked="0" layoutInCell="1" allowOverlap="1" wp14:anchorId="5853CFD2" wp14:editId="59A56FBE">
            <wp:simplePos x="0" y="0"/>
            <wp:positionH relativeFrom="column">
              <wp:posOffset>2077720</wp:posOffset>
            </wp:positionH>
            <wp:positionV relativeFrom="paragraph">
              <wp:posOffset>117475</wp:posOffset>
            </wp:positionV>
            <wp:extent cx="236220" cy="1981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220" cy="198120"/>
                    </a:xfrm>
                    <a:prstGeom prst="rect">
                      <a:avLst/>
                    </a:prstGeom>
                  </pic:spPr>
                </pic:pic>
              </a:graphicData>
            </a:graphic>
          </wp:anchor>
        </w:drawing>
      </w:r>
    </w:p>
    <w:p w14:paraId="5D2F96D3" w14:textId="0C8E80B6" w:rsidR="00B62428" w:rsidRDefault="00B62428" w:rsidP="00A1522B">
      <w:pPr>
        <w:pStyle w:val="GBIStepHeader"/>
      </w:pPr>
      <w:r>
        <w:t>Click</w:t>
      </w:r>
      <w:r w:rsidR="00D02005">
        <w:t xml:space="preserve"> start search</w:t>
      </w:r>
    </w:p>
    <w:p w14:paraId="05BA167B" w14:textId="09BD7CDF" w:rsidR="00B62428" w:rsidRDefault="00B62428" w:rsidP="00B62428">
      <w:pPr>
        <w:ind w:left="360" w:hanging="360"/>
      </w:pPr>
    </w:p>
    <w:p w14:paraId="4EFD1E36" w14:textId="5AD21609" w:rsidR="00B62428" w:rsidRDefault="00B62428" w:rsidP="004F545E">
      <w:r>
        <w:t xml:space="preserve">The asterisk symbol represents a wild card, meaning anything can </w:t>
      </w:r>
      <w:r w:rsidR="006768B7">
        <w:t>come</w:t>
      </w:r>
      <w:r>
        <w:t xml:space="preserve"> before 0</w:t>
      </w:r>
      <w:r w:rsidR="006768B7">
        <w:t>00</w:t>
      </w:r>
      <w:r>
        <w:t xml:space="preserve">.  This will show you a list of every customer that has a customer number ending in </w:t>
      </w:r>
      <w:r w:rsidR="006768B7">
        <w:t>000</w:t>
      </w:r>
      <w:r>
        <w:t>.</w:t>
      </w:r>
    </w:p>
    <w:p w14:paraId="5F7CD9ED" w14:textId="77777777" w:rsidR="00B62428" w:rsidRDefault="00B62428" w:rsidP="004F545E"/>
    <w:p w14:paraId="53C150E8" w14:textId="3E72B49F" w:rsidR="00B62428" w:rsidRDefault="00B62428" w:rsidP="00A1522B">
      <w:pPr>
        <w:pStyle w:val="GBIQuestion"/>
      </w:pPr>
      <w:bookmarkStart w:id="54" w:name="_Hlk483309119"/>
      <w:bookmarkStart w:id="55" w:name="_Hlk481479445"/>
      <w:r>
        <w:lastRenderedPageBreak/>
        <w:t>Why would someone use the “*” in a search?</w:t>
      </w:r>
      <w:bookmarkEnd w:id="54"/>
      <w:r w:rsidR="00A1522B">
        <w:br/>
      </w:r>
      <w:r>
        <w:t xml:space="preserve"> </w:t>
      </w:r>
      <w:r w:rsidR="001309CC">
        <w:fldChar w:fldCharType="begin">
          <w:ffData>
            <w:name w:val="Q14"/>
            <w:enabled/>
            <w:calcOnExit/>
            <w:textInput/>
          </w:ffData>
        </w:fldChar>
      </w:r>
      <w:bookmarkStart w:id="56" w:name="Q14"/>
      <w:r w:rsidR="001309CC">
        <w:instrText xml:space="preserve"> FORMTEXT </w:instrText>
      </w:r>
      <w:r w:rsidR="001309CC">
        <w:fldChar w:fldCharType="separate"/>
      </w:r>
      <w:r w:rsidR="00385B65">
        <w:rPr>
          <w:noProof/>
        </w:rPr>
        <w:t>To display all the possible values, whether it may be alphabet, numeric or anything</w:t>
      </w:r>
      <w:r w:rsidR="001309CC">
        <w:fldChar w:fldCharType="end"/>
      </w:r>
      <w:bookmarkEnd w:id="56"/>
      <w:r>
        <w:t xml:space="preserve"> </w:t>
      </w:r>
      <w:r>
        <w:rPr>
          <w:rFonts w:ascii="Wingdings" w:eastAsia="Wingdings" w:hAnsi="Wingdings" w:cs="Wingdings"/>
        </w:rPr>
        <w:t>!</w:t>
      </w:r>
    </w:p>
    <w:bookmarkEnd w:id="55"/>
    <w:p w14:paraId="3A49BF21" w14:textId="77777777" w:rsidR="00B62428" w:rsidRPr="008966A7" w:rsidRDefault="00B62428" w:rsidP="004F545E"/>
    <w:p w14:paraId="3A362F94" w14:textId="6083332C" w:rsidR="00A27CF5" w:rsidRDefault="00B62428" w:rsidP="00D17A6B">
      <w:pPr>
        <w:pStyle w:val="GBIImportantInstruction"/>
      </w:pPr>
      <w:r>
        <w:t>Now that you know the various methods of searching, try using other criteria and exploring different searching methods to familiarize yourself with the system.</w:t>
      </w:r>
      <w:r w:rsidR="00A27CF5">
        <w:br w:type="page"/>
      </w:r>
    </w:p>
    <w:p w14:paraId="3F3662CC" w14:textId="77777777" w:rsidR="00A76F58" w:rsidRDefault="00A76F58" w:rsidP="005A3A34">
      <w:bookmarkStart w:id="57" w:name="_Toc483925754"/>
    </w:p>
    <w:p w14:paraId="347F7DAF" w14:textId="206BEAF9" w:rsidR="00A76F58" w:rsidRPr="008C6A3C" w:rsidRDefault="00A76F58" w:rsidP="00D26773">
      <w:pPr>
        <w:pStyle w:val="GBISectionHeader"/>
        <w:framePr w:wrap="around"/>
      </w:pPr>
      <w:bookmarkStart w:id="58" w:name="_Toc61190275"/>
      <w:bookmarkEnd w:id="57"/>
      <w:r>
        <w:t>SAP Search Menu</w:t>
      </w:r>
      <w:bookmarkEnd w:id="58"/>
    </w:p>
    <w:p w14:paraId="33166D84" w14:textId="77777777" w:rsidR="002A7558" w:rsidRDefault="002A7558" w:rsidP="004F545E"/>
    <w:p w14:paraId="4F732E97" w14:textId="314CA672" w:rsidR="00B62428" w:rsidRDefault="00A527C1" w:rsidP="004F545E">
      <w:r>
        <w:t>Before this section</w:t>
      </w:r>
      <w:r w:rsidR="00B62428">
        <w:t xml:space="preserve">, you accessed the “Customer Balance Display” screen by navigating through the menu path and using </w:t>
      </w:r>
      <w:r>
        <w:t>a transaction code. In this section</w:t>
      </w:r>
      <w:r w:rsidR="00B62428">
        <w:t>, you will learn how to use the SAP search menu. The search menu enables you to find a specific page by searching key words.</w:t>
      </w:r>
    </w:p>
    <w:p w14:paraId="10CF34D2" w14:textId="77777777" w:rsidR="00B62428" w:rsidRDefault="00B62428" w:rsidP="004F545E"/>
    <w:p w14:paraId="782A0738" w14:textId="35DD2A8F" w:rsidR="00B62428" w:rsidRDefault="00B62428" w:rsidP="00A1522B">
      <w:pPr>
        <w:pStyle w:val="GBIStepHeader"/>
      </w:pPr>
      <w:r w:rsidRPr="002F4695">
        <w:t>In the</w:t>
      </w:r>
      <w:r>
        <w:t xml:space="preserve"> </w:t>
      </w:r>
      <w:r w:rsidRPr="00A1522B">
        <w:rPr>
          <w:b w:val="0"/>
          <w:i/>
        </w:rPr>
        <w:t>“SAP Easy Access”</w:t>
      </w:r>
      <w:r>
        <w:t xml:space="preserve"> </w:t>
      </w:r>
      <w:r w:rsidRPr="000A6505">
        <w:t>screen</w:t>
      </w:r>
      <w:r w:rsidRPr="000A6505">
        <w:rPr>
          <w:i/>
        </w:rPr>
        <w:t>,</w:t>
      </w:r>
      <w:r>
        <w:t xml:space="preserve"> type </w:t>
      </w:r>
      <w:r w:rsidRPr="00EF1B53">
        <w:rPr>
          <w:b w:val="0"/>
          <w:i/>
        </w:rPr>
        <w:t>“search_sap_menu”</w:t>
      </w:r>
      <w:r>
        <w:t xml:space="preserve"> in the command field.</w:t>
      </w:r>
    </w:p>
    <w:p w14:paraId="7F63F29D" w14:textId="73428AB8" w:rsidR="00B62428" w:rsidRPr="00E34792" w:rsidRDefault="00B62428" w:rsidP="004F545E"/>
    <w:p w14:paraId="6DE60184" w14:textId="7C094560" w:rsidR="00B62428" w:rsidRDefault="00D02005" w:rsidP="00A1522B">
      <w:pPr>
        <w:pStyle w:val="GBIStepHeader"/>
      </w:pPr>
      <w:r>
        <w:t>Click Enter</w:t>
      </w:r>
      <w:r w:rsidR="00B62428">
        <w:t xml:space="preserve"> </w:t>
      </w:r>
      <w:r w:rsidR="0014506D">
        <w:rPr>
          <w:noProof/>
        </w:rPr>
        <w:drawing>
          <wp:inline distT="0" distB="0" distL="0" distR="0" wp14:anchorId="0AB77D13" wp14:editId="4AE1FBF1">
            <wp:extent cx="213378" cy="21337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15">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t>.</w:t>
      </w:r>
    </w:p>
    <w:p w14:paraId="2BD51C04" w14:textId="25939C62" w:rsidR="00EF1B53" w:rsidRDefault="00EF1B53" w:rsidP="004F545E"/>
    <w:p w14:paraId="29A0910F" w14:textId="27272646" w:rsidR="00B62428" w:rsidRDefault="00B62428" w:rsidP="00A1522B">
      <w:pPr>
        <w:pStyle w:val="GBIStepHeader"/>
      </w:pPr>
      <w:r>
        <w:t xml:space="preserve">In the </w:t>
      </w:r>
      <w:r w:rsidRPr="00A1522B">
        <w:rPr>
          <w:b w:val="0"/>
          <w:i/>
        </w:rPr>
        <w:t>“Enter transaction code</w:t>
      </w:r>
      <w:r w:rsidR="00C9456B" w:rsidRPr="00A1522B">
        <w:rPr>
          <w:b w:val="0"/>
          <w:i/>
        </w:rPr>
        <w:t xml:space="preserve"> or menu text</w:t>
      </w:r>
      <w:r w:rsidRPr="00A1522B">
        <w:rPr>
          <w:b w:val="0"/>
          <w:i/>
        </w:rPr>
        <w:t>”</w:t>
      </w:r>
      <w:r>
        <w:t xml:space="preserve"> pop-up, enter the following information:</w:t>
      </w:r>
    </w:p>
    <w:p w14:paraId="0FE9AA7E" w14:textId="2B5084F7" w:rsidR="00B62428" w:rsidRDefault="00B62428" w:rsidP="004F545E"/>
    <w:tbl>
      <w:tblPr>
        <w:tblStyle w:val="TableGrid"/>
        <w:tblW w:w="9596" w:type="dxa"/>
        <w:tblLook w:val="04A0" w:firstRow="1" w:lastRow="0" w:firstColumn="1" w:lastColumn="0" w:noHBand="0" w:noVBand="1"/>
      </w:tblPr>
      <w:tblGrid>
        <w:gridCol w:w="1975"/>
        <w:gridCol w:w="5670"/>
        <w:gridCol w:w="1951"/>
      </w:tblGrid>
      <w:tr w:rsidR="00C9456B" w:rsidRPr="00786022" w14:paraId="23B94FE8" w14:textId="77777777" w:rsidTr="00A1522B">
        <w:tc>
          <w:tcPr>
            <w:tcW w:w="1975" w:type="dxa"/>
            <w:shd w:val="clear" w:color="auto" w:fill="BFBFBF" w:themeFill="background1" w:themeFillShade="BF"/>
          </w:tcPr>
          <w:p w14:paraId="3F52BEF9" w14:textId="77777777" w:rsidR="00C9456B" w:rsidRPr="00786022" w:rsidRDefault="00C9456B" w:rsidP="004F545E">
            <w:pPr>
              <w:rPr>
                <w:b/>
                <w:i/>
              </w:rPr>
            </w:pPr>
            <w:r w:rsidRPr="00786022">
              <w:rPr>
                <w:b/>
              </w:rPr>
              <w:t xml:space="preserve">Attribute </w:t>
            </w:r>
          </w:p>
        </w:tc>
        <w:tc>
          <w:tcPr>
            <w:tcW w:w="5670" w:type="dxa"/>
            <w:shd w:val="clear" w:color="auto" w:fill="BFBFBF" w:themeFill="background1" w:themeFillShade="BF"/>
          </w:tcPr>
          <w:p w14:paraId="64752C9F" w14:textId="77777777" w:rsidR="00C9456B" w:rsidRPr="00786022" w:rsidRDefault="00C9456B" w:rsidP="004F545E">
            <w:pPr>
              <w:rPr>
                <w:b/>
                <w:i/>
              </w:rPr>
            </w:pPr>
            <w:r w:rsidRPr="00786022">
              <w:rPr>
                <w:b/>
              </w:rPr>
              <w:t>Description</w:t>
            </w:r>
          </w:p>
        </w:tc>
        <w:tc>
          <w:tcPr>
            <w:tcW w:w="1951" w:type="dxa"/>
            <w:shd w:val="clear" w:color="auto" w:fill="BFBFBF" w:themeFill="background1" w:themeFillShade="BF"/>
          </w:tcPr>
          <w:p w14:paraId="7E3DCB9D" w14:textId="77777777" w:rsidR="00C9456B" w:rsidRPr="00786022" w:rsidRDefault="00C9456B" w:rsidP="004F545E">
            <w:pPr>
              <w:rPr>
                <w:b/>
                <w:i/>
              </w:rPr>
            </w:pPr>
            <w:r w:rsidRPr="00786022">
              <w:rPr>
                <w:b/>
              </w:rPr>
              <w:t>Data Value</w:t>
            </w:r>
          </w:p>
        </w:tc>
      </w:tr>
      <w:tr w:rsidR="00C9456B" w14:paraId="4B05B819" w14:textId="77777777" w:rsidTr="00A1522B">
        <w:tc>
          <w:tcPr>
            <w:tcW w:w="1975" w:type="dxa"/>
          </w:tcPr>
          <w:p w14:paraId="173B3327" w14:textId="4FF47D2B" w:rsidR="00C9456B" w:rsidRDefault="00EA6292" w:rsidP="004F545E">
            <w:pPr>
              <w:rPr>
                <w:i/>
              </w:rPr>
            </w:pPr>
            <w:r>
              <w:t>Enter Search Text</w:t>
            </w:r>
          </w:p>
        </w:tc>
        <w:tc>
          <w:tcPr>
            <w:tcW w:w="5670" w:type="dxa"/>
          </w:tcPr>
          <w:p w14:paraId="552617AA" w14:textId="5498FA21" w:rsidR="00C9456B" w:rsidRDefault="00C9456B" w:rsidP="004F545E">
            <w:pPr>
              <w:rPr>
                <w:i/>
              </w:rPr>
            </w:pPr>
            <w:r>
              <w:t>Field that you enter a transaction code or menu text title</w:t>
            </w:r>
          </w:p>
        </w:tc>
        <w:tc>
          <w:tcPr>
            <w:tcW w:w="1951" w:type="dxa"/>
          </w:tcPr>
          <w:p w14:paraId="3166ACF3" w14:textId="12337863" w:rsidR="00C9456B" w:rsidRDefault="00C9456B" w:rsidP="004F545E">
            <w:pPr>
              <w:rPr>
                <w:i/>
              </w:rPr>
            </w:pPr>
            <w:r>
              <w:t xml:space="preserve">Display Balances </w:t>
            </w:r>
          </w:p>
        </w:tc>
      </w:tr>
    </w:tbl>
    <w:p w14:paraId="06E2FD36" w14:textId="3A5042AC" w:rsidR="00B62428" w:rsidRDefault="00B62428" w:rsidP="004F545E"/>
    <w:p w14:paraId="4D18B956" w14:textId="5D74CF44" w:rsidR="00B62428" w:rsidRDefault="00B62428" w:rsidP="00A1522B">
      <w:pPr>
        <w:pStyle w:val="GBIStepHeader"/>
      </w:pPr>
      <w:r>
        <w:t xml:space="preserve">Click </w:t>
      </w:r>
      <w:r w:rsidR="00D02005">
        <w:t>Enter</w:t>
      </w:r>
      <w:r>
        <w:t xml:space="preserve"> </w:t>
      </w:r>
      <w:r w:rsidR="005F1798">
        <w:rPr>
          <w:noProof/>
        </w:rPr>
        <w:drawing>
          <wp:inline distT="0" distB="0" distL="0" distR="0" wp14:anchorId="654054D8" wp14:editId="26716264">
            <wp:extent cx="213378" cy="213378"/>
            <wp:effectExtent l="0" t="0" r="0" b="0"/>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pic:nvPicPr>
                  <pic:blipFill>
                    <a:blip r:embed="rId15">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t>.</w:t>
      </w:r>
    </w:p>
    <w:p w14:paraId="488B0556" w14:textId="5E0E129E" w:rsidR="00B62428" w:rsidRDefault="00B62428" w:rsidP="004F545E"/>
    <w:p w14:paraId="1858A011" w14:textId="14DCD618" w:rsidR="00B62428" w:rsidRDefault="00B62428" w:rsidP="004F545E">
      <w:r>
        <w:t>This will bring up anot</w:t>
      </w:r>
      <w:r w:rsidR="00831357">
        <w:t>her screen that will list all</w:t>
      </w:r>
      <w:r>
        <w:t xml:space="preserve"> the locations “Display Bala</w:t>
      </w:r>
      <w:r w:rsidR="00831357">
        <w:t xml:space="preserve">nces” appears in the SAP menu. </w:t>
      </w:r>
      <w:r>
        <w:t>Use the scroll bar on the right side of the screen to see all the available options. Notice that you can access the same screen by using different transaction codes. The reason for this is that multiple job positions may have to access this information (accountants, sales representative, credit</w:t>
      </w:r>
      <w:r w:rsidR="00831357">
        <w:t xml:space="preserve"> managers, etc.). The </w:t>
      </w:r>
      <w:r w:rsidR="007E1F49">
        <w:t>first</w:t>
      </w:r>
      <w:r w:rsidR="00831357">
        <w:t xml:space="preserve"> </w:t>
      </w:r>
      <w:r>
        <w:t>list</w:t>
      </w:r>
      <w:r w:rsidR="00831357">
        <w:t>ing</w:t>
      </w:r>
      <w:r>
        <w:t xml:space="preserve"> is the transaction code that you have used in this exercise thus far within the system.</w:t>
      </w:r>
      <w:r w:rsidR="00C9456B">
        <w:t xml:space="preserve"> </w:t>
      </w:r>
    </w:p>
    <w:p w14:paraId="1B016E44" w14:textId="328200D3" w:rsidR="00B62428" w:rsidRDefault="00B62428" w:rsidP="004F545E"/>
    <w:p w14:paraId="20EFE220" w14:textId="1C7B4021" w:rsidR="00B62428" w:rsidRDefault="00F45181" w:rsidP="00A1522B">
      <w:pPr>
        <w:pStyle w:val="GBIQuestion"/>
      </w:pPr>
      <w:bookmarkStart w:id="59" w:name="_Hlk483309130"/>
      <w:bookmarkStart w:id="60" w:name="_Hlk481479453"/>
      <w:r>
        <w:t>What is the</w:t>
      </w:r>
      <w:r w:rsidR="00B62428">
        <w:t xml:space="preserve"> seventh transaction code?</w:t>
      </w:r>
      <w:bookmarkEnd w:id="59"/>
      <w:r w:rsidR="008E5FD6">
        <w:br/>
      </w:r>
      <w:r w:rsidR="00B62428">
        <w:t xml:space="preserve"> </w:t>
      </w:r>
      <w:r w:rsidR="001309CC">
        <w:fldChar w:fldCharType="begin">
          <w:ffData>
            <w:name w:val="Q15"/>
            <w:enabled/>
            <w:calcOnExit/>
            <w:textInput/>
          </w:ffData>
        </w:fldChar>
      </w:r>
      <w:bookmarkStart w:id="61" w:name="Q15"/>
      <w:r w:rsidR="001309CC">
        <w:instrText xml:space="preserve"> FORMTEXT </w:instrText>
      </w:r>
      <w:r w:rsidR="001309CC">
        <w:fldChar w:fldCharType="separate"/>
      </w:r>
      <w:r w:rsidR="00385B65">
        <w:rPr>
          <w:noProof/>
        </w:rPr>
        <w:t>FK10N</w:t>
      </w:r>
      <w:r w:rsidR="001309CC">
        <w:fldChar w:fldCharType="end"/>
      </w:r>
      <w:bookmarkEnd w:id="61"/>
      <w:r w:rsidR="00B62428">
        <w:t xml:space="preserve"> </w:t>
      </w:r>
      <w:r w:rsidR="00B62428">
        <w:rPr>
          <w:rFonts w:ascii="Wingdings" w:eastAsia="Wingdings" w:hAnsi="Wingdings" w:cs="Wingdings"/>
        </w:rPr>
        <w:t>!</w:t>
      </w:r>
    </w:p>
    <w:p w14:paraId="1DB4A967" w14:textId="2477FB5A" w:rsidR="00B62428" w:rsidRPr="00107C6C" w:rsidRDefault="00B62428" w:rsidP="00A1522B">
      <w:pPr>
        <w:pStyle w:val="GBIQuestion"/>
      </w:pPr>
      <w:bookmarkStart w:id="62" w:name="_Hlk483309138"/>
      <w:r>
        <w:t>How many different menu paths can you use to display balances?</w:t>
      </w:r>
      <w:bookmarkEnd w:id="62"/>
      <w:r w:rsidR="008E5FD6">
        <w:br/>
      </w:r>
      <w:r>
        <w:t xml:space="preserve"> </w:t>
      </w:r>
      <w:r w:rsidR="001309CC">
        <w:fldChar w:fldCharType="begin">
          <w:ffData>
            <w:name w:val="Q16"/>
            <w:enabled/>
            <w:calcOnExit/>
            <w:textInput/>
          </w:ffData>
        </w:fldChar>
      </w:r>
      <w:bookmarkStart w:id="63" w:name="Q16"/>
      <w:r w:rsidR="001309CC">
        <w:instrText xml:space="preserve"> FORMTEXT </w:instrText>
      </w:r>
      <w:r w:rsidR="001309CC">
        <w:fldChar w:fldCharType="separate"/>
      </w:r>
      <w:r w:rsidR="00385B65">
        <w:rPr>
          <w:noProof/>
        </w:rPr>
        <w:t>7 or 11</w:t>
      </w:r>
      <w:r w:rsidR="001309CC">
        <w:fldChar w:fldCharType="end"/>
      </w:r>
      <w:bookmarkEnd w:id="63"/>
      <w:r>
        <w:t xml:space="preserve"> </w:t>
      </w:r>
      <w:r>
        <w:rPr>
          <w:rFonts w:ascii="Wingdings" w:eastAsia="Wingdings" w:hAnsi="Wingdings" w:cs="Wingdings"/>
        </w:rPr>
        <w:t>!</w:t>
      </w:r>
    </w:p>
    <w:bookmarkEnd w:id="60"/>
    <w:p w14:paraId="36D3A3FE" w14:textId="77777777" w:rsidR="00B62428" w:rsidRDefault="00B62428" w:rsidP="004F545E"/>
    <w:p w14:paraId="70471D5D" w14:textId="695BAB0B" w:rsidR="00B62428" w:rsidRDefault="00B62428" w:rsidP="00A1522B">
      <w:pPr>
        <w:pStyle w:val="GBIStepHeader"/>
      </w:pPr>
      <w:r>
        <w:t>Return to the main menu and repeat ste</w:t>
      </w:r>
      <w:r w:rsidR="003277EE">
        <w:t xml:space="preserve">ps </w:t>
      </w:r>
      <w:r w:rsidR="00535510">
        <w:t>1</w:t>
      </w:r>
      <w:r w:rsidR="003277EE">
        <w:t>.</w:t>
      </w:r>
      <w:r w:rsidR="004C70CC">
        <w:t>8</w:t>
      </w:r>
      <w:r w:rsidR="003277EE">
        <w:t xml:space="preserve">.1 – </w:t>
      </w:r>
      <w:r w:rsidR="00535510">
        <w:t>1.</w:t>
      </w:r>
      <w:r w:rsidR="004C70CC">
        <w:t>8</w:t>
      </w:r>
      <w:r w:rsidR="003277EE">
        <w:t xml:space="preserve">.4 and in </w:t>
      </w:r>
      <w:r w:rsidR="00535510">
        <w:t>1.</w:t>
      </w:r>
      <w:r w:rsidR="004C70CC">
        <w:t>8</w:t>
      </w:r>
      <w:r w:rsidR="003277EE">
        <w:t>.4</w:t>
      </w:r>
      <w:r>
        <w:t xml:space="preserve">, </w:t>
      </w:r>
      <w:r w:rsidR="006768B7">
        <w:t>using</w:t>
      </w:r>
      <w:r>
        <w:t xml:space="preserve"> the following information:</w:t>
      </w:r>
    </w:p>
    <w:p w14:paraId="733E6DAC" w14:textId="12136C06" w:rsidR="00B62428" w:rsidRDefault="00B62428" w:rsidP="004F545E"/>
    <w:tbl>
      <w:tblPr>
        <w:tblStyle w:val="TableGrid"/>
        <w:tblW w:w="9596" w:type="dxa"/>
        <w:tblLook w:val="04A0" w:firstRow="1" w:lastRow="0" w:firstColumn="1" w:lastColumn="0" w:noHBand="0" w:noVBand="1"/>
      </w:tblPr>
      <w:tblGrid>
        <w:gridCol w:w="1975"/>
        <w:gridCol w:w="5670"/>
        <w:gridCol w:w="1951"/>
      </w:tblGrid>
      <w:tr w:rsidR="00C9456B" w:rsidRPr="00786022" w14:paraId="5585B76A" w14:textId="77777777" w:rsidTr="00A1522B">
        <w:tc>
          <w:tcPr>
            <w:tcW w:w="1975" w:type="dxa"/>
            <w:shd w:val="clear" w:color="auto" w:fill="BFBFBF" w:themeFill="background1" w:themeFillShade="BF"/>
          </w:tcPr>
          <w:p w14:paraId="108BAF34" w14:textId="77777777" w:rsidR="00C9456B" w:rsidRPr="00786022" w:rsidRDefault="00C9456B" w:rsidP="004F545E">
            <w:pPr>
              <w:rPr>
                <w:b/>
                <w:i/>
              </w:rPr>
            </w:pPr>
            <w:r w:rsidRPr="00786022">
              <w:rPr>
                <w:b/>
              </w:rPr>
              <w:t xml:space="preserve">Attribute </w:t>
            </w:r>
          </w:p>
        </w:tc>
        <w:tc>
          <w:tcPr>
            <w:tcW w:w="5670" w:type="dxa"/>
            <w:shd w:val="clear" w:color="auto" w:fill="BFBFBF" w:themeFill="background1" w:themeFillShade="BF"/>
          </w:tcPr>
          <w:p w14:paraId="59CD144A" w14:textId="77777777" w:rsidR="00C9456B" w:rsidRPr="00786022" w:rsidRDefault="00C9456B" w:rsidP="004F545E">
            <w:pPr>
              <w:rPr>
                <w:b/>
                <w:i/>
              </w:rPr>
            </w:pPr>
            <w:r w:rsidRPr="00786022">
              <w:rPr>
                <w:b/>
              </w:rPr>
              <w:t>Description</w:t>
            </w:r>
          </w:p>
        </w:tc>
        <w:tc>
          <w:tcPr>
            <w:tcW w:w="1951" w:type="dxa"/>
            <w:shd w:val="clear" w:color="auto" w:fill="BFBFBF" w:themeFill="background1" w:themeFillShade="BF"/>
          </w:tcPr>
          <w:p w14:paraId="2B902FC7" w14:textId="77777777" w:rsidR="00C9456B" w:rsidRPr="00786022" w:rsidRDefault="00C9456B" w:rsidP="004F545E">
            <w:pPr>
              <w:rPr>
                <w:b/>
                <w:i/>
              </w:rPr>
            </w:pPr>
            <w:r w:rsidRPr="00786022">
              <w:rPr>
                <w:b/>
              </w:rPr>
              <w:t>Data Value</w:t>
            </w:r>
          </w:p>
        </w:tc>
      </w:tr>
      <w:tr w:rsidR="00C9456B" w14:paraId="3CF56073" w14:textId="77777777" w:rsidTr="00A1522B">
        <w:tc>
          <w:tcPr>
            <w:tcW w:w="1975" w:type="dxa"/>
          </w:tcPr>
          <w:p w14:paraId="05DA3A59" w14:textId="274D923B" w:rsidR="00C9456B" w:rsidRDefault="003277EE" w:rsidP="004F545E">
            <w:pPr>
              <w:rPr>
                <w:i/>
              </w:rPr>
            </w:pPr>
            <w:r>
              <w:t>Enter Search Text</w:t>
            </w:r>
          </w:p>
        </w:tc>
        <w:tc>
          <w:tcPr>
            <w:tcW w:w="5670" w:type="dxa"/>
          </w:tcPr>
          <w:p w14:paraId="1FFD1DD5" w14:textId="77777777" w:rsidR="00C9456B" w:rsidRDefault="00C9456B" w:rsidP="004F545E">
            <w:pPr>
              <w:rPr>
                <w:i/>
              </w:rPr>
            </w:pPr>
            <w:r>
              <w:t>Field that you enter a transaction code or menu text title</w:t>
            </w:r>
          </w:p>
        </w:tc>
        <w:tc>
          <w:tcPr>
            <w:tcW w:w="1951" w:type="dxa"/>
          </w:tcPr>
          <w:p w14:paraId="4C6E4261" w14:textId="67A39444" w:rsidR="00C9456B" w:rsidRDefault="00C9456B" w:rsidP="004F545E">
            <w:pPr>
              <w:rPr>
                <w:i/>
              </w:rPr>
            </w:pPr>
            <w:r>
              <w:t xml:space="preserve">Material Master </w:t>
            </w:r>
          </w:p>
        </w:tc>
      </w:tr>
    </w:tbl>
    <w:p w14:paraId="1B0D70AE" w14:textId="263D9A19" w:rsidR="00B62428" w:rsidRDefault="00B62428" w:rsidP="004F545E"/>
    <w:p w14:paraId="757EB158" w14:textId="40E8A21C" w:rsidR="00B62428" w:rsidRDefault="00B62428" w:rsidP="00A1522B">
      <w:pPr>
        <w:pStyle w:val="GBIQuestion"/>
      </w:pPr>
      <w:bookmarkStart w:id="64" w:name="_Hlk483309145"/>
      <w:bookmarkStart w:id="65" w:name="_Hlk481479459"/>
      <w:r>
        <w:t>What is the first transaction code?</w:t>
      </w:r>
      <w:bookmarkEnd w:id="64"/>
      <w:r w:rsidR="008E5FD6">
        <w:br/>
      </w:r>
      <w:r>
        <w:t xml:space="preserve"> </w:t>
      </w:r>
      <w:r w:rsidR="001309CC">
        <w:fldChar w:fldCharType="begin">
          <w:ffData>
            <w:name w:val="Q17"/>
            <w:enabled/>
            <w:calcOnExit/>
            <w:textInput/>
          </w:ffData>
        </w:fldChar>
      </w:r>
      <w:bookmarkStart w:id="66" w:name="Q17"/>
      <w:r w:rsidR="001309CC">
        <w:instrText xml:space="preserve"> FORMTEXT </w:instrText>
      </w:r>
      <w:r w:rsidR="001309CC">
        <w:fldChar w:fldCharType="separate"/>
      </w:r>
      <w:r w:rsidR="00385B65">
        <w:rPr>
          <w:noProof/>
        </w:rPr>
        <w:t>VE81</w:t>
      </w:r>
      <w:r w:rsidR="001309CC">
        <w:fldChar w:fldCharType="end"/>
      </w:r>
      <w:bookmarkEnd w:id="66"/>
      <w:r>
        <w:t xml:space="preserve"> </w:t>
      </w:r>
      <w:r>
        <w:rPr>
          <w:rFonts w:ascii="Wingdings" w:eastAsia="Wingdings" w:hAnsi="Wingdings" w:cs="Wingdings"/>
        </w:rPr>
        <w:t>!</w:t>
      </w:r>
    </w:p>
    <w:p w14:paraId="1866777B" w14:textId="7CED4717" w:rsidR="00B62428" w:rsidRDefault="00B62428" w:rsidP="00A1522B">
      <w:pPr>
        <w:pStyle w:val="GBIQuestion"/>
      </w:pPr>
      <w:bookmarkStart w:id="67" w:name="_Hlk483309153"/>
      <w:r>
        <w:t>What is the reason that there are so many menu paths that you can use to access the same transaction?</w:t>
      </w:r>
      <w:bookmarkEnd w:id="67"/>
      <w:r w:rsidR="008E5FD6">
        <w:br/>
      </w:r>
      <w:r>
        <w:t xml:space="preserve"> </w:t>
      </w:r>
      <w:r w:rsidR="004F69F0">
        <w:fldChar w:fldCharType="begin">
          <w:ffData>
            <w:name w:val="Q18"/>
            <w:enabled/>
            <w:calcOnExit/>
            <w:textInput/>
          </w:ffData>
        </w:fldChar>
      </w:r>
      <w:bookmarkStart w:id="68" w:name="Q18"/>
      <w:r w:rsidR="004F69F0">
        <w:instrText xml:space="preserve"> FORMTEXT </w:instrText>
      </w:r>
      <w:r w:rsidR="004F69F0">
        <w:fldChar w:fldCharType="separate"/>
      </w:r>
      <w:r w:rsidR="00385B65">
        <w:rPr>
          <w:noProof/>
        </w:rPr>
        <w:t>To maintain or access same data with different job roles or SAP roles</w:t>
      </w:r>
      <w:r w:rsidR="004F69F0">
        <w:fldChar w:fldCharType="end"/>
      </w:r>
      <w:bookmarkEnd w:id="68"/>
      <w:r>
        <w:t xml:space="preserve"> </w:t>
      </w:r>
      <w:r>
        <w:rPr>
          <w:rFonts w:ascii="Wingdings" w:eastAsia="Wingdings" w:hAnsi="Wingdings" w:cs="Wingdings"/>
        </w:rPr>
        <w:t>!</w:t>
      </w:r>
    </w:p>
    <w:p w14:paraId="7A9C9E12" w14:textId="7AA02337" w:rsidR="00EF3C0B" w:rsidRDefault="00EF3C0B">
      <w:pPr>
        <w:ind w:left="446" w:hanging="360"/>
        <w:rPr>
          <w:rFonts w:cs="Times New Roman"/>
          <w:iCs/>
          <w:color w:val="1F4E79" w:themeColor="accent1" w:themeShade="80"/>
          <w:szCs w:val="24"/>
          <w:lang w:bidi="en-US"/>
        </w:rPr>
      </w:pPr>
      <w:r>
        <w:br w:type="page"/>
      </w:r>
    </w:p>
    <w:p w14:paraId="45C977CB" w14:textId="6A6DD283" w:rsidR="00A76F58" w:rsidRPr="008C6A3C" w:rsidRDefault="00A76F58" w:rsidP="00A76F58">
      <w:pPr>
        <w:pStyle w:val="GBISectionHeader"/>
        <w:framePr w:w="0" w:wrap="auto" w:xAlign="left" w:yAlign="inline"/>
      </w:pPr>
      <w:bookmarkStart w:id="69" w:name="_Toc61190276"/>
      <w:r>
        <w:lastRenderedPageBreak/>
        <w:t>System Message Type</w:t>
      </w:r>
      <w:bookmarkEnd w:id="69"/>
    </w:p>
    <w:p w14:paraId="19351AB0" w14:textId="77777777" w:rsidR="00A76F58" w:rsidRDefault="00A76F58" w:rsidP="00044131">
      <w:pPr>
        <w:pStyle w:val="GBIQuestion"/>
        <w:numPr>
          <w:ilvl w:val="0"/>
          <w:numId w:val="0"/>
        </w:numPr>
        <w:ind w:left="1620"/>
      </w:pPr>
    </w:p>
    <w:bookmarkEnd w:id="65"/>
    <w:p w14:paraId="08409B94" w14:textId="7E68E9AE" w:rsidR="00FD267E" w:rsidRDefault="00FD267E" w:rsidP="00FD267E">
      <w:pPr>
        <w:rPr>
          <w:b/>
        </w:rPr>
      </w:pPr>
      <w:r>
        <w:t>There are three types of messages you will receive when completing your assignments</w:t>
      </w:r>
    </w:p>
    <w:p w14:paraId="4D10D8E3" w14:textId="77777777" w:rsidR="002848BB" w:rsidRPr="002A7558" w:rsidRDefault="002848BB" w:rsidP="00FD267E">
      <w:pPr>
        <w:rPr>
          <w:b/>
          <w:szCs w:val="16"/>
        </w:rPr>
      </w:pPr>
    </w:p>
    <w:p w14:paraId="067D79AA" w14:textId="15A38360" w:rsidR="00BE0A39" w:rsidRDefault="009F75C7" w:rsidP="00B74E29">
      <w:pPr>
        <w:pStyle w:val="GBIImportantInstruction"/>
        <w:rPr>
          <w:b/>
        </w:rPr>
      </w:pPr>
      <w:r>
        <w:t>If you double-</w:t>
      </w:r>
      <w:r w:rsidR="00BE0A39">
        <w:t>click on the message it will give you detailed information about the message.</w:t>
      </w:r>
    </w:p>
    <w:p w14:paraId="3BF0BE1F" w14:textId="1DBA89D3" w:rsidR="00055638" w:rsidRDefault="00055638" w:rsidP="00FD267E">
      <w:pPr>
        <w:rPr>
          <w:b/>
        </w:rPr>
      </w:pPr>
    </w:p>
    <w:p w14:paraId="5C5685A9" w14:textId="77777777" w:rsidR="00FC494C" w:rsidRDefault="00FD267E" w:rsidP="00250E7C">
      <w:pPr>
        <w:numPr>
          <w:ilvl w:val="0"/>
          <w:numId w:val="5"/>
        </w:numPr>
        <w:rPr>
          <w:szCs w:val="24"/>
        </w:rPr>
      </w:pPr>
      <w:r w:rsidRPr="00292A11">
        <w:rPr>
          <w:szCs w:val="24"/>
        </w:rPr>
        <w:t>(Red)</w:t>
      </w:r>
      <w:r w:rsidR="002E6BCB" w:rsidRPr="00292A11">
        <w:rPr>
          <w:szCs w:val="24"/>
        </w:rPr>
        <w:t xml:space="preserve"> </w:t>
      </w:r>
      <w:r w:rsidRPr="00292A11">
        <w:rPr>
          <w:szCs w:val="24"/>
        </w:rPr>
        <w:t xml:space="preserve">Error Messages: </w:t>
      </w:r>
      <w:r w:rsidR="00A33509" w:rsidRPr="00292A11">
        <w:rPr>
          <w:szCs w:val="24"/>
        </w:rPr>
        <w:t xml:space="preserve">Red Error Messages </w:t>
      </w:r>
      <w:r w:rsidR="006C30E0" w:rsidRPr="00292A11">
        <w:rPr>
          <w:szCs w:val="24"/>
        </w:rPr>
        <w:t>indicate that something is stopping the transaction from being completed.</w:t>
      </w:r>
      <w:r w:rsidR="00A33509" w:rsidRPr="00292A11">
        <w:rPr>
          <w:szCs w:val="24"/>
        </w:rPr>
        <w:t xml:space="preserve"> These messages need to be corrected </w:t>
      </w:r>
      <w:r w:rsidR="009F75C7" w:rsidRPr="00292A11">
        <w:rPr>
          <w:szCs w:val="24"/>
        </w:rPr>
        <w:t>to</w:t>
      </w:r>
      <w:r w:rsidR="00A33509" w:rsidRPr="00292A11">
        <w:rPr>
          <w:szCs w:val="24"/>
        </w:rPr>
        <w:t xml:space="preserve"> proceed through the exercises.</w:t>
      </w:r>
    </w:p>
    <w:p w14:paraId="7725429F" w14:textId="48FAE601" w:rsidR="00A33509" w:rsidRPr="00292A11" w:rsidRDefault="00235CE5" w:rsidP="00FC494C">
      <w:pPr>
        <w:ind w:left="806"/>
        <w:rPr>
          <w:szCs w:val="24"/>
        </w:rPr>
      </w:pPr>
      <w:r>
        <w:rPr>
          <w:noProof/>
        </w:rPr>
        <w:drawing>
          <wp:inline distT="0" distB="0" distL="0" distR="0" wp14:anchorId="1C6B9A5C" wp14:editId="1D547EAF">
            <wp:extent cx="2225040" cy="24054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2225040" cy="240545"/>
                    </a:xfrm>
                    <a:prstGeom prst="rect">
                      <a:avLst/>
                    </a:prstGeom>
                  </pic:spPr>
                </pic:pic>
              </a:graphicData>
            </a:graphic>
          </wp:inline>
        </w:drawing>
      </w:r>
    </w:p>
    <w:p w14:paraId="6B79CF76" w14:textId="1EF41B00" w:rsidR="001C4B0C" w:rsidRDefault="001C4B0C" w:rsidP="00055638">
      <w:pPr>
        <w:rPr>
          <w:szCs w:val="24"/>
        </w:rPr>
      </w:pPr>
    </w:p>
    <w:p w14:paraId="4152C491" w14:textId="48181864" w:rsidR="00A33509" w:rsidRPr="00FC494C" w:rsidRDefault="00FD267E" w:rsidP="30B9B1D8">
      <w:pPr>
        <w:numPr>
          <w:ilvl w:val="0"/>
          <w:numId w:val="5"/>
        </w:numPr>
      </w:pPr>
      <w:r>
        <w:t>(Yellow)</w:t>
      </w:r>
      <w:r w:rsidR="00A83D5B">
        <w:t xml:space="preserve"> </w:t>
      </w:r>
      <w:r>
        <w:t xml:space="preserve">Warning Messages: </w:t>
      </w:r>
      <w:r w:rsidR="006C30E0">
        <w:t>Y</w:t>
      </w:r>
      <w:r>
        <w:t>ellow</w:t>
      </w:r>
      <w:r w:rsidR="00A33509">
        <w:t xml:space="preserve"> Warning M</w:t>
      </w:r>
      <w:r w:rsidR="006C30E0">
        <w:t>essages</w:t>
      </w:r>
      <w:r>
        <w:t xml:space="preserve"> contain warnings and </w:t>
      </w:r>
      <w:r w:rsidR="00DE12FF">
        <w:t xml:space="preserve">are there to tell you about some sort of information that may be helpful later, or warn you about </w:t>
      </w:r>
      <w:r w:rsidR="00055638">
        <w:t xml:space="preserve">the </w:t>
      </w:r>
      <w:r w:rsidR="00DE12FF">
        <w:t>po</w:t>
      </w:r>
      <w:r w:rsidR="00055638">
        <w:t>ssible e</w:t>
      </w:r>
      <w:r w:rsidR="00DE12FF">
        <w:t>ffects</w:t>
      </w:r>
      <w:r w:rsidR="00055638">
        <w:t xml:space="preserve"> of what you are about to do</w:t>
      </w:r>
      <w:r>
        <w:t xml:space="preserve">. At times, these must be fixed </w:t>
      </w:r>
      <w:r w:rsidR="009F75C7">
        <w:t>to</w:t>
      </w:r>
      <w:r>
        <w:t xml:space="preserve"> move on. However, most of the time, they do not need to be fixed and you can simply</w:t>
      </w:r>
      <w:r w:rsidR="006C30E0">
        <w:t xml:space="preserve"> press</w:t>
      </w:r>
      <w:r>
        <w:t xml:space="preserve"> enter</w:t>
      </w:r>
      <w:r w:rsidR="006C30E0">
        <w:t xml:space="preserve"> to</w:t>
      </w:r>
      <w:r w:rsidR="00055638">
        <w:t xml:space="preserve"> cancel them and</w:t>
      </w:r>
      <w:r w:rsidR="006C30E0">
        <w:t xml:space="preserve"> g</w:t>
      </w:r>
      <w:r w:rsidR="00055638">
        <w:t>o</w:t>
      </w:r>
      <w:r>
        <w:t xml:space="preserve"> through them.</w:t>
      </w:r>
      <w:r w:rsidR="00A33509">
        <w:t xml:space="preserve"> Use your best judgement to determine what needs to be done.</w:t>
      </w:r>
      <w:r w:rsidR="00DE12FF">
        <w:rPr>
          <w:noProof/>
        </w:rPr>
        <w:drawing>
          <wp:inline distT="0" distB="0" distL="0" distR="0" wp14:anchorId="498D0920" wp14:editId="039FE47B">
            <wp:extent cx="3458095" cy="243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3458095" cy="243840"/>
                    </a:xfrm>
                    <a:prstGeom prst="rect">
                      <a:avLst/>
                    </a:prstGeom>
                  </pic:spPr>
                </pic:pic>
              </a:graphicData>
            </a:graphic>
          </wp:inline>
        </w:drawing>
      </w:r>
    </w:p>
    <w:p w14:paraId="1F4BC73E" w14:textId="77777777" w:rsidR="00DE12FF" w:rsidRDefault="00DE12FF" w:rsidP="00A33509">
      <w:pPr>
        <w:ind w:left="806"/>
        <w:rPr>
          <w:szCs w:val="24"/>
        </w:rPr>
      </w:pPr>
    </w:p>
    <w:p w14:paraId="392763D3" w14:textId="3F11860B" w:rsidR="00FD267E" w:rsidRDefault="00FD267E" w:rsidP="00FD267E">
      <w:pPr>
        <w:numPr>
          <w:ilvl w:val="0"/>
          <w:numId w:val="5"/>
        </w:numPr>
        <w:rPr>
          <w:szCs w:val="24"/>
        </w:rPr>
      </w:pPr>
      <w:r w:rsidRPr="00FD267E">
        <w:rPr>
          <w:szCs w:val="24"/>
        </w:rPr>
        <w:t>(Green) Confirmation Messages: Green messages show</w:t>
      </w:r>
      <w:r w:rsidR="003277EE">
        <w:rPr>
          <w:szCs w:val="24"/>
        </w:rPr>
        <w:t xml:space="preserve"> </w:t>
      </w:r>
      <w:r w:rsidRPr="00FD267E">
        <w:rPr>
          <w:szCs w:val="24"/>
        </w:rPr>
        <w:t>that nothing went wrong with the transaction and that you may proceed to the next task.</w:t>
      </w:r>
      <w:r w:rsidR="00055638">
        <w:rPr>
          <w:szCs w:val="24"/>
        </w:rPr>
        <w:t xml:space="preserve"> These messages will contain information you will want to write down and take note of. </w:t>
      </w:r>
    </w:p>
    <w:p w14:paraId="372D6860" w14:textId="0A2A800F" w:rsidR="00026C5D" w:rsidRDefault="00235CE5" w:rsidP="00235CE5">
      <w:pPr>
        <w:ind w:left="806"/>
        <w:rPr>
          <w:szCs w:val="24"/>
        </w:rPr>
      </w:pPr>
      <w:r>
        <w:rPr>
          <w:noProof/>
        </w:rPr>
        <w:drawing>
          <wp:inline distT="0" distB="0" distL="0" distR="0" wp14:anchorId="277D50D9" wp14:editId="3AFBFB25">
            <wp:extent cx="3697458"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6">
                      <a:extLst>
                        <a:ext uri="{28A0092B-C50C-407E-A947-70E740481C1C}">
                          <a14:useLocalDpi xmlns:a14="http://schemas.microsoft.com/office/drawing/2010/main" val="0"/>
                        </a:ext>
                      </a:extLst>
                    </a:blip>
                    <a:stretch>
                      <a:fillRect/>
                    </a:stretch>
                  </pic:blipFill>
                  <pic:spPr>
                    <a:xfrm>
                      <a:off x="0" y="0"/>
                      <a:ext cx="3697458" cy="289560"/>
                    </a:xfrm>
                    <a:prstGeom prst="rect">
                      <a:avLst/>
                    </a:prstGeom>
                  </pic:spPr>
                </pic:pic>
              </a:graphicData>
            </a:graphic>
          </wp:inline>
        </w:drawing>
      </w:r>
    </w:p>
    <w:p w14:paraId="1B7F7C5E" w14:textId="77777777" w:rsidR="002848BB" w:rsidRDefault="002848BB" w:rsidP="00235CE5">
      <w:pPr>
        <w:ind w:left="806"/>
        <w:rPr>
          <w:szCs w:val="24"/>
        </w:rPr>
      </w:pPr>
    </w:p>
    <w:p w14:paraId="75419BAD" w14:textId="152CEA93" w:rsidR="001951BB" w:rsidRDefault="001951BB" w:rsidP="004F545E">
      <w:r>
        <w:t xml:space="preserve">This </w:t>
      </w:r>
      <w:r w:rsidR="00A1522B">
        <w:t>section</w:t>
      </w:r>
      <w:r>
        <w:t xml:space="preserve"> will help to familiarize you further with the different system messages by having you produce each type and figure out how to get past it.</w:t>
      </w:r>
    </w:p>
    <w:p w14:paraId="772FD454" w14:textId="00F18CEF" w:rsidR="00B25F36" w:rsidRDefault="00B25F36" w:rsidP="004F545E"/>
    <w:p w14:paraId="4DB86E63" w14:textId="376FA355" w:rsidR="00B25F36" w:rsidRDefault="00B25F36" w:rsidP="004F545E"/>
    <w:p w14:paraId="50D9D13D" w14:textId="4F3CF770" w:rsidR="00B25F36" w:rsidRDefault="00B25F36" w:rsidP="004F545E"/>
    <w:p w14:paraId="70ED5B33" w14:textId="5CD0B9B9" w:rsidR="00B25F36" w:rsidRDefault="00B25F36" w:rsidP="004F545E"/>
    <w:p w14:paraId="4E71D455" w14:textId="7FEBB0D1" w:rsidR="00B25F36" w:rsidRDefault="00B25F36" w:rsidP="004F545E"/>
    <w:p w14:paraId="0FEB505E" w14:textId="5176E52A" w:rsidR="00B25F36" w:rsidRDefault="00B25F36" w:rsidP="004F545E"/>
    <w:p w14:paraId="59424CE1" w14:textId="5F8C3EA9" w:rsidR="00B25F36" w:rsidRDefault="00B25F36" w:rsidP="004F545E"/>
    <w:p w14:paraId="224CBAF4" w14:textId="74ACE925" w:rsidR="00B25F36" w:rsidRDefault="00B25F36" w:rsidP="004F545E"/>
    <w:p w14:paraId="28792DB9" w14:textId="77777777" w:rsidR="00B25F36" w:rsidRDefault="00B25F36" w:rsidP="004F545E"/>
    <w:p w14:paraId="4FA30D09" w14:textId="49E37954" w:rsidR="00A1522B" w:rsidRDefault="00A1522B" w:rsidP="004F545E"/>
    <w:p w14:paraId="36B26069" w14:textId="048DF4F9" w:rsidR="00A1522B" w:rsidRDefault="00A1522B" w:rsidP="00B74E29">
      <w:pPr>
        <w:pStyle w:val="GBIStepHeader"/>
      </w:pPr>
      <w:r>
        <w:t xml:space="preserve">Follow the Navigation Path: </w:t>
      </w:r>
    </w:p>
    <w:p w14:paraId="499A9F17" w14:textId="77777777" w:rsidR="0063428C" w:rsidRPr="00D10143" w:rsidRDefault="0063428C" w:rsidP="0063428C">
      <w:pPr>
        <w:pBdr>
          <w:top w:val="single" w:sz="4" w:space="0" w:color="365F91"/>
          <w:left w:val="single" w:sz="48" w:space="2" w:color="365F91"/>
          <w:bottom w:val="single" w:sz="4" w:space="0" w:color="365F91"/>
          <w:right w:val="single" w:sz="4" w:space="4" w:color="365F91"/>
        </w:pBdr>
        <w:spacing w:before="200" w:after="100" w:line="269" w:lineRule="auto"/>
        <w:ind w:left="144" w:hanging="360"/>
        <w:contextualSpacing/>
        <w:rPr>
          <w:rFonts w:ascii="Cambria" w:eastAsia="Times New Roman" w:hAnsi="Cambria" w:cs="Times New Roman"/>
          <w:b/>
          <w:bCs/>
          <w:i/>
          <w:iCs/>
          <w:color w:val="365F91"/>
          <w:sz w:val="28"/>
          <w:szCs w:val="28"/>
          <w:lang w:bidi="en-US"/>
        </w:rPr>
      </w:pPr>
      <w:r w:rsidRPr="00D10143">
        <w:rPr>
          <w:rFonts w:ascii="Cambria" w:eastAsia="Times New Roman" w:hAnsi="Cambria" w:cs="Times New Roman"/>
          <w:b/>
          <w:bCs/>
          <w:i/>
          <w:iCs/>
          <w:color w:val="365F91"/>
          <w:sz w:val="28"/>
          <w:szCs w:val="28"/>
          <w:lang w:bidi="en-US"/>
        </w:rPr>
        <w:t>Navigation</w:t>
      </w:r>
    </w:p>
    <w:p w14:paraId="4BD607C7" w14:textId="54CE1C31" w:rsidR="0063428C" w:rsidRDefault="0063428C" w:rsidP="0063428C">
      <w:pPr>
        <w:pBdr>
          <w:left w:val="single" w:sz="4" w:space="2" w:color="365F91"/>
          <w:bottom w:val="single" w:sz="4" w:space="2" w:color="365F91"/>
        </w:pBdr>
        <w:spacing w:before="200" w:after="100"/>
        <w:ind w:hanging="360"/>
        <w:contextualSpacing/>
        <w:rPr>
          <w:rFonts w:ascii="Cambria" w:eastAsia="Times New Roman" w:hAnsi="Cambria" w:cs="Times New Roman"/>
          <w:b/>
          <w:bCs/>
          <w:iCs/>
          <w:color w:val="365F91"/>
          <w:lang w:bidi="en-US"/>
        </w:rPr>
      </w:pPr>
      <w:r w:rsidRPr="00D10143">
        <w:rPr>
          <w:rFonts w:ascii="Cambria" w:eastAsia="Times New Roman" w:hAnsi="Cambria" w:cs="Times New Roman"/>
          <w:b/>
          <w:bCs/>
          <w:iCs/>
          <w:color w:val="365F91"/>
          <w:lang w:bidi="en-US"/>
        </w:rPr>
        <w:t xml:space="preserve">SAP </w:t>
      </w:r>
      <w:r w:rsidR="00537B08">
        <w:rPr>
          <w:rFonts w:ascii="Cambria" w:eastAsia="Times New Roman" w:hAnsi="Cambria" w:cs="Times New Roman"/>
          <w:b/>
          <w:bCs/>
          <w:iCs/>
          <w:color w:val="365F91"/>
          <w:lang w:bidi="en-US"/>
        </w:rPr>
        <w:t xml:space="preserve">Easy Access </w:t>
      </w:r>
      <w:r>
        <w:rPr>
          <w:rFonts w:ascii="Cambria" w:eastAsia="Times New Roman" w:hAnsi="Cambria" w:cs="Times New Roman"/>
          <w:b/>
          <w:bCs/>
          <w:iCs/>
          <w:color w:val="365F91"/>
          <w:lang w:bidi="en-US"/>
        </w:rPr>
        <w:t xml:space="preserve">Menu </w:t>
      </w:r>
      <w:r w:rsidRPr="00D10143">
        <w:rPr>
          <w:rFonts w:ascii="Wingdings" w:eastAsia="Wingdings" w:hAnsi="Wingdings" w:cs="Wingdings"/>
          <w:b/>
          <w:bCs/>
          <w:iCs/>
          <w:color w:val="365F91"/>
          <w:lang w:bidi="en-US"/>
        </w:rPr>
        <w:t>à</w:t>
      </w:r>
      <w:r w:rsidRPr="00D10143">
        <w:rPr>
          <w:rFonts w:ascii="Cambria" w:eastAsia="Times New Roman" w:hAnsi="Cambria" w:cs="Times New Roman"/>
          <w:b/>
          <w:bCs/>
          <w:iCs/>
          <w:color w:val="365F91"/>
          <w:lang w:bidi="en-US"/>
        </w:rPr>
        <w:t xml:space="preserve"> </w:t>
      </w:r>
      <w:r w:rsidR="00537B08">
        <w:rPr>
          <w:rFonts w:ascii="Cambria" w:eastAsia="Times New Roman" w:hAnsi="Cambria" w:cs="Times New Roman"/>
          <w:b/>
          <w:bCs/>
          <w:iCs/>
          <w:color w:val="365F91"/>
          <w:lang w:bidi="en-US"/>
        </w:rPr>
        <w:t>Accounting</w:t>
      </w:r>
      <w:r>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w:t>
      </w:r>
      <w:r w:rsidR="00537B08">
        <w:rPr>
          <w:rFonts w:ascii="Cambria" w:eastAsia="Times New Roman" w:hAnsi="Cambria" w:cs="Times New Roman"/>
          <w:b/>
          <w:bCs/>
          <w:iCs/>
          <w:color w:val="365F91"/>
          <w:lang w:bidi="en-US"/>
        </w:rPr>
        <w:t>Financial Accounting</w:t>
      </w:r>
      <w:r>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w:t>
      </w:r>
      <w:r w:rsidR="00537B08">
        <w:rPr>
          <w:rFonts w:ascii="Cambria" w:eastAsia="Times New Roman" w:hAnsi="Cambria" w:cs="Times New Roman"/>
          <w:b/>
          <w:bCs/>
          <w:iCs/>
          <w:color w:val="365F91"/>
          <w:lang w:bidi="en-US"/>
        </w:rPr>
        <w:t xml:space="preserve">General Ledger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w:t>
      </w:r>
      <w:r w:rsidR="00537B08">
        <w:rPr>
          <w:rFonts w:ascii="Cambria" w:eastAsia="Times New Roman" w:hAnsi="Cambria" w:cs="Times New Roman"/>
          <w:b/>
          <w:bCs/>
          <w:iCs/>
          <w:color w:val="365F91"/>
          <w:lang w:bidi="en-US"/>
        </w:rPr>
        <w:t>Document Entry</w:t>
      </w:r>
      <w:r>
        <w:rPr>
          <w:rFonts w:ascii="Cambria" w:eastAsia="Times New Roman" w:hAnsi="Cambria" w:cs="Times New Roman"/>
          <w:b/>
          <w:bCs/>
          <w:iCs/>
          <w:color w:val="365F91"/>
          <w:lang w:bidi="en-US"/>
        </w:rPr>
        <w:t xml:space="preserve"> </w:t>
      </w:r>
      <w:r w:rsidRPr="00D10143">
        <w:rPr>
          <w:rFonts w:ascii="Wingdings" w:eastAsia="Wingdings" w:hAnsi="Wingdings" w:cs="Wingdings"/>
          <w:b/>
          <w:bCs/>
          <w:iCs/>
          <w:color w:val="365F91"/>
          <w:lang w:bidi="en-US"/>
        </w:rPr>
        <w:t>à</w:t>
      </w:r>
      <w:r>
        <w:rPr>
          <w:rFonts w:ascii="Cambria" w:eastAsia="Times New Roman" w:hAnsi="Cambria" w:cs="Times New Roman"/>
          <w:b/>
          <w:bCs/>
          <w:iCs/>
          <w:color w:val="365F91"/>
          <w:lang w:bidi="en-US"/>
        </w:rPr>
        <w:t xml:space="preserve"> </w:t>
      </w:r>
      <w:r w:rsidR="00537B08">
        <w:rPr>
          <w:rFonts w:ascii="Cambria" w:eastAsia="Times New Roman" w:hAnsi="Cambria" w:cs="Times New Roman"/>
          <w:b/>
          <w:bCs/>
          <w:iCs/>
          <w:color w:val="365F91"/>
          <w:lang w:bidi="en-US"/>
        </w:rPr>
        <w:t>Enter G/L Account Document</w:t>
      </w:r>
    </w:p>
    <w:p w14:paraId="11B8E6D0" w14:textId="77777777" w:rsidR="00D108F5" w:rsidRDefault="00D108F5" w:rsidP="001951BB"/>
    <w:p w14:paraId="7B31763E" w14:textId="77777777" w:rsidR="00537B08" w:rsidRDefault="00537B08" w:rsidP="001951BB"/>
    <w:p w14:paraId="480627CD" w14:textId="21A847B7" w:rsidR="00537B08" w:rsidRDefault="00537B08" w:rsidP="00537B08">
      <w:pPr>
        <w:pStyle w:val="GBIQuestion"/>
        <w:ind w:left="360"/>
      </w:pPr>
      <w:bookmarkStart w:id="70" w:name="_Hlk514055891"/>
      <w:r>
        <w:t>What is the transaction code to post a journal entry?</w:t>
      </w:r>
      <w:r>
        <w:br/>
        <w:t xml:space="preserve"> </w:t>
      </w:r>
      <w:r w:rsidR="004F69F0">
        <w:fldChar w:fldCharType="begin">
          <w:ffData>
            <w:name w:val="Q19"/>
            <w:enabled/>
            <w:calcOnExit/>
            <w:textInput/>
          </w:ffData>
        </w:fldChar>
      </w:r>
      <w:bookmarkStart w:id="71" w:name="Q19"/>
      <w:r w:rsidR="004F69F0">
        <w:instrText xml:space="preserve"> FORMTEXT </w:instrText>
      </w:r>
      <w:r w:rsidR="004F69F0">
        <w:fldChar w:fldCharType="separate"/>
      </w:r>
      <w:r w:rsidR="00385B65">
        <w:rPr>
          <w:noProof/>
        </w:rPr>
        <w:t>FB50</w:t>
      </w:r>
      <w:r w:rsidR="004F69F0">
        <w:fldChar w:fldCharType="end"/>
      </w:r>
      <w:bookmarkEnd w:id="71"/>
      <w:r>
        <w:t xml:space="preserve"> </w:t>
      </w:r>
      <w:r w:rsidRPr="00A3408F">
        <w:rPr>
          <w:rFonts w:ascii="Wingdings" w:eastAsia="Wingdings" w:hAnsi="Wingdings" w:cs="Wingdings"/>
        </w:rPr>
        <w:t>!</w:t>
      </w:r>
    </w:p>
    <w:bookmarkEnd w:id="70"/>
    <w:p w14:paraId="2F31C0FC" w14:textId="77777777" w:rsidR="00537B08" w:rsidRPr="00231140" w:rsidRDefault="00537B08" w:rsidP="00537B08"/>
    <w:p w14:paraId="22C55166" w14:textId="77777777" w:rsidR="00537B08" w:rsidRDefault="00537B08" w:rsidP="00537B08">
      <w:pPr>
        <w:pStyle w:val="GBIImportantInstruction"/>
      </w:pPr>
      <w:r>
        <w:t>You may be required to enter in your company code.</w:t>
      </w:r>
    </w:p>
    <w:p w14:paraId="0897C81A" w14:textId="77777777" w:rsidR="00537B08" w:rsidRPr="00294A29" w:rsidRDefault="00537B08" w:rsidP="00537B08">
      <w:pPr>
        <w:rPr>
          <w:szCs w:val="16"/>
        </w:rPr>
      </w:pPr>
    </w:p>
    <w:p w14:paraId="41E44617" w14:textId="77777777" w:rsidR="00537B08" w:rsidRPr="00B14714" w:rsidRDefault="00537B08" w:rsidP="00537B08">
      <w:pPr>
        <w:pStyle w:val="GBIImportantInstruction"/>
      </w:pPr>
      <w:r w:rsidRPr="3C890239">
        <w:rPr>
          <w:lang w:eastAsia="ja-JP"/>
        </w:rPr>
        <w:t xml:space="preserve">If you are not asked to enter in your company code and the transaction does not say your company code at the top of the screen, you can change the current company code to yours by clicking Switch Company Code </w:t>
      </w:r>
      <w:r>
        <w:rPr>
          <w:noProof/>
        </w:rPr>
        <w:drawing>
          <wp:inline distT="0" distB="0" distL="0" distR="0" wp14:anchorId="7C9C7499" wp14:editId="6F9E2D93">
            <wp:extent cx="1055781" cy="1905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a:blip r:embed="rId27">
                      <a:extLst>
                        <a:ext uri="{28A0092B-C50C-407E-A947-70E740481C1C}">
                          <a14:useLocalDpi xmlns:a14="http://schemas.microsoft.com/office/drawing/2010/main" val="0"/>
                        </a:ext>
                      </a:extLst>
                    </a:blip>
                    <a:stretch>
                      <a:fillRect/>
                    </a:stretch>
                  </pic:blipFill>
                  <pic:spPr>
                    <a:xfrm>
                      <a:off x="0" y="0"/>
                      <a:ext cx="1055781" cy="190517"/>
                    </a:xfrm>
                    <a:prstGeom prst="rect">
                      <a:avLst/>
                    </a:prstGeom>
                  </pic:spPr>
                </pic:pic>
              </a:graphicData>
            </a:graphic>
          </wp:inline>
        </w:drawing>
      </w:r>
      <w:r w:rsidRPr="3C890239">
        <w:rPr>
          <w:lang w:eastAsia="ja-JP"/>
        </w:rPr>
        <w:t>.</w:t>
      </w:r>
    </w:p>
    <w:p w14:paraId="6D61C67B" w14:textId="0D7BBBF5" w:rsidR="00537B08" w:rsidRDefault="00537B08" w:rsidP="00537B08"/>
    <w:p w14:paraId="60323595" w14:textId="3A305F29" w:rsidR="00391A91" w:rsidRDefault="00537B08" w:rsidP="00391A91">
      <w:pPr>
        <w:pStyle w:val="GBIStepHeader"/>
      </w:pPr>
      <w:r>
        <w:t xml:space="preserve">In the </w:t>
      </w:r>
      <w:r w:rsidRPr="00A50F07">
        <w:rPr>
          <w:b w:val="0"/>
          <w:i/>
        </w:rPr>
        <w:t>“Enter G/L Account Document: Company Code US##”</w:t>
      </w:r>
      <w:r>
        <w:t xml:space="preserve"> screen, enter the following information:</w:t>
      </w:r>
    </w:p>
    <w:p w14:paraId="3EAC0F92" w14:textId="77777777" w:rsidR="00537B08" w:rsidRPr="00294A29" w:rsidRDefault="00537B08" w:rsidP="00537B08">
      <w:pPr>
        <w:rPr>
          <w:szCs w:val="16"/>
        </w:rPr>
      </w:pPr>
    </w:p>
    <w:tbl>
      <w:tblPr>
        <w:tblStyle w:val="TableGrid1"/>
        <w:tblW w:w="0" w:type="auto"/>
        <w:tblLook w:val="04A0" w:firstRow="1" w:lastRow="0" w:firstColumn="1" w:lastColumn="0" w:noHBand="0" w:noVBand="1"/>
      </w:tblPr>
      <w:tblGrid>
        <w:gridCol w:w="1903"/>
        <w:gridCol w:w="5580"/>
        <w:gridCol w:w="1795"/>
      </w:tblGrid>
      <w:tr w:rsidR="00537B08" w:rsidRPr="00A50F07" w14:paraId="3D412EB6" w14:textId="77777777" w:rsidTr="00537B08">
        <w:tc>
          <w:tcPr>
            <w:tcW w:w="1903" w:type="dxa"/>
            <w:shd w:val="clear" w:color="auto" w:fill="BFBFBF" w:themeFill="background1" w:themeFillShade="BF"/>
          </w:tcPr>
          <w:p w14:paraId="69DE3BD0" w14:textId="77777777" w:rsidR="00537B08" w:rsidRPr="00A50F07" w:rsidRDefault="00537B08" w:rsidP="00537B08">
            <w:pPr>
              <w:rPr>
                <w:b/>
              </w:rPr>
            </w:pPr>
            <w:r w:rsidRPr="00A50F07">
              <w:rPr>
                <w:b/>
              </w:rPr>
              <w:t>Attribute</w:t>
            </w:r>
          </w:p>
        </w:tc>
        <w:tc>
          <w:tcPr>
            <w:tcW w:w="5580" w:type="dxa"/>
            <w:shd w:val="clear" w:color="auto" w:fill="BFBFBF" w:themeFill="background1" w:themeFillShade="BF"/>
          </w:tcPr>
          <w:p w14:paraId="0DA98A5C" w14:textId="77777777" w:rsidR="00537B08" w:rsidRPr="00A50F07" w:rsidRDefault="00537B08" w:rsidP="00537B08">
            <w:pPr>
              <w:rPr>
                <w:b/>
              </w:rPr>
            </w:pPr>
            <w:r w:rsidRPr="00A50F07">
              <w:rPr>
                <w:b/>
              </w:rPr>
              <w:t>Description</w:t>
            </w:r>
          </w:p>
        </w:tc>
        <w:tc>
          <w:tcPr>
            <w:tcW w:w="1795" w:type="dxa"/>
            <w:shd w:val="clear" w:color="auto" w:fill="BFBFBF" w:themeFill="background1" w:themeFillShade="BF"/>
          </w:tcPr>
          <w:p w14:paraId="3C2D9F33" w14:textId="77777777" w:rsidR="00537B08" w:rsidRPr="00A50F07" w:rsidRDefault="00537B08" w:rsidP="00537B08">
            <w:pPr>
              <w:rPr>
                <w:b/>
              </w:rPr>
            </w:pPr>
            <w:r w:rsidRPr="00A50F07">
              <w:rPr>
                <w:b/>
              </w:rPr>
              <w:t>Data Value</w:t>
            </w:r>
          </w:p>
        </w:tc>
      </w:tr>
      <w:tr w:rsidR="00537B08" w:rsidRPr="00A50F07" w14:paraId="1C3603A3" w14:textId="77777777" w:rsidTr="00537B08">
        <w:tc>
          <w:tcPr>
            <w:tcW w:w="1903" w:type="dxa"/>
          </w:tcPr>
          <w:p w14:paraId="08A9C507" w14:textId="77777777" w:rsidR="00537B08" w:rsidRPr="00A50F07" w:rsidRDefault="00537B08" w:rsidP="00537B08">
            <w:r w:rsidRPr="00A50F07">
              <w:t>Document Date</w:t>
            </w:r>
          </w:p>
        </w:tc>
        <w:tc>
          <w:tcPr>
            <w:tcW w:w="5580" w:type="dxa"/>
          </w:tcPr>
          <w:p w14:paraId="73F846E7" w14:textId="77777777" w:rsidR="00537B08" w:rsidRPr="00A50F07" w:rsidRDefault="00537B08" w:rsidP="00537B08">
            <w:r w:rsidRPr="00A50F07">
              <w:t>Date on which the original document was issued</w:t>
            </w:r>
          </w:p>
        </w:tc>
        <w:tc>
          <w:tcPr>
            <w:tcW w:w="1795" w:type="dxa"/>
          </w:tcPr>
          <w:p w14:paraId="16C4EFF3" w14:textId="6B252DE8" w:rsidR="00537B08" w:rsidRPr="00A50F07" w:rsidRDefault="00537B08" w:rsidP="00537B08">
            <w:pPr>
              <w:rPr>
                <w:i/>
              </w:rPr>
            </w:pPr>
            <w:r>
              <w:rPr>
                <w:i/>
              </w:rPr>
              <w:t>One week from today</w:t>
            </w:r>
          </w:p>
        </w:tc>
      </w:tr>
      <w:tr w:rsidR="00537B08" w:rsidRPr="00A50F07" w14:paraId="732F8440" w14:textId="77777777" w:rsidTr="00537B08">
        <w:tc>
          <w:tcPr>
            <w:tcW w:w="1903" w:type="dxa"/>
          </w:tcPr>
          <w:p w14:paraId="5F364D32" w14:textId="77777777" w:rsidR="00537B08" w:rsidRPr="00A50F07" w:rsidRDefault="00537B08" w:rsidP="00537B08">
            <w:r w:rsidRPr="00A50F07">
              <w:t>Posting Date</w:t>
            </w:r>
          </w:p>
        </w:tc>
        <w:tc>
          <w:tcPr>
            <w:tcW w:w="5580" w:type="dxa"/>
          </w:tcPr>
          <w:p w14:paraId="413C4DDB" w14:textId="77777777" w:rsidR="00537B08" w:rsidRPr="00A50F07" w:rsidRDefault="00537B08" w:rsidP="00537B08">
            <w:r w:rsidRPr="00A50F07">
              <w:t>Date which is used when entering the document in Financial Accounting or Controlling.</w:t>
            </w:r>
          </w:p>
        </w:tc>
        <w:tc>
          <w:tcPr>
            <w:tcW w:w="1795" w:type="dxa"/>
          </w:tcPr>
          <w:p w14:paraId="4183AA78" w14:textId="5F053122" w:rsidR="00537B08" w:rsidRPr="00A50F07" w:rsidRDefault="00537B08" w:rsidP="00537B08">
            <w:pPr>
              <w:rPr>
                <w:i/>
              </w:rPr>
            </w:pPr>
            <w:r>
              <w:rPr>
                <w:i/>
              </w:rPr>
              <w:t>One week from today</w:t>
            </w:r>
          </w:p>
        </w:tc>
      </w:tr>
    </w:tbl>
    <w:p w14:paraId="53FBBDE1" w14:textId="111A0F49" w:rsidR="00044131" w:rsidRPr="00774747" w:rsidRDefault="00391A91" w:rsidP="00391A91">
      <w:pPr>
        <w:pStyle w:val="GBIStepHeader"/>
      </w:pPr>
      <w:r>
        <w:t>Click Post</w:t>
      </w:r>
      <w:r w:rsidRPr="00391A91">
        <w:rPr>
          <w:rFonts w:ascii="Times New Roman" w:eastAsia="Times New Roman" w:hAnsi="Times New Roman"/>
          <w:snapToGrid w:val="0"/>
          <w:color w:val="000000"/>
          <w:w w:val="0"/>
          <w:sz w:val="0"/>
          <w:szCs w:val="0"/>
          <w:bdr w:val="none" w:sz="0" w:space="0" w:color="000000"/>
          <w:shd w:val="clear" w:color="000000" w:fill="000000"/>
          <w:lang w:val="x-none" w:eastAsia="x-none" w:bidi="x-none"/>
        </w:rPr>
        <w:t xml:space="preserve"> </w:t>
      </w:r>
      <w:r>
        <w:rPr>
          <w:noProof/>
          <w:lang w:bidi="ar-SA"/>
        </w:rPr>
        <w:drawing>
          <wp:inline distT="0" distB="0" distL="0" distR="0" wp14:anchorId="3ACC8D1E" wp14:editId="4F8FF336">
            <wp:extent cx="393700" cy="228600"/>
            <wp:effectExtent l="0" t="0" r="6350" b="0"/>
            <wp:docPr id="60" name="Picture 60" descr="C:\Users\user\Desktop\GRA- Dr. Magal\Spring\Process Exercise snippets\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RA- Dr. Magal\Spring\Process Exercise snippets\Po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00" cy="228600"/>
                    </a:xfrm>
                    <a:prstGeom prst="rect">
                      <a:avLst/>
                    </a:prstGeom>
                    <a:noFill/>
                    <a:ln>
                      <a:noFill/>
                    </a:ln>
                  </pic:spPr>
                </pic:pic>
              </a:graphicData>
            </a:graphic>
          </wp:inline>
        </w:drawing>
      </w:r>
      <w:r>
        <w:rPr>
          <w:rFonts w:ascii="Times New Roman" w:eastAsia="Times New Roman" w:hAnsi="Times New Roman"/>
          <w:snapToGrid w:val="0"/>
          <w:color w:val="000000"/>
          <w:w w:val="0"/>
          <w:sz w:val="0"/>
          <w:szCs w:val="0"/>
          <w:bdr w:val="none" w:sz="0" w:space="0" w:color="000000"/>
          <w:shd w:val="clear" w:color="000000" w:fill="000000"/>
          <w:lang w:eastAsia="x-none" w:bidi="x-none"/>
        </w:rPr>
        <w:t>.</w:t>
      </w:r>
    </w:p>
    <w:p w14:paraId="341BD477" w14:textId="77777777" w:rsidR="00774747" w:rsidRDefault="00774747" w:rsidP="00774747">
      <w:pPr>
        <w:pStyle w:val="GBIStepHeader"/>
        <w:numPr>
          <w:ilvl w:val="0"/>
          <w:numId w:val="0"/>
        </w:numPr>
        <w:ind w:left="1260"/>
      </w:pPr>
    </w:p>
    <w:p w14:paraId="7E2F554B" w14:textId="0E08C6B7" w:rsidR="00774747" w:rsidRDefault="00774747" w:rsidP="00774747">
      <w:r>
        <w:t>Notice that the system shows a warning message which, in this case simply tells you to check the document date as the date entered is in the future.</w:t>
      </w:r>
    </w:p>
    <w:p w14:paraId="129B81F5" w14:textId="77777777" w:rsidR="00774747" w:rsidRDefault="00774747" w:rsidP="00774747"/>
    <w:p w14:paraId="3FC34755" w14:textId="697C6265" w:rsidR="00962C37" w:rsidRDefault="00962C37" w:rsidP="000113B7">
      <w:r>
        <w:t>IMPORTANT NOTE:</w:t>
      </w:r>
      <w:r w:rsidR="009B6B71">
        <w:t xml:space="preserve"> USING ENTER</w:t>
      </w:r>
    </w:p>
    <w:p w14:paraId="6D6C3D8E" w14:textId="42A2ED5A" w:rsidR="00962C37" w:rsidRDefault="001951BB"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r>
        <w:t xml:space="preserve">Once you click the enter button or press “enter” on your keyboard, the system checks to ensure that you have entered all the </w:t>
      </w:r>
      <w:r w:rsidR="007C5F71">
        <w:t>data that is required in the document</w:t>
      </w:r>
      <w:r>
        <w:t xml:space="preserve">.  </w:t>
      </w:r>
    </w:p>
    <w:p w14:paraId="0F363FE2" w14:textId="77777777" w:rsidR="00962C37" w:rsidRDefault="00962C37"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p>
    <w:p w14:paraId="535EF465" w14:textId="00F664EE" w:rsidR="00962C37" w:rsidRDefault="00962C37"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r>
        <w:t>If you have not</w:t>
      </w:r>
      <w:r w:rsidR="001951BB">
        <w:t xml:space="preserve">, it will ask you to enter valid data into each field, </w:t>
      </w:r>
      <w:r w:rsidR="001951BB" w:rsidRPr="00D222A5">
        <w:t>ONE BY ONE</w:t>
      </w:r>
      <w:r w:rsidR="00283DE9">
        <w:t>, through</w:t>
      </w:r>
      <w:r w:rsidR="007C5F71">
        <w:t xml:space="preserve"> message</w:t>
      </w:r>
      <w:r w:rsidR="00283DE9">
        <w:t>s</w:t>
      </w:r>
      <w:r w:rsidR="001951BB">
        <w:t>. After entering data into the</w:t>
      </w:r>
      <w:r w:rsidR="00283DE9">
        <w:t xml:space="preserve"> designated</w:t>
      </w:r>
      <w:r w:rsidR="001951BB">
        <w:t xml:space="preserve"> field, you must PRESS ENTER A</w:t>
      </w:r>
      <w:r w:rsidR="007C5F71">
        <w:t>GAIN to move on to check the system for more messages</w:t>
      </w:r>
      <w:r w:rsidR="001951BB">
        <w:t>.</w:t>
      </w:r>
    </w:p>
    <w:p w14:paraId="5EEEFF04" w14:textId="77777777" w:rsidR="00962C37" w:rsidRDefault="00962C37"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p>
    <w:p w14:paraId="61DCE8B5" w14:textId="77777777" w:rsidR="00962C37" w:rsidRDefault="001951BB"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r>
        <w:t>Once you have filled in all the required information, the rest of the fields in the screen will unlock</w:t>
      </w:r>
      <w:r w:rsidR="00962C37">
        <w:t>. Then you can edit the fields</w:t>
      </w:r>
      <w:r>
        <w:t xml:space="preserve"> as you could before you initially clicked enter</w:t>
      </w:r>
      <w:r w:rsidR="00962C37">
        <w:t xml:space="preserve"> and received the messages</w:t>
      </w:r>
      <w:r>
        <w:t xml:space="preserve">.  </w:t>
      </w:r>
    </w:p>
    <w:p w14:paraId="4FA16462" w14:textId="77777777" w:rsidR="00962C37" w:rsidRDefault="00962C37"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p>
    <w:p w14:paraId="4FA9A91C" w14:textId="090EABA2" w:rsidR="001951BB" w:rsidRDefault="001951BB"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r>
        <w:t>In this</w:t>
      </w:r>
      <w:r w:rsidR="00962C37">
        <w:t xml:space="preserve"> case</w:t>
      </w:r>
      <w:r>
        <w:t xml:space="preserve">, the other fields may never have locked but it is important to understand </w:t>
      </w:r>
      <w:r w:rsidR="00283DE9">
        <w:t>this concept for later exercises</w:t>
      </w:r>
      <w:r>
        <w:t>.</w:t>
      </w:r>
    </w:p>
    <w:p w14:paraId="12DB17AF" w14:textId="4901E2C1" w:rsidR="00283DE9" w:rsidRDefault="00283DE9"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p>
    <w:p w14:paraId="3AF2CE17" w14:textId="01BC1EBF" w:rsidR="00560DC5" w:rsidRDefault="00283DE9" w:rsidP="00962C37">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r>
        <w:t xml:space="preserve">You want to use this technique before you save EVERY DOCUMENT. </w:t>
      </w:r>
    </w:p>
    <w:p w14:paraId="3AC97BE0" w14:textId="346901A3" w:rsidR="001951BB" w:rsidRDefault="00560DC5" w:rsidP="00EF1B53">
      <w:pPr>
        <w:pBdr>
          <w:top w:val="single" w:sz="24" w:space="1" w:color="2E74B5" w:themeColor="accent1" w:themeShade="BF"/>
          <w:left w:val="single" w:sz="24" w:space="4" w:color="2E74B5" w:themeColor="accent1" w:themeShade="BF"/>
          <w:bottom w:val="single" w:sz="24" w:space="1" w:color="2E74B5" w:themeColor="accent1" w:themeShade="BF"/>
          <w:right w:val="single" w:sz="24" w:space="4" w:color="2E74B5" w:themeColor="accent1" w:themeShade="BF"/>
        </w:pBdr>
      </w:pPr>
      <w:r>
        <w:t>It is extremely important to</w:t>
      </w:r>
      <w:r w:rsidRPr="00386E81">
        <w:t xml:space="preserve"> </w:t>
      </w:r>
      <w:r>
        <w:t>NOT</w:t>
      </w:r>
      <w:r w:rsidRPr="00386E81">
        <w:t xml:space="preserve"> proceed and save a document if </w:t>
      </w:r>
      <w:r>
        <w:t>there are</w:t>
      </w:r>
      <w:r w:rsidRPr="00386E81">
        <w:t xml:space="preserve"> errors in the document</w:t>
      </w:r>
      <w:r>
        <w:t>. A faulty document will create more errors and a lot more work for yourself in later exercises.</w:t>
      </w:r>
    </w:p>
    <w:p w14:paraId="3D0CC017" w14:textId="77777777" w:rsidR="005D162B" w:rsidRDefault="005D162B" w:rsidP="004F545E"/>
    <w:p w14:paraId="73482321" w14:textId="77777777" w:rsidR="00774747" w:rsidRDefault="00774747" w:rsidP="004F545E"/>
    <w:p w14:paraId="317892B7" w14:textId="77777777" w:rsidR="00774747" w:rsidRDefault="00774747" w:rsidP="004F545E"/>
    <w:p w14:paraId="79A13558" w14:textId="77777777" w:rsidR="00774747" w:rsidRDefault="00774747" w:rsidP="004F545E"/>
    <w:p w14:paraId="38885A05" w14:textId="77777777" w:rsidR="00774747" w:rsidRDefault="00774747" w:rsidP="004F545E"/>
    <w:p w14:paraId="61F23EC4" w14:textId="77777777" w:rsidR="00774747" w:rsidRDefault="00774747" w:rsidP="004F545E"/>
    <w:p w14:paraId="255ED3F3" w14:textId="77777777" w:rsidR="00774747" w:rsidRDefault="00774747" w:rsidP="004F545E"/>
    <w:p w14:paraId="2883F763" w14:textId="77777777" w:rsidR="00774747" w:rsidRDefault="00774747" w:rsidP="004F545E"/>
    <w:p w14:paraId="25D67728" w14:textId="56E27F63" w:rsidR="00774747" w:rsidRDefault="00774747" w:rsidP="00774747">
      <w:pPr>
        <w:pStyle w:val="GBIStepHeader"/>
      </w:pPr>
      <w:r>
        <w:t xml:space="preserve">Press Cancel and In the </w:t>
      </w:r>
      <w:r w:rsidRPr="00A50F07">
        <w:rPr>
          <w:b w:val="0"/>
          <w:i/>
        </w:rPr>
        <w:t>“Enter G/L Account Document: Company Code US##”</w:t>
      </w:r>
      <w:r>
        <w:t xml:space="preserve"> screen, enter the following information:</w:t>
      </w:r>
    </w:p>
    <w:p w14:paraId="2FA5F9BF" w14:textId="77777777" w:rsidR="00774747" w:rsidRPr="00294A29" w:rsidRDefault="00774747" w:rsidP="00774747">
      <w:pPr>
        <w:rPr>
          <w:szCs w:val="16"/>
        </w:rPr>
      </w:pPr>
    </w:p>
    <w:tbl>
      <w:tblPr>
        <w:tblStyle w:val="TableGrid1"/>
        <w:tblW w:w="0" w:type="auto"/>
        <w:tblLook w:val="04A0" w:firstRow="1" w:lastRow="0" w:firstColumn="1" w:lastColumn="0" w:noHBand="0" w:noVBand="1"/>
      </w:tblPr>
      <w:tblGrid>
        <w:gridCol w:w="1903"/>
        <w:gridCol w:w="5580"/>
        <w:gridCol w:w="1795"/>
      </w:tblGrid>
      <w:tr w:rsidR="00774747" w:rsidRPr="00A50F07" w14:paraId="0135A010" w14:textId="77777777" w:rsidTr="001122EB">
        <w:tc>
          <w:tcPr>
            <w:tcW w:w="1903" w:type="dxa"/>
            <w:shd w:val="clear" w:color="auto" w:fill="BFBFBF" w:themeFill="background1" w:themeFillShade="BF"/>
          </w:tcPr>
          <w:p w14:paraId="0D6AE16B" w14:textId="77777777" w:rsidR="00774747" w:rsidRPr="00A50F07" w:rsidRDefault="00774747" w:rsidP="001122EB">
            <w:pPr>
              <w:rPr>
                <w:b/>
              </w:rPr>
            </w:pPr>
            <w:r w:rsidRPr="00A50F07">
              <w:rPr>
                <w:b/>
              </w:rPr>
              <w:lastRenderedPageBreak/>
              <w:t>Attribute</w:t>
            </w:r>
          </w:p>
        </w:tc>
        <w:tc>
          <w:tcPr>
            <w:tcW w:w="5580" w:type="dxa"/>
            <w:shd w:val="clear" w:color="auto" w:fill="BFBFBF" w:themeFill="background1" w:themeFillShade="BF"/>
          </w:tcPr>
          <w:p w14:paraId="58566EDB" w14:textId="77777777" w:rsidR="00774747" w:rsidRPr="00A50F07" w:rsidRDefault="00774747" w:rsidP="001122EB">
            <w:pPr>
              <w:rPr>
                <w:b/>
              </w:rPr>
            </w:pPr>
            <w:r w:rsidRPr="00A50F07">
              <w:rPr>
                <w:b/>
              </w:rPr>
              <w:t>Description</w:t>
            </w:r>
          </w:p>
        </w:tc>
        <w:tc>
          <w:tcPr>
            <w:tcW w:w="1795" w:type="dxa"/>
            <w:shd w:val="clear" w:color="auto" w:fill="BFBFBF" w:themeFill="background1" w:themeFillShade="BF"/>
          </w:tcPr>
          <w:p w14:paraId="06E7AF1D" w14:textId="77777777" w:rsidR="00774747" w:rsidRPr="00A50F07" w:rsidRDefault="00774747" w:rsidP="001122EB">
            <w:pPr>
              <w:rPr>
                <w:b/>
              </w:rPr>
            </w:pPr>
            <w:r w:rsidRPr="00A50F07">
              <w:rPr>
                <w:b/>
              </w:rPr>
              <w:t>Data Value</w:t>
            </w:r>
          </w:p>
        </w:tc>
      </w:tr>
      <w:tr w:rsidR="00774747" w:rsidRPr="00A50F07" w14:paraId="387A4176" w14:textId="77777777" w:rsidTr="001122EB">
        <w:tc>
          <w:tcPr>
            <w:tcW w:w="1903" w:type="dxa"/>
          </w:tcPr>
          <w:p w14:paraId="014A45F5" w14:textId="77777777" w:rsidR="00774747" w:rsidRPr="00A50F07" w:rsidRDefault="00774747" w:rsidP="001122EB">
            <w:r w:rsidRPr="00A50F07">
              <w:t>Document Date</w:t>
            </w:r>
          </w:p>
        </w:tc>
        <w:tc>
          <w:tcPr>
            <w:tcW w:w="5580" w:type="dxa"/>
          </w:tcPr>
          <w:p w14:paraId="196A67B4" w14:textId="77777777" w:rsidR="00774747" w:rsidRPr="00A50F07" w:rsidRDefault="00774747" w:rsidP="001122EB">
            <w:r w:rsidRPr="00A50F07">
              <w:t>Date on which the original document was issued</w:t>
            </w:r>
          </w:p>
        </w:tc>
        <w:tc>
          <w:tcPr>
            <w:tcW w:w="1795" w:type="dxa"/>
          </w:tcPr>
          <w:p w14:paraId="22191D00" w14:textId="77777777" w:rsidR="00774747" w:rsidRPr="00A50F07" w:rsidRDefault="00774747" w:rsidP="001122EB">
            <w:pPr>
              <w:rPr>
                <w:i/>
              </w:rPr>
            </w:pPr>
            <w:r w:rsidRPr="00A50F07">
              <w:rPr>
                <w:i/>
              </w:rPr>
              <w:t>Today’s Date</w:t>
            </w:r>
          </w:p>
        </w:tc>
      </w:tr>
      <w:tr w:rsidR="00774747" w:rsidRPr="00A50F07" w14:paraId="169FEB49" w14:textId="77777777" w:rsidTr="001122EB">
        <w:tc>
          <w:tcPr>
            <w:tcW w:w="1903" w:type="dxa"/>
          </w:tcPr>
          <w:p w14:paraId="452E0D64" w14:textId="77777777" w:rsidR="00774747" w:rsidRPr="00A50F07" w:rsidRDefault="00774747" w:rsidP="001122EB">
            <w:r w:rsidRPr="00A50F07">
              <w:t>Posting Date</w:t>
            </w:r>
          </w:p>
        </w:tc>
        <w:tc>
          <w:tcPr>
            <w:tcW w:w="5580" w:type="dxa"/>
          </w:tcPr>
          <w:p w14:paraId="12C49C6F" w14:textId="77777777" w:rsidR="00774747" w:rsidRPr="00A50F07" w:rsidRDefault="00774747" w:rsidP="001122EB">
            <w:r w:rsidRPr="00A50F07">
              <w:t>Date which is used when entering the document in Financial Accounting or Controlling.</w:t>
            </w:r>
          </w:p>
        </w:tc>
        <w:tc>
          <w:tcPr>
            <w:tcW w:w="1795" w:type="dxa"/>
          </w:tcPr>
          <w:p w14:paraId="1BB1FF68" w14:textId="77777777" w:rsidR="00774747" w:rsidRPr="00A50F07" w:rsidRDefault="00774747" w:rsidP="001122EB">
            <w:pPr>
              <w:rPr>
                <w:i/>
              </w:rPr>
            </w:pPr>
            <w:r w:rsidRPr="00A50F07">
              <w:rPr>
                <w:i/>
              </w:rPr>
              <w:t>Today’s Date</w:t>
            </w:r>
          </w:p>
        </w:tc>
      </w:tr>
    </w:tbl>
    <w:p w14:paraId="10121355" w14:textId="77777777" w:rsidR="00774747" w:rsidRDefault="00774747" w:rsidP="00774747"/>
    <w:p w14:paraId="207C661E" w14:textId="414A761F" w:rsidR="00774747" w:rsidRDefault="00774747" w:rsidP="00774747">
      <w:pPr>
        <w:ind w:left="446" w:hanging="360"/>
      </w:pPr>
    </w:p>
    <w:p w14:paraId="5F665640" w14:textId="77777777" w:rsidR="00774747" w:rsidRDefault="00774747" w:rsidP="00774747">
      <w:pPr>
        <w:pStyle w:val="GBIStepHeader"/>
      </w:pPr>
      <w:r>
        <w:t>At the bottom of the screen, enter the following information:</w:t>
      </w:r>
    </w:p>
    <w:p w14:paraId="7407CEC8" w14:textId="77777777" w:rsidR="00774747" w:rsidRPr="003B18EA" w:rsidRDefault="00774747" w:rsidP="00774747"/>
    <w:tbl>
      <w:tblPr>
        <w:tblStyle w:val="TableGrid1"/>
        <w:tblW w:w="9247" w:type="dxa"/>
        <w:tblLayout w:type="fixed"/>
        <w:tblLook w:val="04A0" w:firstRow="1" w:lastRow="0" w:firstColumn="1" w:lastColumn="0" w:noHBand="0" w:noVBand="1"/>
      </w:tblPr>
      <w:tblGrid>
        <w:gridCol w:w="2318"/>
        <w:gridCol w:w="4590"/>
        <w:gridCol w:w="2339"/>
      </w:tblGrid>
      <w:tr w:rsidR="00774747" w:rsidRPr="00747660" w14:paraId="6A76C873" w14:textId="77777777" w:rsidTr="001122EB">
        <w:tc>
          <w:tcPr>
            <w:tcW w:w="1253" w:type="pct"/>
            <w:shd w:val="clear" w:color="auto" w:fill="BFBFBF" w:themeFill="background1" w:themeFillShade="BF"/>
          </w:tcPr>
          <w:p w14:paraId="6A94C052" w14:textId="77777777" w:rsidR="00774747" w:rsidRPr="00747660" w:rsidRDefault="00774747" w:rsidP="001122EB">
            <w:pPr>
              <w:rPr>
                <w:b/>
              </w:rPr>
            </w:pPr>
            <w:r w:rsidRPr="00747660">
              <w:rPr>
                <w:b/>
              </w:rPr>
              <w:t>Attribute</w:t>
            </w:r>
          </w:p>
        </w:tc>
        <w:tc>
          <w:tcPr>
            <w:tcW w:w="2482" w:type="pct"/>
            <w:shd w:val="clear" w:color="auto" w:fill="BFBFBF" w:themeFill="background1" w:themeFillShade="BF"/>
          </w:tcPr>
          <w:p w14:paraId="67A2F8C1" w14:textId="77777777" w:rsidR="00774747" w:rsidRPr="00747660" w:rsidRDefault="00774747" w:rsidP="001122EB">
            <w:pPr>
              <w:rPr>
                <w:b/>
              </w:rPr>
            </w:pPr>
            <w:r w:rsidRPr="00747660">
              <w:rPr>
                <w:b/>
              </w:rPr>
              <w:t>Description</w:t>
            </w:r>
          </w:p>
        </w:tc>
        <w:tc>
          <w:tcPr>
            <w:tcW w:w="1265" w:type="pct"/>
            <w:shd w:val="clear" w:color="auto" w:fill="BFBFBF" w:themeFill="background1" w:themeFillShade="BF"/>
          </w:tcPr>
          <w:p w14:paraId="722E04B0" w14:textId="77777777" w:rsidR="00774747" w:rsidRPr="00747660" w:rsidRDefault="00774747" w:rsidP="001122EB">
            <w:pPr>
              <w:rPr>
                <w:b/>
              </w:rPr>
            </w:pPr>
            <w:r w:rsidRPr="00747660">
              <w:rPr>
                <w:b/>
              </w:rPr>
              <w:t>Data Entry</w:t>
            </w:r>
          </w:p>
        </w:tc>
      </w:tr>
      <w:tr w:rsidR="00774747" w:rsidRPr="00FE3B6F" w14:paraId="4A7B0ECD" w14:textId="77777777" w:rsidTr="001122EB">
        <w:trPr>
          <w:trHeight w:val="242"/>
        </w:trPr>
        <w:tc>
          <w:tcPr>
            <w:tcW w:w="1253" w:type="pct"/>
          </w:tcPr>
          <w:p w14:paraId="69F4CEFF" w14:textId="77777777" w:rsidR="00774747" w:rsidRPr="00ED7545" w:rsidRDefault="00774747" w:rsidP="001122EB">
            <w:r w:rsidRPr="00ED7545">
              <w:t>G/L acct</w:t>
            </w:r>
          </w:p>
        </w:tc>
        <w:tc>
          <w:tcPr>
            <w:tcW w:w="2482" w:type="pct"/>
          </w:tcPr>
          <w:p w14:paraId="6FB60A10" w14:textId="77777777" w:rsidR="00774747" w:rsidRPr="00ED7545" w:rsidRDefault="00774747" w:rsidP="001122EB">
            <w:r>
              <w:t>The G/L account to which the transaction figures are updated</w:t>
            </w:r>
          </w:p>
        </w:tc>
        <w:tc>
          <w:tcPr>
            <w:tcW w:w="1265" w:type="pct"/>
          </w:tcPr>
          <w:p w14:paraId="35AD0A90" w14:textId="2343B9B8" w:rsidR="00774747" w:rsidRPr="00E81186" w:rsidRDefault="00603175" w:rsidP="001122EB">
            <w:r>
              <w:rPr>
                <w:i/>
              </w:rPr>
              <w:t>11111</w:t>
            </w:r>
            <w:r w:rsidR="00774747">
              <w:rPr>
                <w:i/>
              </w:rPr>
              <w:t xml:space="preserve"> </w:t>
            </w:r>
          </w:p>
        </w:tc>
      </w:tr>
    </w:tbl>
    <w:p w14:paraId="4B06E6F7" w14:textId="77777777" w:rsidR="00774747" w:rsidRDefault="00774747" w:rsidP="00774747"/>
    <w:p w14:paraId="62D77682" w14:textId="5FADABF7" w:rsidR="00774747" w:rsidRDefault="00603175" w:rsidP="00774747">
      <w:pPr>
        <w:pStyle w:val="GBIStepHeader"/>
        <w:rPr>
          <w:noProof/>
        </w:rPr>
      </w:pPr>
      <w:r w:rsidRPr="3C890239">
        <w:rPr>
          <w:noProof/>
        </w:rPr>
        <w:t>Click Post</w:t>
      </w:r>
      <w:r>
        <w:rPr>
          <w:noProof/>
        </w:rPr>
        <w:drawing>
          <wp:inline distT="0" distB="0" distL="0" distR="0" wp14:anchorId="1B3AACCE" wp14:editId="0D83C780">
            <wp:extent cx="393700" cy="228600"/>
            <wp:effectExtent l="0" t="0" r="6350" b="0"/>
            <wp:docPr id="62" name="Picture 62" descr="C:\Users\user\Desktop\GRA- Dr. Magal\Spring\Process Exercise snippets\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28">
                      <a:extLst>
                        <a:ext uri="{28A0092B-C50C-407E-A947-70E740481C1C}">
                          <a14:useLocalDpi xmlns:a14="http://schemas.microsoft.com/office/drawing/2010/main" val="0"/>
                        </a:ext>
                      </a:extLst>
                    </a:blip>
                    <a:stretch>
                      <a:fillRect/>
                    </a:stretch>
                  </pic:blipFill>
                  <pic:spPr>
                    <a:xfrm>
                      <a:off x="0" y="0"/>
                      <a:ext cx="393700" cy="228600"/>
                    </a:xfrm>
                    <a:prstGeom prst="rect">
                      <a:avLst/>
                    </a:prstGeom>
                  </pic:spPr>
                </pic:pic>
              </a:graphicData>
            </a:graphic>
          </wp:inline>
        </w:drawing>
      </w:r>
      <w:bookmarkStart w:id="72" w:name="_Hlk482008801"/>
      <w:bookmarkEnd w:id="72"/>
      <w:r w:rsidR="00774747" w:rsidRPr="3C890239">
        <w:rPr>
          <w:noProof/>
        </w:rPr>
        <w:t>.</w:t>
      </w:r>
    </w:p>
    <w:p w14:paraId="41EF670A" w14:textId="77777777" w:rsidR="00603175" w:rsidRDefault="00603175" w:rsidP="00603175">
      <w:pPr>
        <w:pStyle w:val="GBIStepHeader"/>
        <w:numPr>
          <w:ilvl w:val="0"/>
          <w:numId w:val="0"/>
        </w:numPr>
        <w:ind w:left="720"/>
        <w:rPr>
          <w:noProof/>
        </w:rPr>
      </w:pPr>
    </w:p>
    <w:p w14:paraId="47B0FE0C" w14:textId="65AD863E" w:rsidR="00603175" w:rsidRDefault="00603175" w:rsidP="00603175">
      <w:r>
        <w:t xml:space="preserve">Notice that the system shows an error message which, in this case simply tells you the error. </w:t>
      </w:r>
    </w:p>
    <w:p w14:paraId="7ACEDE3F" w14:textId="3A0A4DF1" w:rsidR="000E72EE" w:rsidRDefault="00876A5D" w:rsidP="00876A5D">
      <w:r>
        <w:t>If you need more information, or want more information about the message, you can double click on the message to open the help guide.</w:t>
      </w:r>
    </w:p>
    <w:p w14:paraId="4D466DB0" w14:textId="77777777" w:rsidR="00B25F36" w:rsidRDefault="00B25F36" w:rsidP="00B25F36">
      <w:pPr>
        <w:pStyle w:val="GBIStepHeader"/>
        <w:numPr>
          <w:ilvl w:val="0"/>
          <w:numId w:val="0"/>
        </w:numPr>
        <w:ind w:left="1260"/>
      </w:pPr>
    </w:p>
    <w:p w14:paraId="66226CBC" w14:textId="5657A66D" w:rsidR="001E051B" w:rsidRDefault="001E051B" w:rsidP="001E051B">
      <w:pPr>
        <w:pStyle w:val="GBIStepHeader"/>
      </w:pPr>
      <w:r>
        <w:t xml:space="preserve">Double click on the error message. </w:t>
      </w:r>
    </w:p>
    <w:p w14:paraId="041A2A21" w14:textId="77777777" w:rsidR="000E72EE" w:rsidRDefault="000E72EE" w:rsidP="003929F7"/>
    <w:p w14:paraId="6145FB80" w14:textId="740B82F9" w:rsidR="004B1179" w:rsidRDefault="00283DE9" w:rsidP="00241FC3">
      <w:pPr>
        <w:pStyle w:val="GBIQuestion"/>
      </w:pPr>
      <w:bookmarkStart w:id="73" w:name="_Hlk483309172"/>
      <w:bookmarkStart w:id="74" w:name="_Hlk481479493"/>
      <w:r>
        <w:t>What is the message number?</w:t>
      </w:r>
      <w:bookmarkEnd w:id="73"/>
      <w:r w:rsidR="008E5FD6">
        <w:br/>
      </w:r>
      <w:r>
        <w:t xml:space="preserve"> </w:t>
      </w:r>
      <w:r w:rsidR="004F69F0">
        <w:fldChar w:fldCharType="begin">
          <w:ffData>
            <w:name w:val="Q20"/>
            <w:enabled/>
            <w:calcOnExit/>
            <w:textInput/>
          </w:ffData>
        </w:fldChar>
      </w:r>
      <w:bookmarkStart w:id="75" w:name="Q20"/>
      <w:r w:rsidR="004F69F0">
        <w:instrText xml:space="preserve"> FORMTEXT </w:instrText>
      </w:r>
      <w:r w:rsidR="004F69F0">
        <w:fldChar w:fldCharType="separate"/>
      </w:r>
      <w:r w:rsidR="00385B65">
        <w:rPr>
          <w:noProof/>
        </w:rPr>
        <w:t>00058</w:t>
      </w:r>
      <w:r w:rsidR="004F69F0">
        <w:fldChar w:fldCharType="end"/>
      </w:r>
      <w:bookmarkEnd w:id="75"/>
      <w:r>
        <w:t xml:space="preserve"> </w:t>
      </w:r>
      <w:r>
        <w:rPr>
          <w:rFonts w:ascii="Wingdings" w:eastAsia="Wingdings" w:hAnsi="Wingdings" w:cs="Wingdings"/>
        </w:rPr>
        <w:t>!</w:t>
      </w:r>
      <w:bookmarkEnd w:id="74"/>
    </w:p>
    <w:p w14:paraId="6E953FBA" w14:textId="77777777" w:rsidR="001122EB" w:rsidRDefault="001122EB" w:rsidP="001122EB">
      <w:pPr>
        <w:pStyle w:val="GBIQuestion"/>
        <w:numPr>
          <w:ilvl w:val="0"/>
          <w:numId w:val="0"/>
        </w:numPr>
        <w:ind w:left="630"/>
      </w:pPr>
    </w:p>
    <w:p w14:paraId="6EBAA9E5" w14:textId="6E8E3616" w:rsidR="001122EB" w:rsidRDefault="004F69F0" w:rsidP="001122EB">
      <w:pPr>
        <w:pStyle w:val="GBIImportantInstruction"/>
      </w:pPr>
      <w:r>
        <w:t>Similarly,</w:t>
      </w:r>
      <w:r w:rsidR="001122EB">
        <w:t xml:space="preserve"> you get confirmation messages when nothing is entered wrong in the document, these messages indicate </w:t>
      </w:r>
      <w:r w:rsidR="001122EB" w:rsidRPr="00FD267E">
        <w:t>that you may proceed to the next task.</w:t>
      </w:r>
    </w:p>
    <w:p w14:paraId="4FE74D35" w14:textId="783890F8" w:rsidR="00C9456B" w:rsidRPr="00B25F36" w:rsidRDefault="00C9456B" w:rsidP="000113B7">
      <w:pPr>
        <w:rPr>
          <w:rStyle w:val="GBIHiddenAnswers"/>
          <w:rFonts w:asciiTheme="minorHAnsi" w:hAnsiTheme="minorHAnsi"/>
          <w:b w:val="0"/>
          <w:vanish w:val="0"/>
          <w:color w:val="auto"/>
          <w:sz w:val="22"/>
          <w:shd w:val="clear" w:color="auto" w:fill="auto"/>
        </w:rPr>
      </w:pPr>
    </w:p>
    <w:p w14:paraId="712CEED5" w14:textId="77777777" w:rsidR="006E20E4" w:rsidRDefault="006E20E4" w:rsidP="006E20E4"/>
    <w:p w14:paraId="13EF1172" w14:textId="0126EEB2" w:rsidR="001951BB" w:rsidRDefault="001951BB" w:rsidP="000113B7">
      <w:pPr>
        <w:pStyle w:val="GBIStepHeader"/>
      </w:pPr>
      <w:r>
        <w:t>Click</w:t>
      </w:r>
      <w:r w:rsidR="00C26AC1">
        <w:t xml:space="preserve"> Exit</w:t>
      </w:r>
      <w:r>
        <w:t>.</w:t>
      </w:r>
    </w:p>
    <w:p w14:paraId="207CAEE5" w14:textId="5EF4E664" w:rsidR="00560DC5" w:rsidRDefault="00560DC5" w:rsidP="000113B7">
      <w:pPr>
        <w:pStyle w:val="GBIImportantInstruction"/>
      </w:pPr>
      <w:r>
        <w:t>DO NOT save this document.  The purpose of this exercise was to familiarize you with these two types of system messages.</w:t>
      </w:r>
    </w:p>
    <w:p w14:paraId="557D0B65" w14:textId="38F9FDEC" w:rsidR="001951BB" w:rsidRDefault="001951BB" w:rsidP="00560DC5"/>
    <w:p w14:paraId="392AF862" w14:textId="5BED785F" w:rsidR="001951BB" w:rsidRDefault="001951BB" w:rsidP="000113B7">
      <w:pPr>
        <w:pStyle w:val="GBIStepHeader"/>
        <w:rPr>
          <w:i/>
        </w:rPr>
      </w:pPr>
      <w:r>
        <w:t xml:space="preserve">In the </w:t>
      </w:r>
      <w:r w:rsidRPr="3C890239">
        <w:rPr>
          <w:b w:val="0"/>
          <w:i/>
        </w:rPr>
        <w:t>“Exit Document”</w:t>
      </w:r>
      <w:r>
        <w:t xml:space="preserve"> pop-up, click</w:t>
      </w:r>
      <w:r w:rsidR="0081774F">
        <w:t xml:space="preserve"> No</w:t>
      </w:r>
      <w:r>
        <w:t xml:space="preserve"> </w:t>
      </w:r>
      <w:r>
        <w:rPr>
          <w:noProof/>
        </w:rPr>
        <w:drawing>
          <wp:inline distT="0" distB="0" distL="0" distR="0" wp14:anchorId="3BEAD3C5" wp14:editId="1B4E7658">
            <wp:extent cx="800100" cy="247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pic:nvPicPr>
                  <pic:blipFill>
                    <a:blip r:embed="rId29">
                      <a:extLst>
                        <a:ext uri="{28A0092B-C50C-407E-A947-70E740481C1C}">
                          <a14:useLocalDpi xmlns:a14="http://schemas.microsoft.com/office/drawing/2010/main" val="0"/>
                        </a:ext>
                      </a:extLst>
                    </a:blip>
                    <a:stretch>
                      <a:fillRect/>
                    </a:stretch>
                  </pic:blipFill>
                  <pic:spPr>
                    <a:xfrm>
                      <a:off x="0" y="0"/>
                      <a:ext cx="800100" cy="247650"/>
                    </a:xfrm>
                    <a:prstGeom prst="rect">
                      <a:avLst/>
                    </a:prstGeom>
                  </pic:spPr>
                </pic:pic>
              </a:graphicData>
            </a:graphic>
          </wp:inline>
        </w:drawing>
      </w:r>
      <w:r w:rsidR="0081774F">
        <w:t>.</w:t>
      </w:r>
    </w:p>
    <w:p w14:paraId="2A7B6E57" w14:textId="5E5393A9" w:rsidR="008C0F1C" w:rsidRDefault="008C0F1C" w:rsidP="000113B7">
      <w:pPr>
        <w:pStyle w:val="GBIImportantInstruction"/>
      </w:pPr>
      <w:r w:rsidRPr="00386E81">
        <w:t>Remember,</w:t>
      </w:r>
      <w:r>
        <w:t xml:space="preserve"> it is extremely important to</w:t>
      </w:r>
      <w:r w:rsidRPr="00386E81">
        <w:t xml:space="preserve"> </w:t>
      </w:r>
      <w:r>
        <w:t>NOT</w:t>
      </w:r>
      <w:r w:rsidRPr="00386E81">
        <w:t xml:space="preserve"> proceed and save a document if </w:t>
      </w:r>
      <w:r>
        <w:t>there are</w:t>
      </w:r>
      <w:r w:rsidRPr="00386E81">
        <w:t xml:space="preserve"> errors in the document</w:t>
      </w:r>
      <w:r>
        <w:t xml:space="preserve">. A faulty document will create more errors and a lot more work for yourself in later exercises. </w:t>
      </w:r>
    </w:p>
    <w:p w14:paraId="4087A783" w14:textId="1CE604A9" w:rsidR="008C0F1C" w:rsidRDefault="008C0F1C">
      <w:pPr>
        <w:ind w:left="446" w:hanging="360"/>
      </w:pPr>
      <w:r>
        <w:br w:type="page"/>
      </w:r>
    </w:p>
    <w:p w14:paraId="56A1007D" w14:textId="77777777" w:rsidR="002A7558" w:rsidRDefault="002A7558">
      <w:pPr>
        <w:ind w:left="446" w:hanging="360"/>
      </w:pPr>
    </w:p>
    <w:p w14:paraId="1C2B8D1A" w14:textId="77777777" w:rsidR="00B02CF1" w:rsidRDefault="00B02CF1" w:rsidP="00B02CF1"/>
    <w:p w14:paraId="0E258F9C" w14:textId="537065EC" w:rsidR="0090763B" w:rsidRPr="008C6A3C" w:rsidRDefault="00B0367C" w:rsidP="000113B7">
      <w:pPr>
        <w:pStyle w:val="GBISectionHeader"/>
        <w:framePr w:wrap="around"/>
      </w:pPr>
      <w:bookmarkStart w:id="76" w:name="_Toc483925756"/>
      <w:bookmarkStart w:id="77" w:name="_Toc61190277"/>
      <w:r>
        <w:t>Miscellaneous</w:t>
      </w:r>
      <w:r w:rsidR="004144F8">
        <w:t xml:space="preserve"> Reminders</w:t>
      </w:r>
      <w:bookmarkEnd w:id="76"/>
      <w:bookmarkEnd w:id="77"/>
    </w:p>
    <w:p w14:paraId="2D94019B" w14:textId="537065EC" w:rsidR="005D496E" w:rsidRDefault="005D496E" w:rsidP="005D496E">
      <w:pPr>
        <w:pStyle w:val="GBISubHeading"/>
      </w:pPr>
      <w:bookmarkStart w:id="78" w:name="_Hlk502931316"/>
      <w:r>
        <w:t>Opening Multiple Screens</w:t>
      </w:r>
    </w:p>
    <w:p w14:paraId="6BAC7C54" w14:textId="1256BC1C" w:rsidR="005D496E" w:rsidRPr="005D496E" w:rsidRDefault="005D496E" w:rsidP="00180BFC">
      <w:r>
        <w:t xml:space="preserve">Throughout the exercises you will be asked to gather the same information after each step in multiple exercises. This is so you can see the changes that happen throughout the process. In these cases, it is helpful to open multiple screens. Use the New GUI Window Button </w:t>
      </w:r>
      <w:r>
        <w:rPr>
          <w:noProof/>
        </w:rPr>
        <w:drawing>
          <wp:inline distT="0" distB="0" distL="0" distR="0" wp14:anchorId="1026BFA1" wp14:editId="5A468430">
            <wp:extent cx="236240" cy="236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236240" cy="236240"/>
                    </a:xfrm>
                    <a:prstGeom prst="rect">
                      <a:avLst/>
                    </a:prstGeom>
                  </pic:spPr>
                </pic:pic>
              </a:graphicData>
            </a:graphic>
          </wp:inline>
        </w:drawing>
      </w:r>
      <w:r>
        <w:t xml:space="preserve"> in the standard toolbar to open a new session.</w:t>
      </w:r>
    </w:p>
    <w:bookmarkEnd w:id="78"/>
    <w:p w14:paraId="03920BD7" w14:textId="77777777" w:rsidR="005D496E" w:rsidRDefault="005D496E" w:rsidP="00180BFC">
      <w:pPr>
        <w:rPr>
          <w:b/>
        </w:rPr>
      </w:pPr>
    </w:p>
    <w:p w14:paraId="413209F8" w14:textId="70077A82" w:rsidR="005D496E" w:rsidRDefault="004E34A0" w:rsidP="005D496E">
      <w:pPr>
        <w:pStyle w:val="GBISubHeading"/>
      </w:pPr>
      <w:r w:rsidRPr="0090763B">
        <w:t>Between Each Step</w:t>
      </w:r>
    </w:p>
    <w:p w14:paraId="7A3227E3" w14:textId="5FAB142E" w:rsidR="004E34A0" w:rsidRDefault="004144F8" w:rsidP="00180BFC">
      <w:r>
        <w:t>Each section</w:t>
      </w:r>
      <w:r w:rsidR="004E34A0">
        <w:t xml:space="preserve"> will assume you are starting with one </w:t>
      </w:r>
      <w:r w:rsidR="00B0367C">
        <w:t>screen in</w:t>
      </w:r>
      <w:r w:rsidR="004E34A0">
        <w:t xml:space="preserve"> the SAP Easy Access Menu</w:t>
      </w:r>
      <w:r w:rsidR="00B0367C">
        <w:t>. A</w:t>
      </w:r>
      <w:r>
        <w:t>t the end of each section</w:t>
      </w:r>
      <w:r w:rsidR="004E34A0">
        <w:t xml:space="preserve"> feel free to close out of your screens so you only have one screen open and </w:t>
      </w:r>
      <w:r w:rsidR="00BF6AA3">
        <w:t>is at the SAP Easy Access Menu.</w:t>
      </w:r>
    </w:p>
    <w:p w14:paraId="7F4DE3A5" w14:textId="3E688B67" w:rsidR="00364428" w:rsidRDefault="00364428" w:rsidP="004144F8"/>
    <w:p w14:paraId="373F6F3A" w14:textId="77777777" w:rsidR="005D496E" w:rsidRDefault="0081774F" w:rsidP="005D496E">
      <w:pPr>
        <w:pStyle w:val="GBISubHeading"/>
      </w:pPr>
      <w:r w:rsidRPr="0081774F">
        <w:t xml:space="preserve">Logging Off </w:t>
      </w:r>
    </w:p>
    <w:p w14:paraId="3A91F40A" w14:textId="30B8A930" w:rsidR="0081774F" w:rsidRDefault="0081774F" w:rsidP="0081774F">
      <w:r>
        <w:t xml:space="preserve">When you are finished with this assignment and you wish to log out, you may exit the SAP GUI by clicking the </w:t>
      </w:r>
      <w:r>
        <w:rPr>
          <w:noProof/>
        </w:rPr>
        <w:drawing>
          <wp:inline distT="0" distB="0" distL="0" distR="0" wp14:anchorId="5B1279B3" wp14:editId="08D7CF09">
            <wp:extent cx="175275" cy="17527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pic:nvPicPr>
                  <pic:blipFill>
                    <a:blip r:embed="rId31">
                      <a:extLst>
                        <a:ext uri="{28A0092B-C50C-407E-A947-70E740481C1C}">
                          <a14:useLocalDpi xmlns:a14="http://schemas.microsoft.com/office/drawing/2010/main" val="0"/>
                        </a:ext>
                      </a:extLst>
                    </a:blip>
                    <a:stretch>
                      <a:fillRect/>
                    </a:stretch>
                  </pic:blipFill>
                  <pic:spPr>
                    <a:xfrm>
                      <a:off x="0" y="0"/>
                      <a:ext cx="175275" cy="175275"/>
                    </a:xfrm>
                    <a:prstGeom prst="rect">
                      <a:avLst/>
                    </a:prstGeom>
                  </pic:spPr>
                </pic:pic>
              </a:graphicData>
            </a:graphic>
          </wp:inline>
        </w:drawing>
      </w:r>
      <w:r>
        <w:t xml:space="preserve">button at the top right of the screen. You may also exit by repeatedly clicking the </w:t>
      </w:r>
      <w:r w:rsidR="0014506D">
        <w:rPr>
          <w:noProof/>
        </w:rPr>
        <w:drawing>
          <wp:inline distT="0" distB="0" distL="0" distR="0" wp14:anchorId="1112BBEC" wp14:editId="666D68E0">
            <wp:extent cx="213378" cy="21337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pic:nvPicPr>
                  <pic:blipFill>
                    <a:blip r:embed="rId32">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t xml:space="preserve"> (EXIT) button. When you receive a pop-up, click </w:t>
      </w:r>
      <w:r>
        <w:rPr>
          <w:noProof/>
        </w:rPr>
        <w:drawing>
          <wp:inline distT="0" distB="0" distL="0" distR="0" wp14:anchorId="5AD7BFE2" wp14:editId="53933AC8">
            <wp:extent cx="800100" cy="238125"/>
            <wp:effectExtent l="0" t="0" r="0" b="952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pic:nvPicPr>
                  <pic:blipFill>
                    <a:blip r:embed="rId33">
                      <a:extLst>
                        <a:ext uri="{28A0092B-C50C-407E-A947-70E740481C1C}">
                          <a14:useLocalDpi xmlns:a14="http://schemas.microsoft.com/office/drawing/2010/main" val="0"/>
                        </a:ext>
                      </a:extLst>
                    </a:blip>
                    <a:stretch>
                      <a:fillRect/>
                    </a:stretch>
                  </pic:blipFill>
                  <pic:spPr>
                    <a:xfrm>
                      <a:off x="0" y="0"/>
                      <a:ext cx="800100" cy="238125"/>
                    </a:xfrm>
                    <a:prstGeom prst="rect">
                      <a:avLst/>
                    </a:prstGeom>
                  </pic:spPr>
                </pic:pic>
              </a:graphicData>
            </a:graphic>
          </wp:inline>
        </w:drawing>
      </w:r>
      <w:r>
        <w:t xml:space="preserve"> to log off.</w:t>
      </w:r>
    </w:p>
    <w:p w14:paraId="0C4BF143" w14:textId="77777777" w:rsidR="0081774F" w:rsidRPr="00C9456B" w:rsidRDefault="0081774F" w:rsidP="0081774F"/>
    <w:p w14:paraId="587351B5" w14:textId="77777777" w:rsidR="0081774F" w:rsidRDefault="0081774F" w:rsidP="0081774F">
      <w:r>
        <w:rPr>
          <w:noProof/>
        </w:rPr>
        <w:drawing>
          <wp:inline distT="0" distB="0" distL="0" distR="0" wp14:anchorId="0AA3B439" wp14:editId="74A10C1C">
            <wp:extent cx="3657917" cy="1181202"/>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pic:nvPicPr>
                  <pic:blipFill>
                    <a:blip r:embed="rId34">
                      <a:extLst>
                        <a:ext uri="{28A0092B-C50C-407E-A947-70E740481C1C}">
                          <a14:useLocalDpi xmlns:a14="http://schemas.microsoft.com/office/drawing/2010/main" val="0"/>
                        </a:ext>
                      </a:extLst>
                    </a:blip>
                    <a:stretch>
                      <a:fillRect/>
                    </a:stretch>
                  </pic:blipFill>
                  <pic:spPr>
                    <a:xfrm>
                      <a:off x="0" y="0"/>
                      <a:ext cx="3657917" cy="1181202"/>
                    </a:xfrm>
                    <a:prstGeom prst="rect">
                      <a:avLst/>
                    </a:prstGeom>
                  </pic:spPr>
                </pic:pic>
              </a:graphicData>
            </a:graphic>
          </wp:inline>
        </w:drawing>
      </w:r>
    </w:p>
    <w:p w14:paraId="7165D554" w14:textId="77777777" w:rsidR="0081774F" w:rsidRPr="0081774F" w:rsidRDefault="0081774F" w:rsidP="00070747"/>
    <w:p w14:paraId="3A1FB5A7" w14:textId="77777777" w:rsidR="0081774F" w:rsidRPr="0081774F" w:rsidRDefault="0081774F" w:rsidP="00070747"/>
    <w:p w14:paraId="52C34D1E" w14:textId="77777777" w:rsidR="0081774F" w:rsidRPr="0081774F" w:rsidRDefault="0081774F" w:rsidP="00070747"/>
    <w:p w14:paraId="331624A8" w14:textId="77777777" w:rsidR="0081774F" w:rsidRPr="0081774F" w:rsidRDefault="0081774F" w:rsidP="00070747"/>
    <w:p w14:paraId="4012AE9F" w14:textId="55D6F8DD" w:rsidR="00EB0B28" w:rsidRPr="0081774F" w:rsidRDefault="00EB0B28" w:rsidP="00070747">
      <w:pPr>
        <w:rPr>
          <w:rFonts w:eastAsiaTheme="minorEastAsia" w:cs="Times New Roman"/>
          <w:b/>
          <w:iCs/>
          <w:szCs w:val="24"/>
          <w:lang w:val="en-GB" w:bidi="en-US"/>
        </w:rPr>
      </w:pPr>
      <w:r w:rsidRPr="0081774F">
        <w:rPr>
          <w:b/>
        </w:rPr>
        <w:br w:type="page"/>
      </w:r>
    </w:p>
    <w:p w14:paraId="03959959" w14:textId="77777777" w:rsidR="002A7558" w:rsidRDefault="002A7558" w:rsidP="00EB0B28"/>
    <w:p w14:paraId="0137F233" w14:textId="77777777" w:rsidR="00B02CF1" w:rsidRDefault="00B02CF1" w:rsidP="00EB0B28"/>
    <w:p w14:paraId="5C15B271" w14:textId="5822A411" w:rsidR="00B80385" w:rsidRPr="008C6A3C" w:rsidRDefault="00B80385" w:rsidP="000113B7">
      <w:pPr>
        <w:pStyle w:val="GBISectionHeader"/>
        <w:framePr w:wrap="around"/>
      </w:pPr>
      <w:bookmarkStart w:id="79" w:name="_Toc483925757"/>
      <w:bookmarkStart w:id="80" w:name="_Toc61190278"/>
      <w:r w:rsidRPr="008C6A3C">
        <w:t>Exercise Deliverable</w:t>
      </w:r>
      <w:r w:rsidR="005F3165">
        <w:t xml:space="preserve"> Instructions</w:t>
      </w:r>
      <w:bookmarkEnd w:id="79"/>
      <w:bookmarkEnd w:id="80"/>
    </w:p>
    <w:p w14:paraId="59B40153" w14:textId="6D1C4CE6" w:rsidR="00F70912" w:rsidRDefault="005F3165" w:rsidP="00F70912">
      <w:pPr>
        <w:pStyle w:val="GBISubHeading"/>
      </w:pPr>
      <w:r w:rsidRPr="0090763B">
        <w:t>Exercise Deliverables</w:t>
      </w:r>
    </w:p>
    <w:p w14:paraId="21BF77A4" w14:textId="401AA836" w:rsidR="005F3165" w:rsidRDefault="005F3165" w:rsidP="005F3165">
      <w:r w:rsidRPr="00AA5CEB">
        <w:t>Deliverables are consolidated into one workshe</w:t>
      </w:r>
      <w:r>
        <w:t xml:space="preserve">et at the end of the exercise. It is only necessary to turn in that worksheet and that worksheet alone. You may be assigned additional deliverables, make sure to check with your instructor. </w:t>
      </w:r>
    </w:p>
    <w:p w14:paraId="471A6E55" w14:textId="0F9E8E32" w:rsidR="005F3165" w:rsidRDefault="005F3165" w:rsidP="002848BB"/>
    <w:p w14:paraId="1A8168FC" w14:textId="446CC3F8" w:rsidR="00F70912" w:rsidRDefault="008946E9" w:rsidP="00F70912">
      <w:pPr>
        <w:pStyle w:val="GBISubHeading"/>
      </w:pPr>
      <w:r w:rsidRPr="008946E9">
        <w:rPr>
          <w:noProof/>
          <w:lang w:val="en-US" w:bidi="ar-SA"/>
        </w:rPr>
        <w:drawing>
          <wp:anchor distT="0" distB="0" distL="114300" distR="114300" simplePos="0" relativeHeight="251680256" behindDoc="0" locked="0" layoutInCell="1" allowOverlap="1" wp14:anchorId="56EF737B" wp14:editId="0D81DB13">
            <wp:simplePos x="0" y="0"/>
            <wp:positionH relativeFrom="margin">
              <wp:align>center</wp:align>
            </wp:positionH>
            <wp:positionV relativeFrom="paragraph">
              <wp:posOffset>798830</wp:posOffset>
            </wp:positionV>
            <wp:extent cx="2019300" cy="433522"/>
            <wp:effectExtent l="0" t="0" r="0" b="5080"/>
            <wp:wrapTopAndBottom/>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19300" cy="433522"/>
                    </a:xfrm>
                    <a:prstGeom prst="rect">
                      <a:avLst/>
                    </a:prstGeom>
                  </pic:spPr>
                </pic:pic>
              </a:graphicData>
            </a:graphic>
          </wp:anchor>
        </w:drawing>
      </w:r>
      <w:r>
        <w:t>Question Text Fields</w:t>
      </w:r>
    </w:p>
    <w:p w14:paraId="1D71FE7F" w14:textId="28492E49" w:rsidR="008946E9" w:rsidRPr="008946E9" w:rsidRDefault="008946E9" w:rsidP="008946E9">
      <w:r w:rsidRPr="008946E9">
        <w:t>Each test field</w:t>
      </w:r>
      <w:r>
        <w:t xml:space="preserve"> (see image)</w:t>
      </w:r>
      <w:r w:rsidRPr="008946E9">
        <w:t xml:space="preserve"> after the questions </w:t>
      </w:r>
      <w:r>
        <w:t>will automatically fill in the Exercise Deliverables. These fields are designed to “Calc</w:t>
      </w:r>
      <w:r w:rsidR="00D82C23">
        <w:t xml:space="preserve">ulate on Exit” which means </w:t>
      </w:r>
      <w:r>
        <w:t xml:space="preserve">after you answer the question be sure you press “Tab” on your keyboard to exit the field so it can fill in your answer on the Exercise Deliverables page(s). </w:t>
      </w:r>
    </w:p>
    <w:p w14:paraId="393CFFF7" w14:textId="5BEFBB76" w:rsidR="008946E9" w:rsidRDefault="008946E9" w:rsidP="008946E9">
      <w:pPr>
        <w:rPr>
          <w:b/>
        </w:rPr>
      </w:pPr>
    </w:p>
    <w:p w14:paraId="2442F2B5" w14:textId="4881BEA5" w:rsidR="00F70912" w:rsidRDefault="005F3165" w:rsidP="00F70912">
      <w:pPr>
        <w:pStyle w:val="GBISubHeading"/>
      </w:pPr>
      <w:r w:rsidRPr="00404670">
        <w:t>Export to a PDF</w:t>
      </w:r>
      <w:r>
        <w:t xml:space="preserve"> </w:t>
      </w:r>
    </w:p>
    <w:p w14:paraId="5C0787C5" w14:textId="79E6BF39" w:rsidR="005F3165" w:rsidRDefault="005F3165" w:rsidP="005F3165">
      <w:r>
        <w:t xml:space="preserve">When you complete an </w:t>
      </w:r>
      <w:r w:rsidR="009F75C7">
        <w:t>assignment,</w:t>
      </w:r>
      <w:r>
        <w:t xml:space="preserve"> it is important that you turn in just the deliverables page. You can do this by exporting your Exercise Deliverables to a PDF document. </w:t>
      </w:r>
    </w:p>
    <w:p w14:paraId="27F0890E" w14:textId="77777777" w:rsidR="005F3165" w:rsidRDefault="005F3165" w:rsidP="005F3165"/>
    <w:p w14:paraId="51C6948F" w14:textId="77777777" w:rsidR="005F3165" w:rsidRDefault="005F3165" w:rsidP="000113B7">
      <w:pPr>
        <w:pStyle w:val="GBIStepHeader"/>
      </w:pPr>
      <w:r>
        <w:t>Use SAVE AS to save your document</w:t>
      </w:r>
    </w:p>
    <w:p w14:paraId="4A3E0DD0" w14:textId="77777777" w:rsidR="005F3165" w:rsidRDefault="005F3165" w:rsidP="005F3165"/>
    <w:p w14:paraId="49A4B290" w14:textId="59D9EEDF" w:rsidR="005F3165" w:rsidRDefault="005F3165" w:rsidP="000113B7">
      <w:pPr>
        <w:pStyle w:val="GBIStepHeader"/>
      </w:pPr>
      <w:r>
        <w:t xml:space="preserve"> After you have found the location you wish to save the file to change the “Save as Type:” to PDF(*.pdf)</w:t>
      </w:r>
    </w:p>
    <w:p w14:paraId="18ADCB30" w14:textId="77777777" w:rsidR="000113B7" w:rsidRDefault="000113B7" w:rsidP="000113B7"/>
    <w:p w14:paraId="4E631B86" w14:textId="299E3F42" w:rsidR="005F3165" w:rsidRDefault="005F3165" w:rsidP="005F3165"/>
    <w:p w14:paraId="77AC5C45" w14:textId="790B23E7" w:rsidR="002848BB" w:rsidRDefault="002848BB" w:rsidP="003929F7"/>
    <w:p w14:paraId="4B23BC05" w14:textId="201008B7" w:rsidR="005F3165" w:rsidRDefault="005F3165" w:rsidP="000113B7">
      <w:pPr>
        <w:pStyle w:val="GBIStepHeader"/>
      </w:pPr>
      <w:r>
        <w:t xml:space="preserve">Click on the Option Button </w:t>
      </w:r>
    </w:p>
    <w:p w14:paraId="222B0B1B" w14:textId="77777777" w:rsidR="005F3165" w:rsidRDefault="005F3165" w:rsidP="005F3165"/>
    <w:p w14:paraId="34F0EB93" w14:textId="38612F10" w:rsidR="005F3165" w:rsidRDefault="005F3165" w:rsidP="005F3165"/>
    <w:p w14:paraId="198A457D" w14:textId="77777777" w:rsidR="005F3165" w:rsidRDefault="005F3165" w:rsidP="005F3165"/>
    <w:p w14:paraId="68989324" w14:textId="77777777" w:rsidR="005F3165" w:rsidRDefault="005F3165" w:rsidP="000113B7">
      <w:pPr>
        <w:pStyle w:val="GBIStepHeader"/>
      </w:pPr>
      <w:r>
        <w:t xml:space="preserve">Click on the “Pages” button and change the pages to the Exercise Deliverables page numbers. </w:t>
      </w:r>
    </w:p>
    <w:p w14:paraId="4051B7E6" w14:textId="4B42272C" w:rsidR="005F3165" w:rsidRDefault="002848BB" w:rsidP="000113B7">
      <w:pPr>
        <w:pStyle w:val="GBIImportantInstruction"/>
      </w:pPr>
      <w:r>
        <w:t>For example: On page</w:t>
      </w:r>
      <w:r w:rsidR="00933727">
        <w:t>s 39 &amp;</w:t>
      </w:r>
      <w:r>
        <w:t xml:space="preserve"> 40</w:t>
      </w:r>
      <w:r w:rsidR="005F3165">
        <w:t xml:space="preserve"> of this exercise is the Exercise Deliverables. When you click on the Pages button you</w:t>
      </w:r>
      <w:r w:rsidR="00933727">
        <w:t xml:space="preserve"> will change it to say “From: 39</w:t>
      </w:r>
      <w:r>
        <w:t xml:space="preserve">     To: 40</w:t>
      </w:r>
      <w:r w:rsidR="005F3165">
        <w:t xml:space="preserve">” </w:t>
      </w:r>
    </w:p>
    <w:p w14:paraId="1A08DB02" w14:textId="77777777" w:rsidR="005F3165" w:rsidRDefault="005F3165" w:rsidP="005F3165"/>
    <w:p w14:paraId="60C69725" w14:textId="2BBA6EF4" w:rsidR="005F3165" w:rsidRDefault="005F3165" w:rsidP="005F3165"/>
    <w:p w14:paraId="3DA141DB" w14:textId="77777777" w:rsidR="005F3165" w:rsidRDefault="005F3165" w:rsidP="005F3165"/>
    <w:p w14:paraId="6E68391C" w14:textId="77777777" w:rsidR="005F3165" w:rsidRDefault="005F3165" w:rsidP="000113B7">
      <w:pPr>
        <w:pStyle w:val="GBIStepHeader"/>
      </w:pPr>
      <w:r>
        <w:t xml:space="preserve">Click </w:t>
      </w:r>
      <w:r w:rsidRPr="000113B7">
        <w:rPr>
          <w:b w:val="0"/>
          <w:i/>
        </w:rPr>
        <w:t>“OK”</w:t>
      </w:r>
      <w:r>
        <w:t xml:space="preserve"> and then </w:t>
      </w:r>
      <w:r w:rsidRPr="000113B7">
        <w:rPr>
          <w:b w:val="0"/>
          <w:i/>
        </w:rPr>
        <w:t>“Save”</w:t>
      </w:r>
      <w:r>
        <w:t xml:space="preserve"> your document. </w:t>
      </w:r>
    </w:p>
    <w:p w14:paraId="28E04A82" w14:textId="3FF6BA62" w:rsidR="005F3165" w:rsidRDefault="005F3165">
      <w:pPr>
        <w:ind w:left="446" w:hanging="360"/>
        <w:rPr>
          <w:rFonts w:eastAsiaTheme="minorEastAsia" w:cs="Times New Roman"/>
          <w:iCs/>
          <w:szCs w:val="24"/>
          <w:lang w:val="en-GB" w:bidi="en-US"/>
        </w:rPr>
      </w:pPr>
      <w:r>
        <w:br w:type="page"/>
      </w:r>
    </w:p>
    <w:p w14:paraId="6004E479" w14:textId="1AC71F3F" w:rsidR="005F3165" w:rsidRPr="008C6A3C" w:rsidRDefault="00C4349B" w:rsidP="000113B7">
      <w:pPr>
        <w:pStyle w:val="GBIPartHeader"/>
      </w:pPr>
      <w:r>
        <w:rPr>
          <w:noProof/>
        </w:rPr>
        <w:lastRenderedPageBreak/>
        <mc:AlternateContent>
          <mc:Choice Requires="wps">
            <w:drawing>
              <wp:anchor distT="0" distB="0" distL="114300" distR="114300" simplePos="0" relativeHeight="251671040" behindDoc="0" locked="0" layoutInCell="1" allowOverlap="1" wp14:anchorId="64067BF7" wp14:editId="7424BF89">
                <wp:simplePos x="0" y="0"/>
                <wp:positionH relativeFrom="margin">
                  <wp:posOffset>0</wp:posOffset>
                </wp:positionH>
                <wp:positionV relativeFrom="page">
                  <wp:posOffset>904875</wp:posOffset>
                </wp:positionV>
                <wp:extent cx="314960" cy="325755"/>
                <wp:effectExtent l="0" t="0" r="8890" b="0"/>
                <wp:wrapThrough wrapText="bothSides">
                  <wp:wrapPolygon edited="0">
                    <wp:start x="0" y="0"/>
                    <wp:lineTo x="0" y="20211"/>
                    <wp:lineTo x="20903" y="20211"/>
                    <wp:lineTo x="20903" y="0"/>
                    <wp:lineTo x="0" y="0"/>
                  </wp:wrapPolygon>
                </wp:wrapThrough>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E1091" id="Rectangle 8" o:spid="_x0000_s1026" style="position:absolute;margin-left:0;margin-top:71.25pt;width:24.8pt;height:25.6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" fillcolor="#1f4d78 [1604]" stroked="f">
                <w10:wrap type="through" anchorx="margin" anchory="page"/>
              </v:rect>
            </w:pict>
          </mc:Fallback>
        </mc:AlternateContent>
      </w:r>
      <w:r w:rsidR="005F3165" w:rsidRPr="008C6A3C">
        <w:t>Exercise Deliverables</w:t>
      </w:r>
    </w:p>
    <w:p w14:paraId="38296992" w14:textId="5807FBBB" w:rsidR="00A527C1" w:rsidRDefault="00A527C1" w:rsidP="004F545E"/>
    <w:p w14:paraId="5F75D919" w14:textId="77777777" w:rsidR="00933727" w:rsidRPr="00C4349B" w:rsidRDefault="00933727" w:rsidP="0007675D"/>
    <w:p w14:paraId="1A672397" w14:textId="4CCDECDB" w:rsidR="002848BB" w:rsidRDefault="002848BB" w:rsidP="004F545E">
      <w:r w:rsidRPr="00C4349B">
        <w:rPr>
          <w:b/>
        </w:rPr>
        <w:t>Name:</w:t>
      </w:r>
      <w:r w:rsidR="008F08E4">
        <w:tab/>
      </w:r>
      <w:r w:rsidR="008F08E4">
        <w:tab/>
      </w:r>
      <w:r w:rsidR="008F08E4">
        <w:tab/>
      </w:r>
      <w:r w:rsidR="008F08E4">
        <w:fldChar w:fldCharType="begin">
          <w:ffData>
            <w:name w:val="Text56"/>
            <w:enabled/>
            <w:calcOnExit w:val="0"/>
            <w:textInput/>
          </w:ffData>
        </w:fldChar>
      </w:r>
      <w:bookmarkStart w:id="81" w:name="Text56"/>
      <w:r w:rsidR="008F08E4">
        <w:instrText xml:space="preserve"> FORMTEXT </w:instrText>
      </w:r>
      <w:r w:rsidR="008F08E4">
        <w:fldChar w:fldCharType="separate"/>
      </w:r>
      <w:r w:rsidR="00385B65">
        <w:rPr>
          <w:noProof/>
        </w:rPr>
        <w:t>Srikanth Reddy Narra</w:t>
      </w:r>
      <w:r w:rsidR="008F08E4">
        <w:fldChar w:fldCharType="end"/>
      </w:r>
      <w:bookmarkEnd w:id="81"/>
    </w:p>
    <w:p w14:paraId="3B8973BF" w14:textId="45206D2A" w:rsidR="002848BB" w:rsidRDefault="002848BB" w:rsidP="004F545E"/>
    <w:p w14:paraId="0808CA77" w14:textId="4F3F7674" w:rsidR="002848BB" w:rsidRDefault="002848BB" w:rsidP="004F545E">
      <w:r w:rsidRPr="00C4349B">
        <w:rPr>
          <w:b/>
        </w:rPr>
        <w:t>Course and Section:</w:t>
      </w:r>
      <w:r>
        <w:t xml:space="preserve"> </w:t>
      </w:r>
      <w:r w:rsidR="008F08E4">
        <w:tab/>
      </w:r>
      <w:r w:rsidR="008F08E4">
        <w:fldChar w:fldCharType="begin">
          <w:ffData>
            <w:name w:val="Text57"/>
            <w:enabled/>
            <w:calcOnExit w:val="0"/>
            <w:textInput/>
          </w:ffData>
        </w:fldChar>
      </w:r>
      <w:bookmarkStart w:id="82" w:name="Text57"/>
      <w:r w:rsidR="008F08E4">
        <w:instrText xml:space="preserve"> FORMTEXT </w:instrText>
      </w:r>
      <w:r w:rsidR="008F08E4">
        <w:fldChar w:fldCharType="separate"/>
      </w:r>
      <w:r w:rsidR="00385B65">
        <w:rPr>
          <w:noProof/>
        </w:rPr>
        <w:t>OMIS 643-1</w:t>
      </w:r>
      <w:r w:rsidR="008F08E4">
        <w:fldChar w:fldCharType="end"/>
      </w:r>
      <w:bookmarkEnd w:id="82"/>
    </w:p>
    <w:p w14:paraId="191B75AB" w14:textId="08D999DA" w:rsidR="002848BB" w:rsidRDefault="002848BB" w:rsidP="004F545E"/>
    <w:p w14:paraId="1EEFEF2D" w14:textId="5D05FAF6" w:rsidR="002848BB" w:rsidRDefault="002848BB" w:rsidP="004F545E">
      <w:r w:rsidRPr="00C4349B">
        <w:rPr>
          <w:b/>
        </w:rPr>
        <w:t>Identifier:</w:t>
      </w:r>
      <w:r>
        <w:t xml:space="preserve"> </w:t>
      </w:r>
      <w:r w:rsidR="008F08E4">
        <w:tab/>
      </w:r>
      <w:r w:rsidR="008F08E4">
        <w:tab/>
      </w:r>
      <w:r w:rsidR="008F08E4">
        <w:fldChar w:fldCharType="begin">
          <w:ffData>
            <w:name w:val="Text58"/>
            <w:enabled/>
            <w:calcOnExit w:val="0"/>
            <w:textInput/>
          </w:ffData>
        </w:fldChar>
      </w:r>
      <w:bookmarkStart w:id="83" w:name="Text58"/>
      <w:r w:rsidR="008F08E4">
        <w:instrText xml:space="preserve"> FORMTEXT </w:instrText>
      </w:r>
      <w:r w:rsidR="008F08E4">
        <w:fldChar w:fldCharType="separate"/>
      </w:r>
      <w:r w:rsidR="00385B65">
        <w:rPr>
          <w:noProof/>
        </w:rPr>
        <w:t>29</w:t>
      </w:r>
      <w:r w:rsidR="008F08E4">
        <w:fldChar w:fldCharType="end"/>
      </w:r>
      <w:bookmarkEnd w:id="83"/>
    </w:p>
    <w:p w14:paraId="4793752A" w14:textId="36BD85EC" w:rsidR="002848BB" w:rsidRDefault="002848BB" w:rsidP="004F545E"/>
    <w:p w14:paraId="1FC77F5C" w14:textId="79434325" w:rsidR="002848BB" w:rsidRDefault="002848BB" w:rsidP="004F545E">
      <w:r w:rsidRPr="00C4349B">
        <w:rPr>
          <w:b/>
        </w:rPr>
        <w:t>Client:</w:t>
      </w:r>
      <w:r>
        <w:t xml:space="preserve"> </w:t>
      </w:r>
      <w:r w:rsidR="00C4349B">
        <w:tab/>
      </w:r>
      <w:r w:rsidR="00C4349B">
        <w:tab/>
      </w:r>
      <w:r w:rsidR="000113B7">
        <w:tab/>
      </w:r>
      <w:r w:rsidR="008F08E4">
        <w:fldChar w:fldCharType="begin">
          <w:ffData>
            <w:name w:val="Text59"/>
            <w:enabled/>
            <w:calcOnExit w:val="0"/>
            <w:textInput/>
          </w:ffData>
        </w:fldChar>
      </w:r>
      <w:bookmarkStart w:id="84" w:name="Text59"/>
      <w:r w:rsidR="008F08E4">
        <w:instrText xml:space="preserve"> FORMTEXT </w:instrText>
      </w:r>
      <w:r w:rsidR="008F08E4">
        <w:fldChar w:fldCharType="separate"/>
      </w:r>
      <w:r w:rsidR="00385B65">
        <w:rPr>
          <w:noProof/>
        </w:rPr>
        <w:t>313</w:t>
      </w:r>
      <w:r w:rsidR="008F08E4">
        <w:fldChar w:fldCharType="end"/>
      </w:r>
      <w:bookmarkEnd w:id="84"/>
    </w:p>
    <w:p w14:paraId="1FF33691" w14:textId="21725A11" w:rsidR="00933727" w:rsidRDefault="00933727" w:rsidP="004F545E"/>
    <w:p w14:paraId="56F0FA02" w14:textId="6F73720D" w:rsidR="002848BB" w:rsidRDefault="002848BB" w:rsidP="00241FC3">
      <w:pPr>
        <w:jc w:val="both"/>
      </w:pPr>
    </w:p>
    <w:p w14:paraId="31BBC8A8" w14:textId="3B29D5FB" w:rsidR="00A868E6" w:rsidRDefault="00A868E6" w:rsidP="000113B7">
      <w:pPr>
        <w:pStyle w:val="GBIQuestion"/>
        <w:numPr>
          <w:ilvl w:val="0"/>
          <w:numId w:val="39"/>
        </w:numPr>
      </w:pPr>
      <w:r>
        <w:t>What is your Identifier?</w:t>
      </w:r>
      <w:r w:rsidR="00670533">
        <w:br/>
      </w:r>
      <w:r>
        <w:t xml:space="preserve"> </w:t>
      </w:r>
      <w:fldSimple w:instr="REF  Q01  \* MERGEFORMAT">
        <w:r w:rsidR="00385B65" w:rsidRPr="00385B65">
          <w:rPr>
            <w:b/>
            <w:bCs/>
          </w:rPr>
          <w:t>29</w:t>
        </w:r>
      </w:fldSimple>
      <w:r>
        <w:t xml:space="preserve"> </w:t>
      </w:r>
      <w:r w:rsidRPr="001966B7">
        <w:rPr>
          <w:rFonts w:ascii="Wingdings" w:eastAsia="Wingdings" w:hAnsi="Wingdings" w:cs="Wingdings"/>
        </w:rPr>
        <w:t>!</w:t>
      </w:r>
    </w:p>
    <w:p w14:paraId="0C0DA1FC" w14:textId="70265203" w:rsidR="00A868E6" w:rsidRDefault="00A868E6" w:rsidP="000113B7">
      <w:pPr>
        <w:pStyle w:val="GBIQuestion"/>
      </w:pPr>
      <w:r>
        <w:t>If you saw GL## what would you input into the system?</w:t>
      </w:r>
      <w:r w:rsidR="008E5FD6">
        <w:br/>
      </w:r>
      <w:r>
        <w:t xml:space="preserve"> </w:t>
      </w:r>
      <w:r w:rsidR="005D400C">
        <w:fldChar w:fldCharType="begin"/>
      </w:r>
      <w:r w:rsidR="005D400C">
        <w:instrText xml:space="preserve"> REF  Q02 </w:instrText>
      </w:r>
      <w:r w:rsidR="000113B7">
        <w:instrText xml:space="preserve"> \* MERGEFORMAT </w:instrText>
      </w:r>
      <w:r w:rsidR="005D400C">
        <w:fldChar w:fldCharType="separate"/>
      </w:r>
      <w:r w:rsidR="00385B65" w:rsidRPr="00385B65">
        <w:rPr>
          <w:b/>
          <w:bCs/>
        </w:rPr>
        <w:t>GL29</w:t>
      </w:r>
      <w:r w:rsidR="005D400C">
        <w:rPr>
          <w:noProof/>
        </w:rPr>
        <w:fldChar w:fldCharType="end"/>
      </w:r>
      <w:r>
        <w:t xml:space="preserve"> </w:t>
      </w:r>
      <w:r w:rsidRPr="001966B7">
        <w:rPr>
          <w:rFonts w:ascii="Wingdings" w:eastAsia="Wingdings" w:hAnsi="Wingdings" w:cs="Wingdings"/>
        </w:rPr>
        <w:t>!</w:t>
      </w:r>
    </w:p>
    <w:p w14:paraId="020C08EF" w14:textId="606CC742" w:rsidR="00A868E6" w:rsidRDefault="00A868E6" w:rsidP="000113B7">
      <w:pPr>
        <w:pStyle w:val="GBIQuestion"/>
      </w:pPr>
      <w:r>
        <w:t>What does a red arrow mean?</w:t>
      </w:r>
      <w:r w:rsidR="008E5FD6">
        <w:br/>
      </w:r>
      <w:r>
        <w:t xml:space="preserve"> </w:t>
      </w:r>
      <w:r w:rsidR="005D400C">
        <w:fldChar w:fldCharType="begin"/>
      </w:r>
      <w:r w:rsidR="005D400C">
        <w:instrText xml:space="preserve"> REF  Q03 </w:instrText>
      </w:r>
      <w:r w:rsidR="000113B7">
        <w:instrText xml:space="preserve"> \* MERGEFORMAT </w:instrText>
      </w:r>
      <w:r w:rsidR="005D400C">
        <w:fldChar w:fldCharType="separate"/>
      </w:r>
      <w:r w:rsidR="00385B65" w:rsidRPr="00385B65">
        <w:rPr>
          <w:b/>
          <w:bCs/>
        </w:rPr>
        <w:t>Highlights</w:t>
      </w:r>
      <w:r w:rsidR="00385B65">
        <w:rPr>
          <w:b/>
          <w:noProof/>
        </w:rPr>
        <w:t xml:space="preserve"> an instruction that must not be overlooked</w:t>
      </w:r>
      <w:r w:rsidR="005D400C">
        <w:rPr>
          <w:noProof/>
        </w:rPr>
        <w:fldChar w:fldCharType="end"/>
      </w:r>
      <w:r>
        <w:t xml:space="preserve"> </w:t>
      </w:r>
      <w:r w:rsidRPr="001966B7">
        <w:rPr>
          <w:rFonts w:ascii="Wingdings" w:eastAsia="Wingdings" w:hAnsi="Wingdings" w:cs="Wingdings"/>
        </w:rPr>
        <w:t>!</w:t>
      </w:r>
    </w:p>
    <w:p w14:paraId="22BF57C6" w14:textId="3ACB31DD" w:rsidR="00A868E6" w:rsidRPr="00955B4F" w:rsidRDefault="00A868E6" w:rsidP="000113B7">
      <w:pPr>
        <w:pStyle w:val="GBIQuestion"/>
      </w:pPr>
      <w:r>
        <w:t>What do</w:t>
      </w:r>
      <w:r w:rsidR="00DB6C03">
        <w:t>e</w:t>
      </w:r>
      <w:r>
        <w:t>s a Pencil mean?</w:t>
      </w:r>
      <w:r w:rsidR="008E5FD6">
        <w:br/>
      </w:r>
      <w:r>
        <w:t xml:space="preserve"> </w:t>
      </w:r>
      <w:r w:rsidR="005D400C">
        <w:fldChar w:fldCharType="begin"/>
      </w:r>
      <w:r w:rsidR="005D400C">
        <w:instrText xml:space="preserve"> REF  Q04 </w:instrText>
      </w:r>
      <w:r w:rsidR="000113B7">
        <w:instrText xml:space="preserve"> \* MERGEFORMAT </w:instrText>
      </w:r>
      <w:r w:rsidR="005D400C">
        <w:fldChar w:fldCharType="separate"/>
      </w:r>
      <w:r w:rsidR="00385B65" w:rsidRPr="00385B65">
        <w:rPr>
          <w:b/>
          <w:bCs/>
        </w:rPr>
        <w:t>Prompts</w:t>
      </w:r>
      <w:r w:rsidR="00385B65">
        <w:rPr>
          <w:b/>
          <w:noProof/>
        </w:rPr>
        <w:t xml:space="preserve"> you to write down an important piece of information</w:t>
      </w:r>
      <w:r w:rsidR="005D400C">
        <w:rPr>
          <w:noProof/>
        </w:rPr>
        <w:fldChar w:fldCharType="end"/>
      </w:r>
      <w:r>
        <w:t xml:space="preserve"> </w:t>
      </w:r>
      <w:r w:rsidRPr="001966B7">
        <w:rPr>
          <w:rFonts w:ascii="Wingdings" w:eastAsia="Wingdings" w:hAnsi="Wingdings" w:cs="Wingdings"/>
        </w:rPr>
        <w:t>!</w:t>
      </w:r>
    </w:p>
    <w:p w14:paraId="2196FB16" w14:textId="77777777" w:rsidR="00A868E6" w:rsidRDefault="00A868E6" w:rsidP="000113B7">
      <w:pPr>
        <w:pStyle w:val="GBIQuestion"/>
        <w:rPr>
          <w:b/>
        </w:rPr>
      </w:pPr>
      <w:r>
        <w:t xml:space="preserve">For each row in the table write the value that you will type into the system input field. </w:t>
      </w:r>
    </w:p>
    <w:p w14:paraId="382B2F4B" w14:textId="341EDCE1" w:rsidR="00A868E6" w:rsidRDefault="00A868E6" w:rsidP="000113B7">
      <w:pPr>
        <w:pStyle w:val="GBIQuestion"/>
        <w:numPr>
          <w:ilvl w:val="1"/>
          <w:numId w:val="34"/>
        </w:numPr>
        <w:rPr>
          <w:b/>
        </w:rPr>
      </w:pPr>
      <w:r>
        <w:t xml:space="preserve">Row 1: </w:t>
      </w:r>
      <w:r>
        <w:rPr>
          <w:b/>
        </w:rPr>
        <w:fldChar w:fldCharType="begin"/>
      </w:r>
      <w:r>
        <w:instrText xml:space="preserve"> REF  Q05_1 </w:instrText>
      </w:r>
      <w:r w:rsidR="000113B7">
        <w:instrText xml:space="preserve"> \* MERGEFORMAT </w:instrText>
      </w:r>
      <w:r>
        <w:rPr>
          <w:b/>
        </w:rPr>
        <w:fldChar w:fldCharType="separate"/>
      </w:r>
      <w:r w:rsidR="00385B65" w:rsidRPr="00385B65">
        <w:rPr>
          <w:bCs/>
        </w:rPr>
        <w:t>US29</w:t>
      </w:r>
      <w:r>
        <w:rPr>
          <w:b/>
        </w:rPr>
        <w:fldChar w:fldCharType="end"/>
      </w:r>
      <w:r>
        <w:t xml:space="preserve"> </w:t>
      </w:r>
      <w:r w:rsidRPr="001966B7">
        <w:rPr>
          <w:rFonts w:ascii="Wingdings" w:eastAsia="Wingdings" w:hAnsi="Wingdings" w:cs="Wingdings"/>
        </w:rPr>
        <w:t>!</w:t>
      </w:r>
    </w:p>
    <w:p w14:paraId="6BC221D7" w14:textId="37A5278C" w:rsidR="00A868E6" w:rsidRDefault="00A868E6" w:rsidP="000113B7">
      <w:pPr>
        <w:pStyle w:val="GBIQuestion"/>
        <w:numPr>
          <w:ilvl w:val="1"/>
          <w:numId w:val="34"/>
        </w:numPr>
        <w:rPr>
          <w:b/>
        </w:rPr>
      </w:pPr>
      <w:r>
        <w:t xml:space="preserve">Row 2: </w:t>
      </w:r>
      <w:r>
        <w:rPr>
          <w:b/>
        </w:rPr>
        <w:fldChar w:fldCharType="begin"/>
      </w:r>
      <w:r>
        <w:instrText xml:space="preserve"> REF  Q05_2 </w:instrText>
      </w:r>
      <w:r w:rsidR="000113B7">
        <w:instrText xml:space="preserve"> \* MERGEFORMAT </w:instrText>
      </w:r>
      <w:r>
        <w:rPr>
          <w:b/>
        </w:rPr>
        <w:fldChar w:fldCharType="separate"/>
      </w:r>
      <w:r w:rsidR="00385B65" w:rsidRPr="00385B65">
        <w:rPr>
          <w:noProof/>
        </w:rPr>
        <w:t>29</w:t>
      </w:r>
      <w:r w:rsidR="00385B65">
        <w:rPr>
          <w:b/>
          <w:noProof/>
        </w:rPr>
        <w:t xml:space="preserve"> Global Bike Inc.</w:t>
      </w:r>
      <w:r>
        <w:rPr>
          <w:b/>
        </w:rPr>
        <w:fldChar w:fldCharType="end"/>
      </w:r>
      <w:r>
        <w:t xml:space="preserve"> </w:t>
      </w:r>
      <w:r w:rsidRPr="001966B7">
        <w:rPr>
          <w:rFonts w:ascii="Wingdings" w:eastAsia="Wingdings" w:hAnsi="Wingdings" w:cs="Wingdings"/>
        </w:rPr>
        <w:t>!</w:t>
      </w:r>
    </w:p>
    <w:p w14:paraId="11992DE5" w14:textId="174B50ED" w:rsidR="00A868E6" w:rsidRDefault="00A868E6" w:rsidP="000113B7">
      <w:pPr>
        <w:pStyle w:val="GBIQuestion"/>
        <w:numPr>
          <w:ilvl w:val="1"/>
          <w:numId w:val="34"/>
        </w:numPr>
        <w:rPr>
          <w:b/>
        </w:rPr>
      </w:pPr>
      <w:r>
        <w:t xml:space="preserve">Row 3: </w:t>
      </w:r>
      <w:r>
        <w:rPr>
          <w:b/>
        </w:rPr>
        <w:fldChar w:fldCharType="begin"/>
      </w:r>
      <w:r>
        <w:instrText xml:space="preserve"> REF  Q05_3 </w:instrText>
      </w:r>
      <w:r w:rsidR="000113B7">
        <w:instrText xml:space="preserve"> \* MERGEFORMAT </w:instrText>
      </w:r>
      <w:r>
        <w:rPr>
          <w:b/>
        </w:rPr>
        <w:fldChar w:fldCharType="separate"/>
      </w:r>
      <w:r w:rsidR="00385B65" w:rsidRPr="00385B65">
        <w:rPr>
          <w:noProof/>
        </w:rPr>
        <w:t>Dallas</w:t>
      </w:r>
      <w:r>
        <w:rPr>
          <w:b/>
        </w:rPr>
        <w:fldChar w:fldCharType="end"/>
      </w:r>
      <w:r>
        <w:t xml:space="preserve"> </w:t>
      </w:r>
      <w:r w:rsidRPr="001966B7">
        <w:rPr>
          <w:rFonts w:ascii="Wingdings" w:eastAsia="Wingdings" w:hAnsi="Wingdings" w:cs="Wingdings"/>
        </w:rPr>
        <w:t>!</w:t>
      </w:r>
    </w:p>
    <w:p w14:paraId="3C82562D" w14:textId="620EA05A" w:rsidR="00A868E6" w:rsidRPr="002927E7" w:rsidRDefault="00A868E6" w:rsidP="000113B7">
      <w:pPr>
        <w:pStyle w:val="GBIQuestion"/>
        <w:numPr>
          <w:ilvl w:val="1"/>
          <w:numId w:val="34"/>
        </w:numPr>
        <w:rPr>
          <w:rFonts w:cs="Arial"/>
        </w:rPr>
      </w:pPr>
      <w:r>
        <w:t xml:space="preserve">Row 4: </w:t>
      </w:r>
      <w:r w:rsidR="008F4050">
        <w:rPr>
          <w:b/>
        </w:rPr>
        <w:fldChar w:fldCharType="begin"/>
      </w:r>
      <w:r w:rsidR="008F4050">
        <w:instrText xml:space="preserve"> REF  Q05_4 </w:instrText>
      </w:r>
      <w:r w:rsidR="000113B7">
        <w:instrText xml:space="preserve"> \* MERGEFORMAT </w:instrText>
      </w:r>
      <w:r w:rsidR="008F4050">
        <w:rPr>
          <w:b/>
        </w:rPr>
        <w:fldChar w:fldCharType="separate"/>
      </w:r>
      <w:r w:rsidR="00385B65" w:rsidRPr="00385B65">
        <w:rPr>
          <w:noProof/>
        </w:rPr>
        <w:t>As</w:t>
      </w:r>
      <w:r w:rsidR="00385B65">
        <w:rPr>
          <w:b/>
          <w:noProof/>
        </w:rPr>
        <w:t xml:space="preserve"> font is Italic, input value to be searched</w:t>
      </w:r>
      <w:r w:rsidR="008F4050">
        <w:rPr>
          <w:b/>
        </w:rPr>
        <w:fldChar w:fldCharType="end"/>
      </w:r>
      <w:r>
        <w:t xml:space="preserve"> </w:t>
      </w:r>
      <w:r w:rsidRPr="001966B7">
        <w:rPr>
          <w:rFonts w:ascii="Wingdings" w:eastAsia="Wingdings" w:hAnsi="Wingdings" w:cs="Wingdings"/>
        </w:rPr>
        <w:t>!</w:t>
      </w:r>
    </w:p>
    <w:p w14:paraId="76815345" w14:textId="47CC994A" w:rsidR="00A868E6" w:rsidRDefault="00A868E6" w:rsidP="000113B7">
      <w:pPr>
        <w:pStyle w:val="GBIQuestion"/>
      </w:pPr>
      <w:r>
        <w:t>Who uses the SAP Easy Access Menu?</w:t>
      </w:r>
      <w:r w:rsidR="008E5FD6">
        <w:br/>
      </w:r>
      <w:r>
        <w:t xml:space="preserve"> </w:t>
      </w:r>
      <w:fldSimple w:instr="REF  Q06  \* MERGEFORMAT">
        <w:r w:rsidR="00385B65">
          <w:rPr>
            <w:noProof/>
          </w:rPr>
          <w:t>SAP Business Professionals</w:t>
        </w:r>
      </w:fldSimple>
      <w:r>
        <w:t xml:space="preserve"> </w:t>
      </w:r>
      <w:r w:rsidRPr="001966B7">
        <w:rPr>
          <w:rFonts w:ascii="Wingdings" w:eastAsia="Wingdings" w:hAnsi="Wingdings" w:cs="Wingdings"/>
        </w:rPr>
        <w:t>!</w:t>
      </w:r>
    </w:p>
    <w:p w14:paraId="5A64878F" w14:textId="28D94C5D" w:rsidR="00A868E6" w:rsidRDefault="00A868E6" w:rsidP="000113B7">
      <w:pPr>
        <w:pStyle w:val="GBIQuestion"/>
      </w:pPr>
      <w:r>
        <w:t>What does a navigation Path always end with?</w:t>
      </w:r>
      <w:r w:rsidR="008E5FD6">
        <w:br/>
      </w:r>
      <w:r>
        <w:t xml:space="preserve"> </w:t>
      </w:r>
      <w:fldSimple w:instr="REF  Q07  \* MERGEFORMAT">
        <w:r w:rsidR="00385B65">
          <w:rPr>
            <w:noProof/>
          </w:rPr>
          <w:t>A Transaction</w:t>
        </w:r>
      </w:fldSimple>
      <w:r>
        <w:t xml:space="preserve"> </w:t>
      </w:r>
      <w:r w:rsidRPr="001966B7">
        <w:rPr>
          <w:rFonts w:ascii="Wingdings" w:eastAsia="Wingdings" w:hAnsi="Wingdings" w:cs="Wingdings"/>
        </w:rPr>
        <w:t>!</w:t>
      </w:r>
    </w:p>
    <w:p w14:paraId="5DB15EC6" w14:textId="43F6855E" w:rsidR="00A868E6" w:rsidRDefault="00A868E6" w:rsidP="000113B7">
      <w:pPr>
        <w:pStyle w:val="GBIQuestion"/>
      </w:pPr>
      <w:r>
        <w:t>Why might you want to close the SAP Menu Path?</w:t>
      </w:r>
      <w:r w:rsidR="008E5FD6">
        <w:br/>
      </w:r>
      <w:r>
        <w:t xml:space="preserve"> </w:t>
      </w:r>
      <w:fldSimple w:instr="REF  Q08  \* MERGEFORMAT">
        <w:r w:rsidR="00385B65">
          <w:rPr>
            <w:noProof/>
          </w:rPr>
          <w:t>When working with the transaction is finished OR to make the menu path appear short</w:t>
        </w:r>
      </w:fldSimple>
      <w:r>
        <w:t xml:space="preserve"> </w:t>
      </w:r>
      <w:r w:rsidRPr="001966B7">
        <w:rPr>
          <w:rFonts w:ascii="Wingdings" w:eastAsia="Wingdings" w:hAnsi="Wingdings" w:cs="Wingdings"/>
        </w:rPr>
        <w:t>!</w:t>
      </w:r>
    </w:p>
    <w:p w14:paraId="788DCC5C" w14:textId="6D817733" w:rsidR="00A868E6" w:rsidRDefault="00A868E6" w:rsidP="000113B7">
      <w:pPr>
        <w:pStyle w:val="GBIQuestion"/>
      </w:pPr>
      <w:r w:rsidRPr="00CF0545">
        <w:t>What</w:t>
      </w:r>
      <w:r>
        <w:t xml:space="preserve"> does the SAP Menu button do?</w:t>
      </w:r>
      <w:r w:rsidR="008E5FD6">
        <w:br/>
      </w:r>
      <w:r>
        <w:t xml:space="preserve"> </w:t>
      </w:r>
      <w:fldSimple w:instr="REF  Q09  \* MERGEFORMAT">
        <w:r w:rsidR="00385B65">
          <w:rPr>
            <w:noProof/>
          </w:rPr>
          <w:t>Shows the SAP Menu path to open multiple transactions</w:t>
        </w:r>
      </w:fldSimple>
      <w:r>
        <w:t xml:space="preserve"> </w:t>
      </w:r>
      <w:r w:rsidRPr="001966B7">
        <w:rPr>
          <w:rFonts w:ascii="Wingdings" w:eastAsia="Wingdings" w:hAnsi="Wingdings" w:cs="Wingdings"/>
        </w:rPr>
        <w:t>!</w:t>
      </w:r>
    </w:p>
    <w:p w14:paraId="6B392FD3" w14:textId="77777777" w:rsidR="00C4349B" w:rsidRDefault="00C4349B" w:rsidP="000113B7"/>
    <w:p w14:paraId="2DDF7629" w14:textId="28EC5DAD" w:rsidR="00A868E6" w:rsidRPr="00A868E6" w:rsidRDefault="00A868E6" w:rsidP="000113B7">
      <w:pPr>
        <w:pStyle w:val="GBIQuestion"/>
        <w:rPr>
          <w:rFonts w:cs="Arial"/>
        </w:rPr>
      </w:pPr>
      <w:r>
        <w:lastRenderedPageBreak/>
        <w:t>What are the names of the three collapsible sections in the create purchase order screen?</w:t>
      </w:r>
      <w:r w:rsidR="008E5FD6">
        <w:br/>
      </w:r>
      <w:r>
        <w:t xml:space="preserve"> </w:t>
      </w:r>
      <w:fldSimple w:instr="REF  Q10  \* MERGEFORMAT">
        <w:r w:rsidR="00385B65">
          <w:rPr>
            <w:noProof/>
          </w:rPr>
          <w:t>Header, Item overview, Item detail</w:t>
        </w:r>
      </w:fldSimple>
      <w:r>
        <w:t xml:space="preserve"> </w:t>
      </w:r>
      <w:r w:rsidRPr="007013E0">
        <w:rPr>
          <w:rFonts w:ascii="Wingdings" w:eastAsia="Wingdings" w:hAnsi="Wingdings" w:cs="Wingdings"/>
        </w:rPr>
        <w:t>!</w:t>
      </w:r>
    </w:p>
    <w:p w14:paraId="18CA0865" w14:textId="5F10693E" w:rsidR="00A868E6" w:rsidRDefault="00A868E6" w:rsidP="000113B7">
      <w:pPr>
        <w:pStyle w:val="GBIQuestion"/>
      </w:pPr>
      <w:r>
        <w:t>What is the Transaction Code to Display Balances?</w:t>
      </w:r>
      <w:r w:rsidR="008E5FD6">
        <w:br/>
      </w:r>
      <w:r>
        <w:t xml:space="preserve"> </w:t>
      </w:r>
      <w:fldSimple w:instr="REF  Q11  \* MERGEFORMAT">
        <w:r w:rsidR="00385B65">
          <w:rPr>
            <w:noProof/>
          </w:rPr>
          <w:t>FD10N</w:t>
        </w:r>
      </w:fldSimple>
      <w:r>
        <w:t xml:space="preserve"> </w:t>
      </w:r>
      <w:r w:rsidRPr="00B1751C">
        <w:rPr>
          <w:rFonts w:ascii="Wingdings" w:eastAsia="Wingdings" w:hAnsi="Wingdings" w:cs="Wingdings"/>
        </w:rPr>
        <w:t>!</w:t>
      </w:r>
    </w:p>
    <w:p w14:paraId="19B0DC37" w14:textId="0CE699BC" w:rsidR="00A868E6" w:rsidRDefault="00A868E6" w:rsidP="000113B7">
      <w:pPr>
        <w:pStyle w:val="GBIQuestion"/>
      </w:pPr>
      <w:r>
        <w:t>What is the “Customer Account Number” definition?</w:t>
      </w:r>
      <w:r w:rsidR="008E5FD6">
        <w:br/>
      </w:r>
      <w:r>
        <w:t xml:space="preserve"> </w:t>
      </w:r>
      <w:fldSimple w:instr="REF  Q12  \* MERGEFORMAT">
        <w:r w:rsidR="00385B65">
          <w:rPr>
            <w:noProof/>
          </w:rPr>
          <w:t>A unique key used to identify the customer within the SAP system</w:t>
        </w:r>
      </w:fldSimple>
      <w:r>
        <w:t xml:space="preserve"> </w:t>
      </w:r>
      <w:r>
        <w:rPr>
          <w:rFonts w:ascii="Wingdings" w:eastAsia="Wingdings" w:hAnsi="Wingdings" w:cs="Wingdings"/>
        </w:rPr>
        <w:t>!</w:t>
      </w:r>
    </w:p>
    <w:p w14:paraId="30FCF56F" w14:textId="50EBECA4" w:rsidR="00A868E6" w:rsidRDefault="00A868E6" w:rsidP="000113B7">
      <w:pPr>
        <w:pStyle w:val="GBIQuestion"/>
      </w:pPr>
      <w:r>
        <w:t>Why might someone use this method of searching with no specific criteria?</w:t>
      </w:r>
      <w:r w:rsidR="008E5FD6">
        <w:br/>
      </w:r>
      <w:r>
        <w:t xml:space="preserve"> </w:t>
      </w:r>
      <w:fldSimple w:instr="REF  Q13  \* MERGEFORMAT">
        <w:r w:rsidR="00385B65">
          <w:rPr>
            <w:noProof/>
          </w:rPr>
          <w:t>To display all possible values without any filters by restricting the count with maximum number of hits</w:t>
        </w:r>
      </w:fldSimple>
      <w:r>
        <w:t xml:space="preserve"> </w:t>
      </w:r>
      <w:r>
        <w:rPr>
          <w:rFonts w:ascii="Wingdings" w:eastAsia="Wingdings" w:hAnsi="Wingdings" w:cs="Wingdings"/>
        </w:rPr>
        <w:t>!</w:t>
      </w:r>
    </w:p>
    <w:p w14:paraId="736079CA" w14:textId="1963BDB9" w:rsidR="00A868E6" w:rsidRDefault="00A868E6" w:rsidP="000113B7">
      <w:pPr>
        <w:pStyle w:val="GBIQuestion"/>
      </w:pPr>
      <w:r>
        <w:t>Why would someone use the “*” in a search?</w:t>
      </w:r>
      <w:r w:rsidR="008E5FD6">
        <w:br/>
      </w:r>
      <w:r>
        <w:t xml:space="preserve"> </w:t>
      </w:r>
      <w:fldSimple w:instr="REF  Q16  \* MERGEFORMAT">
        <w:r w:rsidR="00385B65">
          <w:rPr>
            <w:noProof/>
          </w:rPr>
          <w:t>7 or 11</w:t>
        </w:r>
      </w:fldSimple>
      <w:r>
        <w:t xml:space="preserve"> </w:t>
      </w:r>
      <w:r>
        <w:rPr>
          <w:rFonts w:ascii="Wingdings" w:eastAsia="Wingdings" w:hAnsi="Wingdings" w:cs="Wingdings"/>
        </w:rPr>
        <w:t>!</w:t>
      </w:r>
    </w:p>
    <w:p w14:paraId="572D2BC0" w14:textId="6C03E8A9" w:rsidR="00A868E6" w:rsidRDefault="00A868E6" w:rsidP="000113B7">
      <w:pPr>
        <w:pStyle w:val="GBIQuestion"/>
      </w:pPr>
      <w:r>
        <w:t>What is the seventh transaction code?</w:t>
      </w:r>
      <w:r w:rsidR="008E5FD6">
        <w:br/>
      </w:r>
      <w:r>
        <w:t xml:space="preserve"> </w:t>
      </w:r>
      <w:fldSimple w:instr="REF  Q15  \* MERGEFORMAT">
        <w:r w:rsidR="00385B65">
          <w:rPr>
            <w:noProof/>
          </w:rPr>
          <w:t>FK10N</w:t>
        </w:r>
      </w:fldSimple>
      <w:r>
        <w:t xml:space="preserve"> </w:t>
      </w:r>
      <w:r>
        <w:rPr>
          <w:rFonts w:ascii="Wingdings" w:eastAsia="Wingdings" w:hAnsi="Wingdings" w:cs="Wingdings"/>
        </w:rPr>
        <w:t>!</w:t>
      </w:r>
    </w:p>
    <w:p w14:paraId="7AF437D8" w14:textId="3AC40670" w:rsidR="00A868E6" w:rsidRPr="00107C6C" w:rsidRDefault="00A868E6" w:rsidP="000113B7">
      <w:pPr>
        <w:pStyle w:val="GBIQuestion"/>
      </w:pPr>
      <w:r>
        <w:t>How many different menu paths can you use to display balances?</w:t>
      </w:r>
      <w:r w:rsidR="008E5FD6">
        <w:br/>
      </w:r>
      <w:r>
        <w:t xml:space="preserve"> </w:t>
      </w:r>
      <w:fldSimple w:instr="REF  Q16  \* MERGEFORMAT">
        <w:r w:rsidR="00385B65">
          <w:rPr>
            <w:noProof/>
          </w:rPr>
          <w:t>7 or 11</w:t>
        </w:r>
      </w:fldSimple>
      <w:r>
        <w:t xml:space="preserve"> </w:t>
      </w:r>
      <w:r>
        <w:rPr>
          <w:rFonts w:ascii="Wingdings" w:eastAsia="Wingdings" w:hAnsi="Wingdings" w:cs="Wingdings"/>
        </w:rPr>
        <w:t>!</w:t>
      </w:r>
    </w:p>
    <w:p w14:paraId="060F442C" w14:textId="59D6F717" w:rsidR="00A868E6" w:rsidRDefault="00A868E6" w:rsidP="000113B7">
      <w:pPr>
        <w:pStyle w:val="GBIQuestion"/>
      </w:pPr>
      <w:r>
        <w:t>What is the first transaction code?</w:t>
      </w:r>
      <w:r w:rsidR="008E5FD6">
        <w:br/>
      </w:r>
      <w:r>
        <w:t xml:space="preserve"> </w:t>
      </w:r>
      <w:fldSimple w:instr="REF  Q17  \* MERGEFORMAT">
        <w:r w:rsidR="00385B65">
          <w:rPr>
            <w:noProof/>
          </w:rPr>
          <w:t>VE81</w:t>
        </w:r>
      </w:fldSimple>
      <w:r>
        <w:t xml:space="preserve"> </w:t>
      </w:r>
      <w:r>
        <w:rPr>
          <w:rFonts w:ascii="Wingdings" w:eastAsia="Wingdings" w:hAnsi="Wingdings" w:cs="Wingdings"/>
        </w:rPr>
        <w:t>!</w:t>
      </w:r>
    </w:p>
    <w:p w14:paraId="12B6F247" w14:textId="538BD63C" w:rsidR="00A868E6" w:rsidRDefault="00A868E6" w:rsidP="000113B7">
      <w:pPr>
        <w:pStyle w:val="GBIQuestion"/>
      </w:pPr>
      <w:r>
        <w:t>What is the reason that there are so many menu paths that you can use to access the same transaction?</w:t>
      </w:r>
      <w:r w:rsidR="008E5FD6">
        <w:br/>
      </w:r>
      <w:r>
        <w:t xml:space="preserve"> </w:t>
      </w:r>
      <w:fldSimple w:instr="REF  Q18  \* MERGEFORMAT">
        <w:r w:rsidR="00385B65">
          <w:rPr>
            <w:noProof/>
          </w:rPr>
          <w:t>To maintain or access same data with different job roles or SAP roles</w:t>
        </w:r>
      </w:fldSimple>
      <w:r>
        <w:t xml:space="preserve"> </w:t>
      </w:r>
      <w:r>
        <w:rPr>
          <w:rFonts w:ascii="Wingdings" w:eastAsia="Wingdings" w:hAnsi="Wingdings" w:cs="Wingdings"/>
        </w:rPr>
        <w:t>!</w:t>
      </w:r>
    </w:p>
    <w:p w14:paraId="0F793A4E" w14:textId="6F224D76" w:rsidR="00A868E6" w:rsidRDefault="00A868E6" w:rsidP="00FC125F">
      <w:pPr>
        <w:pStyle w:val="GBIQuestion"/>
        <w:numPr>
          <w:ilvl w:val="0"/>
          <w:numId w:val="47"/>
        </w:numPr>
      </w:pPr>
      <w:r>
        <w:t>What is the transaction</w:t>
      </w:r>
      <w:r w:rsidR="00EB1AB3">
        <w:t xml:space="preserve"> code</w:t>
      </w:r>
      <w:r>
        <w:t xml:space="preserve"> to Create a Purchase Order?</w:t>
      </w:r>
      <w:r w:rsidR="008E5FD6">
        <w:br/>
      </w:r>
      <w:r>
        <w:t xml:space="preserve"> </w:t>
      </w:r>
      <w:fldSimple w:instr="REF  Q19  \* MERGEFORMAT">
        <w:r w:rsidR="00385B65">
          <w:rPr>
            <w:noProof/>
          </w:rPr>
          <w:t>FB50</w:t>
        </w:r>
      </w:fldSimple>
      <w:r>
        <w:t xml:space="preserve"> </w:t>
      </w:r>
      <w:r>
        <w:rPr>
          <w:rFonts w:ascii="Wingdings" w:eastAsia="Wingdings" w:hAnsi="Wingdings" w:cs="Wingdings"/>
        </w:rPr>
        <w:t>!</w:t>
      </w:r>
    </w:p>
    <w:p w14:paraId="3AEB5176" w14:textId="40CAAC09" w:rsidR="0081774F" w:rsidRDefault="00A868E6" w:rsidP="000113B7">
      <w:pPr>
        <w:pStyle w:val="GBIQuestion"/>
      </w:pPr>
      <w:r>
        <w:t>What is the message number?</w:t>
      </w:r>
      <w:r w:rsidR="008E5FD6">
        <w:br/>
      </w:r>
      <w:r>
        <w:t xml:space="preserve"> </w:t>
      </w:r>
      <w:fldSimple w:instr="REF  Q20  \* MERGEFORMAT">
        <w:r w:rsidR="00385B65">
          <w:rPr>
            <w:noProof/>
          </w:rPr>
          <w:t>00058</w:t>
        </w:r>
      </w:fldSimple>
      <w:r>
        <w:t xml:space="preserve"> </w:t>
      </w:r>
      <w:r>
        <w:rPr>
          <w:rFonts w:ascii="Wingdings" w:eastAsia="Wingdings" w:hAnsi="Wingdings" w:cs="Wingdings"/>
        </w:rPr>
        <w:t>!</w:t>
      </w:r>
    </w:p>
    <w:sectPr w:rsidR="0081774F" w:rsidSect="001E78E8">
      <w:footerReference w:type="default" r:id="rId36"/>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05E1" w14:textId="77777777" w:rsidR="005B3062" w:rsidRDefault="005B3062" w:rsidP="00EF7FAA">
      <w:r>
        <w:separator/>
      </w:r>
    </w:p>
    <w:p w14:paraId="1DF27FE0" w14:textId="77777777" w:rsidR="005B3062" w:rsidRDefault="005B3062"/>
  </w:endnote>
  <w:endnote w:type="continuationSeparator" w:id="0">
    <w:p w14:paraId="29E2F254" w14:textId="77777777" w:rsidR="005B3062" w:rsidRDefault="005B3062" w:rsidP="00EF7FAA">
      <w:r>
        <w:continuationSeparator/>
      </w:r>
    </w:p>
    <w:p w14:paraId="027747C7" w14:textId="77777777" w:rsidR="005B3062" w:rsidRDefault="005B3062"/>
  </w:endnote>
  <w:endnote w:type="continuationNotice" w:id="1">
    <w:p w14:paraId="3FEE1871" w14:textId="77777777" w:rsidR="005B3062" w:rsidRDefault="005B3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2903B" w14:textId="721BC813" w:rsidR="00441CCE" w:rsidRPr="008A302C" w:rsidRDefault="00441CCE" w:rsidP="00441CCE">
    <w:pPr>
      <w:rPr>
        <w:sz w:val="20"/>
        <w:szCs w:val="20"/>
      </w:rPr>
    </w:pPr>
    <w:r>
      <w:rPr>
        <w:sz w:val="20"/>
        <w:szCs w:val="20"/>
      </w:rPr>
      <w:t>Chapter 02:</w:t>
    </w:r>
    <w:r w:rsidRPr="008A302C">
      <w:rPr>
        <w:sz w:val="20"/>
        <w:szCs w:val="20"/>
      </w:rPr>
      <w:t xml:space="preserve"> General</w:t>
    </w:r>
    <w:r>
      <w:rPr>
        <w:sz w:val="20"/>
        <w:szCs w:val="20"/>
      </w:rPr>
      <w:t xml:space="preserve"> Notes and Cautions</w:t>
    </w:r>
    <w:r w:rsidRPr="008A302C">
      <w:rPr>
        <w:sz w:val="20"/>
        <w:szCs w:val="20"/>
      </w:rPr>
      <w:ptab w:relativeTo="margin" w:alignment="center" w:leader="none"/>
    </w:r>
    <w:r w:rsidRPr="008A302C">
      <w:rPr>
        <w:sz w:val="20"/>
        <w:szCs w:val="20"/>
      </w:rPr>
      <w:t xml:space="preserve">Page </w:t>
    </w:r>
    <w:sdt>
      <w:sdtPr>
        <w:rPr>
          <w:sz w:val="20"/>
          <w:szCs w:val="20"/>
        </w:rPr>
        <w:id w:val="-1775930381"/>
        <w:docPartObj>
          <w:docPartGallery w:val="Page Numbers (Top of Page)"/>
          <w:docPartUnique/>
        </w:docPartObj>
      </w:sdtPr>
      <w:sdtEndPr>
        <w:rPr>
          <w:noProof/>
        </w:rPr>
      </w:sdtEndPr>
      <w:sdtContent>
        <w:r w:rsidRPr="008A302C">
          <w:rPr>
            <w:sz w:val="20"/>
            <w:szCs w:val="20"/>
          </w:rPr>
          <w:fldChar w:fldCharType="begin"/>
        </w:r>
        <w:r w:rsidRPr="008A302C">
          <w:rPr>
            <w:sz w:val="20"/>
            <w:szCs w:val="20"/>
          </w:rPr>
          <w:instrText xml:space="preserve"> PAGE   \* MERGEFORMAT </w:instrText>
        </w:r>
        <w:r w:rsidRPr="008A302C">
          <w:rPr>
            <w:sz w:val="20"/>
            <w:szCs w:val="20"/>
          </w:rPr>
          <w:fldChar w:fldCharType="separate"/>
        </w:r>
        <w:r>
          <w:rPr>
            <w:sz w:val="20"/>
            <w:szCs w:val="20"/>
          </w:rPr>
          <w:t>9</w:t>
        </w:r>
        <w:r w:rsidRPr="008A302C">
          <w:rPr>
            <w:noProof/>
            <w:sz w:val="20"/>
            <w:szCs w:val="20"/>
          </w:rPr>
          <w:fldChar w:fldCharType="end"/>
        </w:r>
        <w:r w:rsidRPr="008A302C">
          <w:rPr>
            <w:noProof/>
            <w:sz w:val="20"/>
            <w:szCs w:val="20"/>
          </w:rPr>
          <w:t xml:space="preserve"> of </w:t>
        </w:r>
        <w:r w:rsidRPr="008A302C">
          <w:rPr>
            <w:noProof/>
            <w:sz w:val="20"/>
            <w:szCs w:val="20"/>
          </w:rPr>
          <w:fldChar w:fldCharType="begin"/>
        </w:r>
        <w:r w:rsidRPr="008A302C">
          <w:rPr>
            <w:noProof/>
            <w:sz w:val="20"/>
            <w:szCs w:val="20"/>
          </w:rPr>
          <w:instrText xml:space="preserve"> NUMPAGES   \* MERGEFORMAT </w:instrText>
        </w:r>
        <w:r w:rsidRPr="008A302C">
          <w:rPr>
            <w:noProof/>
            <w:sz w:val="20"/>
            <w:szCs w:val="20"/>
          </w:rPr>
          <w:fldChar w:fldCharType="separate"/>
        </w:r>
        <w:r>
          <w:rPr>
            <w:noProof/>
            <w:sz w:val="20"/>
            <w:szCs w:val="20"/>
          </w:rPr>
          <w:t>26</w:t>
        </w:r>
        <w:r w:rsidRPr="008A302C">
          <w:rPr>
            <w:noProof/>
            <w:sz w:val="20"/>
            <w:szCs w:val="20"/>
          </w:rPr>
          <w:fldChar w:fldCharType="end"/>
        </w:r>
      </w:sdtContent>
    </w:sdt>
    <w:r w:rsidRPr="008A302C">
      <w:rPr>
        <w:sz w:val="20"/>
        <w:szCs w:val="20"/>
      </w:rPr>
      <w:ptab w:relativeTo="margin" w:alignment="right" w:leader="none"/>
    </w:r>
    <w:r w:rsidRPr="008A302C">
      <w:rPr>
        <w:rFonts w:cs="Times New Roman"/>
        <w:sz w:val="20"/>
        <w:szCs w:val="20"/>
      </w:rPr>
      <w:t>© 20</w:t>
    </w:r>
    <w:r>
      <w:rPr>
        <w:rFonts w:cs="Times New Roman"/>
        <w:sz w:val="20"/>
        <w:szCs w:val="20"/>
      </w:rPr>
      <w:t>2</w:t>
    </w:r>
    <w:r w:rsidR="007F7341">
      <w:rPr>
        <w:rFonts w:cs="Times New Roman"/>
        <w:sz w:val="20"/>
        <w:szCs w:val="20"/>
      </w:rPr>
      <w:t>2</w:t>
    </w:r>
    <w:r w:rsidRPr="008A302C">
      <w:rPr>
        <w:rFonts w:cs="Times New Roman"/>
        <w:sz w:val="20"/>
        <w:szCs w:val="20"/>
      </w:rPr>
      <w:t xml:space="preserve"> </w:t>
    </w:r>
    <w:r w:rsidRPr="008A302C">
      <w:rPr>
        <w:sz w:val="20"/>
        <w:szCs w:val="20"/>
      </w:rPr>
      <w:t xml:space="preserve">Epistemy Press, LLC. </w:t>
    </w:r>
  </w:p>
  <w:p w14:paraId="55C7AA65" w14:textId="77777777" w:rsidR="00441CCE" w:rsidRDefault="00441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B77D" w14:textId="77777777" w:rsidR="005B3062" w:rsidRDefault="005B3062" w:rsidP="00EF7FAA">
      <w:r>
        <w:separator/>
      </w:r>
    </w:p>
    <w:p w14:paraId="68EE0E39" w14:textId="77777777" w:rsidR="005B3062" w:rsidRDefault="005B3062"/>
  </w:footnote>
  <w:footnote w:type="continuationSeparator" w:id="0">
    <w:p w14:paraId="39116414" w14:textId="77777777" w:rsidR="005B3062" w:rsidRDefault="005B3062" w:rsidP="00EF7FAA">
      <w:r>
        <w:continuationSeparator/>
      </w:r>
    </w:p>
    <w:p w14:paraId="6B391760" w14:textId="77777777" w:rsidR="005B3062" w:rsidRDefault="005B3062"/>
  </w:footnote>
  <w:footnote w:type="continuationNotice" w:id="1">
    <w:p w14:paraId="7E66F1C7" w14:textId="77777777" w:rsidR="005B3062" w:rsidRDefault="005B30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08E"/>
    <w:multiLevelType w:val="hybridMultilevel"/>
    <w:tmpl w:val="7164A41E"/>
    <w:lvl w:ilvl="0" w:tplc="110EAE8C">
      <w:start w:val="1"/>
      <w:numFmt w:val="bullet"/>
      <w:lvlText w:val="➨"/>
      <w:lvlJc w:val="left"/>
      <w:pPr>
        <w:ind w:left="2434" w:hanging="360"/>
      </w:pPr>
      <w:rPr>
        <w:rFonts w:ascii="Arial Unicode MS" w:eastAsia="Arial Unicode MS" w:hAnsi="Arial Unicode MS" w:hint="eastAsia"/>
        <w:color w:val="FF0000"/>
      </w:rPr>
    </w:lvl>
    <w:lvl w:ilvl="1" w:tplc="04090003" w:tentative="1">
      <w:start w:val="1"/>
      <w:numFmt w:val="bullet"/>
      <w:lvlText w:val="o"/>
      <w:lvlJc w:val="left"/>
      <w:pPr>
        <w:ind w:left="3154" w:hanging="360"/>
      </w:pPr>
      <w:rPr>
        <w:rFonts w:ascii="Courier New" w:hAnsi="Courier New" w:cs="Courier New" w:hint="default"/>
      </w:rPr>
    </w:lvl>
    <w:lvl w:ilvl="2" w:tplc="04090005" w:tentative="1">
      <w:start w:val="1"/>
      <w:numFmt w:val="bullet"/>
      <w:lvlText w:val=""/>
      <w:lvlJc w:val="left"/>
      <w:pPr>
        <w:ind w:left="3874" w:hanging="360"/>
      </w:pPr>
      <w:rPr>
        <w:rFonts w:ascii="Wingdings" w:hAnsi="Wingdings" w:hint="default"/>
      </w:rPr>
    </w:lvl>
    <w:lvl w:ilvl="3" w:tplc="04090001" w:tentative="1">
      <w:start w:val="1"/>
      <w:numFmt w:val="bullet"/>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8E60736"/>
    <w:multiLevelType w:val="hybridMultilevel"/>
    <w:tmpl w:val="909AE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30D8C"/>
    <w:multiLevelType w:val="hybridMultilevel"/>
    <w:tmpl w:val="7542F388"/>
    <w:lvl w:ilvl="0" w:tplc="435809D2">
      <w:start w:val="1"/>
      <w:numFmt w:val="decimal"/>
      <w:lvlText w:val="%1."/>
      <w:lvlJc w:val="left"/>
      <w:pPr>
        <w:ind w:left="446" w:hanging="360"/>
      </w:pPr>
      <w:rPr>
        <w:rFonts w:ascii="Arial" w:hAnsi="Arial" w:cs="Arial" w:hint="default"/>
        <w:b w:val="0"/>
        <w:bCs w:val="0"/>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0EEB0A70"/>
    <w:multiLevelType w:val="hybridMultilevel"/>
    <w:tmpl w:val="85020326"/>
    <w:lvl w:ilvl="0" w:tplc="601C6D02">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5" w15:restartNumberingAfterBreak="0">
    <w:nsid w:val="11F50B0D"/>
    <w:multiLevelType w:val="hybridMultilevel"/>
    <w:tmpl w:val="3D6A7520"/>
    <w:lvl w:ilvl="0" w:tplc="B950A54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53462"/>
    <w:multiLevelType w:val="hybridMultilevel"/>
    <w:tmpl w:val="D52C6F32"/>
    <w:lvl w:ilvl="0" w:tplc="43BE4D32">
      <w:start w:val="1"/>
      <w:numFmt w:val="decimal"/>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6005F"/>
    <w:multiLevelType w:val="hybridMultilevel"/>
    <w:tmpl w:val="45E497E0"/>
    <w:lvl w:ilvl="0" w:tplc="CDAE04C4">
      <w:start w:val="1"/>
      <w:numFmt w:val="lowerLetter"/>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8" w15:restartNumberingAfterBreak="0">
    <w:nsid w:val="14605DDB"/>
    <w:multiLevelType w:val="multilevel"/>
    <w:tmpl w:val="C07A7E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19CA06DD"/>
    <w:multiLevelType w:val="hybridMultilevel"/>
    <w:tmpl w:val="51709FD4"/>
    <w:lvl w:ilvl="0" w:tplc="64C65AC6">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1FF24A75"/>
    <w:multiLevelType w:val="hybridMultilevel"/>
    <w:tmpl w:val="39BC5296"/>
    <w:lvl w:ilvl="0" w:tplc="601C6D02">
      <w:start w:val="1"/>
      <w:numFmt w:val="decimal"/>
      <w:lvlText w:val="%1."/>
      <w:lvlJc w:val="left"/>
      <w:pPr>
        <w:ind w:left="532"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2" w15:restartNumberingAfterBreak="0">
    <w:nsid w:val="2095397B"/>
    <w:multiLevelType w:val="hybridMultilevel"/>
    <w:tmpl w:val="C07A7E6E"/>
    <w:lvl w:ilvl="0" w:tplc="64C65AC6">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2D2641EC"/>
    <w:multiLevelType w:val="hybridMultilevel"/>
    <w:tmpl w:val="84845884"/>
    <w:lvl w:ilvl="0" w:tplc="CE66B3C0">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357A0"/>
    <w:multiLevelType w:val="hybridMultilevel"/>
    <w:tmpl w:val="6DEC5012"/>
    <w:lvl w:ilvl="0" w:tplc="52FCDDDA">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1F4E79"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3F2AC14">
      <w:start w:val="1"/>
      <w:numFmt w:val="decimal"/>
      <w:lvlText w:val="%2."/>
      <w:lvlJc w:val="left"/>
      <w:pPr>
        <w:ind w:left="1224" w:hanging="360"/>
      </w:pPr>
      <w:rPr>
        <w:rFonts w:hint="default"/>
      </w:r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5" w15:restartNumberingAfterBreak="0">
    <w:nsid w:val="32D002AF"/>
    <w:multiLevelType w:val="hybridMultilevel"/>
    <w:tmpl w:val="AC7EF714"/>
    <w:lvl w:ilvl="0" w:tplc="CD12DE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F7331E"/>
    <w:multiLevelType w:val="hybridMultilevel"/>
    <w:tmpl w:val="9BFC8BF6"/>
    <w:lvl w:ilvl="0" w:tplc="0082C192">
      <w:start w:val="1"/>
      <w:numFmt w:val="decimal"/>
      <w:lvlText w:val="Step 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F77115"/>
    <w:multiLevelType w:val="multilevel"/>
    <w:tmpl w:val="2AA0AFF2"/>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4086" w:hanging="576"/>
      </w:pPr>
      <w:rPr>
        <w:rFonts w:hint="default"/>
      </w:rPr>
    </w:lvl>
    <w:lvl w:ilvl="2">
      <w:start w:val="1"/>
      <w:numFmt w:val="decimal"/>
      <w:pStyle w:val="GBIStepHeader"/>
      <w:suff w:val="nothing"/>
      <w:lvlText w:val="Step: %1.%2.%3: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9684D83"/>
    <w:multiLevelType w:val="hybridMultilevel"/>
    <w:tmpl w:val="16367A38"/>
    <w:lvl w:ilvl="0" w:tplc="2D709CF4">
      <w:start w:val="1"/>
      <w:numFmt w:val="bullet"/>
      <w:lvlText w:val="➨"/>
      <w:lvlJc w:val="left"/>
      <w:pPr>
        <w:ind w:left="720" w:hanging="360"/>
      </w:pPr>
      <w:rPr>
        <w:rFonts w:ascii="Arial Unicode MS" w:eastAsia="Arial Unicode MS" w:hAnsi="Arial Unicode MS" w:hint="eastAsia"/>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587DC3"/>
    <w:multiLevelType w:val="hybridMultilevel"/>
    <w:tmpl w:val="C07A7E6E"/>
    <w:lvl w:ilvl="0" w:tplc="64C65A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037E3F"/>
    <w:multiLevelType w:val="hybridMultilevel"/>
    <w:tmpl w:val="38428ADE"/>
    <w:lvl w:ilvl="0" w:tplc="2D8E205A">
      <w:start w:val="1"/>
      <w:numFmt w:val="decimal"/>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3" w15:restartNumberingAfterBreak="0">
    <w:nsid w:val="54E7603C"/>
    <w:multiLevelType w:val="hybridMultilevel"/>
    <w:tmpl w:val="8C6A2FD6"/>
    <w:lvl w:ilvl="0" w:tplc="110EAE8C">
      <w:start w:val="1"/>
      <w:numFmt w:val="bullet"/>
      <w:lvlText w:val="➨"/>
      <w:lvlJc w:val="left"/>
      <w:pPr>
        <w:ind w:left="720" w:hanging="360"/>
      </w:pPr>
      <w:rPr>
        <w:rFonts w:ascii="Arial Unicode MS" w:eastAsia="Arial Unicode MS" w:hAnsi="Arial Unicode MS" w:hint="eastAsia"/>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B3ED9"/>
    <w:multiLevelType w:val="hybridMultilevel"/>
    <w:tmpl w:val="A2F0548C"/>
    <w:lvl w:ilvl="0" w:tplc="110EAE8C">
      <w:start w:val="1"/>
      <w:numFmt w:val="bullet"/>
      <w:lvlText w:val="➨"/>
      <w:lvlJc w:val="left"/>
      <w:pPr>
        <w:ind w:left="446" w:hanging="360"/>
      </w:pPr>
      <w:rPr>
        <w:rFonts w:ascii="Arial Unicode MS" w:eastAsia="Arial Unicode MS" w:hAnsi="Arial Unicode MS" w:hint="eastAsia"/>
        <w:color w:val="FF000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25" w15:restartNumberingAfterBreak="0">
    <w:nsid w:val="63516CAA"/>
    <w:multiLevelType w:val="hybridMultilevel"/>
    <w:tmpl w:val="F13C4DAA"/>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15:restartNumberingAfterBreak="0">
    <w:nsid w:val="665100F7"/>
    <w:multiLevelType w:val="hybridMultilevel"/>
    <w:tmpl w:val="87462872"/>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7" w15:restartNumberingAfterBreak="0">
    <w:nsid w:val="6F13080F"/>
    <w:multiLevelType w:val="hybridMultilevel"/>
    <w:tmpl w:val="9F7282D4"/>
    <w:lvl w:ilvl="0" w:tplc="C51679CE">
      <w:start w:val="1"/>
      <w:numFmt w:val="decimal"/>
      <w:pStyle w:val="GBIQuestion"/>
      <w:suff w:val="nothing"/>
      <w:lvlText w:val="%1:   "/>
      <w:lvlJc w:val="left"/>
      <w:pPr>
        <w:ind w:left="630" w:hanging="360"/>
      </w:pPr>
      <w:rPr>
        <w:rFonts w:ascii="Times New Roman" w:hAnsi="Times New Roman" w:cs="Times New Roman" w:hint="default"/>
        <w:b w:val="0"/>
        <w:bCs w:val="0"/>
        <w:i w:val="0"/>
        <w:caps w:val="0"/>
        <w:smallCaps w:val="0"/>
        <w:strike w:val="0"/>
        <w:dstrike w:val="0"/>
        <w:vanish w:val="0"/>
        <w:color w:val="1F4E79"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1CB3F2A"/>
    <w:multiLevelType w:val="hybridMultilevel"/>
    <w:tmpl w:val="C7F0B4C4"/>
    <w:lvl w:ilvl="0" w:tplc="4D7E2D5E">
      <w:start w:val="1"/>
      <w:numFmt w:val="decimal"/>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E0C53"/>
    <w:multiLevelType w:val="multilevel"/>
    <w:tmpl w:val="05EEE028"/>
    <w:lvl w:ilvl="0">
      <w:start w:val="1"/>
      <w:numFmt w:val="upperRoman"/>
      <w:suff w:val="nothing"/>
      <w:lvlText w:val="Part %1 - "/>
      <w:lvlJc w:val="left"/>
      <w:pPr>
        <w:ind w:left="1152" w:hanging="432"/>
      </w:pPr>
      <w:rPr>
        <w:rFonts w:hint="default"/>
      </w:rPr>
    </w:lvl>
    <w:lvl w:ilvl="1">
      <w:start w:val="1"/>
      <w:numFmt w:val="decimal"/>
      <w:suff w:val="nothing"/>
      <w:lvlText w:val="Section %1.%2: "/>
      <w:lvlJc w:val="left"/>
      <w:pPr>
        <w:ind w:left="846" w:hanging="576"/>
      </w:pPr>
      <w:rPr>
        <w:rFonts w:hint="default"/>
      </w:rPr>
    </w:lvl>
    <w:lvl w:ilvl="2">
      <w:start w:val="1"/>
      <w:numFmt w:val="decimal"/>
      <w:suff w:val="nothing"/>
      <w:lvlText w:val="Step: %1.%2.%3: "/>
      <w:lvlJc w:val="left"/>
      <w:pPr>
        <w:ind w:left="1710" w:hanging="720"/>
      </w:pPr>
      <w:rPr>
        <w:rFonts w:hint="default"/>
        <w:b/>
        <w:i w:val="0"/>
        <w:sz w:val="24"/>
        <w:szCs w:val="24"/>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0" w15:restartNumberingAfterBreak="0">
    <w:nsid w:val="744D0F99"/>
    <w:multiLevelType w:val="hybridMultilevel"/>
    <w:tmpl w:val="C4C42CF2"/>
    <w:lvl w:ilvl="0" w:tplc="B612761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8FB04AC"/>
    <w:multiLevelType w:val="hybridMultilevel"/>
    <w:tmpl w:val="C47A27D2"/>
    <w:lvl w:ilvl="0" w:tplc="110EAE8C">
      <w:start w:val="1"/>
      <w:numFmt w:val="bullet"/>
      <w:lvlText w:val="➨"/>
      <w:lvlJc w:val="left"/>
      <w:pPr>
        <w:ind w:left="720" w:hanging="360"/>
      </w:pPr>
      <w:rPr>
        <w:rFonts w:ascii="Arial Unicode MS" w:eastAsia="Arial Unicode MS" w:hAnsi="Arial Unicode MS" w:hint="eastAsia"/>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2E2635"/>
    <w:multiLevelType w:val="hybridMultilevel"/>
    <w:tmpl w:val="F5427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247853">
    <w:abstractNumId w:val="17"/>
  </w:num>
  <w:num w:numId="2" w16cid:durableId="964309624">
    <w:abstractNumId w:val="15"/>
  </w:num>
  <w:num w:numId="3" w16cid:durableId="460004615">
    <w:abstractNumId w:val="20"/>
  </w:num>
  <w:num w:numId="4" w16cid:durableId="1148322979">
    <w:abstractNumId w:val="7"/>
  </w:num>
  <w:num w:numId="5" w16cid:durableId="1187789203">
    <w:abstractNumId w:val="9"/>
  </w:num>
  <w:num w:numId="6" w16cid:durableId="836768974">
    <w:abstractNumId w:val="25"/>
  </w:num>
  <w:num w:numId="7" w16cid:durableId="1559047968">
    <w:abstractNumId w:val="32"/>
  </w:num>
  <w:num w:numId="8" w16cid:durableId="1112892887">
    <w:abstractNumId w:val="3"/>
  </w:num>
  <w:num w:numId="9" w16cid:durableId="1061949634">
    <w:abstractNumId w:val="10"/>
  </w:num>
  <w:num w:numId="10" w16cid:durableId="2119250291">
    <w:abstractNumId w:val="12"/>
  </w:num>
  <w:num w:numId="11" w16cid:durableId="121584693">
    <w:abstractNumId w:val="26"/>
  </w:num>
  <w:num w:numId="12" w16cid:durableId="1820347225">
    <w:abstractNumId w:val="30"/>
  </w:num>
  <w:num w:numId="13" w16cid:durableId="493226284">
    <w:abstractNumId w:val="4"/>
  </w:num>
  <w:num w:numId="14" w16cid:durableId="749153778">
    <w:abstractNumId w:val="6"/>
  </w:num>
  <w:num w:numId="15" w16cid:durableId="298271207">
    <w:abstractNumId w:val="14"/>
  </w:num>
  <w:num w:numId="16" w16cid:durableId="1015351400">
    <w:abstractNumId w:val="11"/>
  </w:num>
  <w:num w:numId="17" w16cid:durableId="554394520">
    <w:abstractNumId w:val="21"/>
  </w:num>
  <w:num w:numId="18" w16cid:durableId="2121141196">
    <w:abstractNumId w:val="28"/>
  </w:num>
  <w:num w:numId="19" w16cid:durableId="327945788">
    <w:abstractNumId w:val="5"/>
  </w:num>
  <w:num w:numId="20" w16cid:durableId="1993095982">
    <w:abstractNumId w:val="16"/>
  </w:num>
  <w:num w:numId="21" w16cid:durableId="333074591">
    <w:abstractNumId w:val="13"/>
  </w:num>
  <w:num w:numId="22" w16cid:durableId="162085937">
    <w:abstractNumId w:val="24"/>
  </w:num>
  <w:num w:numId="23" w16cid:durableId="2030133374">
    <w:abstractNumId w:val="29"/>
  </w:num>
  <w:num w:numId="24" w16cid:durableId="149297584">
    <w:abstractNumId w:val="29"/>
    <w:lvlOverride w:ilvl="0">
      <w:lvl w:ilvl="0">
        <w:start w:val="1"/>
        <w:numFmt w:val="upperRoman"/>
        <w:suff w:val="nothing"/>
        <w:lvlText w:val="Part %1 - "/>
        <w:lvlJc w:val="left"/>
        <w:pPr>
          <w:ind w:left="432" w:hanging="432"/>
        </w:pPr>
        <w:rPr>
          <w:rFonts w:hint="default"/>
        </w:rPr>
      </w:lvl>
    </w:lvlOverride>
    <w:lvlOverride w:ilvl="1">
      <w:lvl w:ilvl="1">
        <w:start w:val="1"/>
        <w:numFmt w:val="decimal"/>
        <w:suff w:val="nothing"/>
        <w:lvlText w:val="Section %1.%2: "/>
        <w:lvlJc w:val="left"/>
        <w:pPr>
          <w:ind w:left="576" w:hanging="576"/>
        </w:pPr>
        <w:rPr>
          <w:rFonts w:hint="default"/>
        </w:rPr>
      </w:lvl>
    </w:lvlOverride>
    <w:lvlOverride w:ilvl="2">
      <w:lvl w:ilvl="2">
        <w:start w:val="1"/>
        <w:numFmt w:val="decimal"/>
        <w:suff w:val="nothing"/>
        <w:lvlText w:val="Step: %1.%2.%3: "/>
        <w:lvlJc w:val="left"/>
        <w:pPr>
          <w:ind w:left="720" w:hanging="720"/>
        </w:pPr>
        <w:rPr>
          <w:rFonts w:hint="default"/>
          <w:sz w:val="24"/>
          <w:szCs w:val="24"/>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5" w16cid:durableId="541751853">
    <w:abstractNumId w:val="29"/>
  </w:num>
  <w:num w:numId="26" w16cid:durableId="1882815107">
    <w:abstractNumId w:val="8"/>
  </w:num>
  <w:num w:numId="27" w16cid:durableId="702365488">
    <w:abstractNumId w:val="19"/>
  </w:num>
  <w:num w:numId="28" w16cid:durableId="524950776">
    <w:abstractNumId w:val="23"/>
  </w:num>
  <w:num w:numId="29" w16cid:durableId="1306426677">
    <w:abstractNumId w:val="31"/>
  </w:num>
  <w:num w:numId="30" w16cid:durableId="1033116700">
    <w:abstractNumId w:val="0"/>
  </w:num>
  <w:num w:numId="31" w16cid:durableId="1277718215">
    <w:abstractNumId w:val="14"/>
    <w:lvlOverride w:ilvl="0">
      <w:startOverride w:val="1"/>
    </w:lvlOverride>
  </w:num>
  <w:num w:numId="32" w16cid:durableId="99691444">
    <w:abstractNumId w:val="2"/>
  </w:num>
  <w:num w:numId="33" w16cid:durableId="1716352865">
    <w:abstractNumId w:val="22"/>
  </w:num>
  <w:num w:numId="34" w16cid:durableId="1380129854">
    <w:abstractNumId w:val="27"/>
  </w:num>
  <w:num w:numId="35" w16cid:durableId="31615429">
    <w:abstractNumId w:val="27"/>
    <w:lvlOverride w:ilvl="0">
      <w:startOverride w:val="1"/>
    </w:lvlOverride>
  </w:num>
  <w:num w:numId="36" w16cid:durableId="904729719">
    <w:abstractNumId w:val="27"/>
    <w:lvlOverride w:ilvl="0">
      <w:startOverride w:val="1"/>
    </w:lvlOverride>
  </w:num>
  <w:num w:numId="37" w16cid:durableId="1921867510">
    <w:abstractNumId w:val="1"/>
  </w:num>
  <w:num w:numId="38" w16cid:durableId="1568956684">
    <w:abstractNumId w:val="18"/>
  </w:num>
  <w:num w:numId="39" w16cid:durableId="166019442">
    <w:abstractNumId w:val="27"/>
    <w:lvlOverride w:ilvl="0">
      <w:startOverride w:val="1"/>
    </w:lvlOverride>
  </w:num>
  <w:num w:numId="40" w16cid:durableId="1089082823">
    <w:abstractNumId w:val="27"/>
  </w:num>
  <w:num w:numId="41" w16cid:durableId="10823382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158152530">
    <w:abstractNumId w:val="27"/>
    <w:lvlOverride w:ilvl="0">
      <w:startOverride w:val="1"/>
    </w:lvlOverride>
  </w:num>
  <w:num w:numId="43" w16cid:durableId="770662705">
    <w:abstractNumId w:val="27"/>
    <w:lvlOverride w:ilvl="0">
      <w:startOverride w:val="1"/>
    </w:lvlOverride>
  </w:num>
  <w:num w:numId="44" w16cid:durableId="1825194139">
    <w:abstractNumId w:val="27"/>
    <w:lvlOverride w:ilvl="0">
      <w:startOverride w:val="1"/>
    </w:lvlOverride>
  </w:num>
  <w:num w:numId="45" w16cid:durableId="1451584488">
    <w:abstractNumId w:val="27"/>
    <w:lvlOverride w:ilvl="0">
      <w:startOverride w:val="1"/>
    </w:lvlOverride>
  </w:num>
  <w:num w:numId="46" w16cid:durableId="1446268674">
    <w:abstractNumId w:val="27"/>
    <w:lvlOverride w:ilvl="0">
      <w:startOverride w:val="1"/>
    </w:lvlOverride>
  </w:num>
  <w:num w:numId="47" w16cid:durableId="271590506">
    <w:abstractNumId w:val="27"/>
    <w:lvlOverride w:ilvl="0">
      <w:lvl w:ilvl="0" w:tplc="C51679CE">
        <w:start w:val="1"/>
        <w:numFmt w:val="decimal"/>
        <w:pStyle w:val="GBIQuestion"/>
        <w:suff w:val="nothing"/>
        <w:lvlText w:val="%1:   "/>
        <w:lvlJc w:val="left"/>
        <w:pPr>
          <w:ind w:left="630" w:hanging="360"/>
        </w:pPr>
        <w:rPr>
          <w:rFonts w:ascii="Times New Roman" w:hAnsi="Times New Roman" w:cs="Times New Roman" w:hint="default"/>
          <w:b w:val="0"/>
          <w:bCs w:val="0"/>
          <w:i w:val="0"/>
          <w:caps w:val="0"/>
          <w:smallCaps w:val="0"/>
          <w:strike w:val="0"/>
          <w:dstrike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48" w16cid:durableId="4815780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ocumentProtection w:edit="forms" w:enforcement="1" w:cryptProviderType="rsaAES" w:cryptAlgorithmClass="hash" w:cryptAlgorithmType="typeAny" w:cryptAlgorithmSid="14" w:cryptSpinCount="100000" w:hash="TjZVe9/rKadsEORTafDSI1fcetle+iqBeLB1l+5eYcz1mJ3zIaoW2SDk74eVpKcRSwm/fzwlgMc3XsQHG+HORQ==" w:salt="4FMu5pNYRWcLJKSnE9SvP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MjEyNDUzMLa0MDdU0lEKTi0uzszPAykwqwUAYnJczSwAAAA="/>
  </w:docVars>
  <w:rsids>
    <w:rsidRoot w:val="00124E19"/>
    <w:rsid w:val="00000DFD"/>
    <w:rsid w:val="00003AAD"/>
    <w:rsid w:val="000056EB"/>
    <w:rsid w:val="00007250"/>
    <w:rsid w:val="0000796A"/>
    <w:rsid w:val="000113B7"/>
    <w:rsid w:val="0001321E"/>
    <w:rsid w:val="00014307"/>
    <w:rsid w:val="00014590"/>
    <w:rsid w:val="00017C80"/>
    <w:rsid w:val="00017D09"/>
    <w:rsid w:val="00022DFA"/>
    <w:rsid w:val="00023CBA"/>
    <w:rsid w:val="000248FD"/>
    <w:rsid w:val="00026C5D"/>
    <w:rsid w:val="00031C64"/>
    <w:rsid w:val="00032AF5"/>
    <w:rsid w:val="000425A8"/>
    <w:rsid w:val="0004264E"/>
    <w:rsid w:val="00044131"/>
    <w:rsid w:val="00045AEE"/>
    <w:rsid w:val="00053A5E"/>
    <w:rsid w:val="00055638"/>
    <w:rsid w:val="0005793B"/>
    <w:rsid w:val="00064392"/>
    <w:rsid w:val="00064726"/>
    <w:rsid w:val="00070747"/>
    <w:rsid w:val="000724B7"/>
    <w:rsid w:val="00075D6D"/>
    <w:rsid w:val="0007675D"/>
    <w:rsid w:val="00085998"/>
    <w:rsid w:val="00085A50"/>
    <w:rsid w:val="00085CA1"/>
    <w:rsid w:val="00085D6F"/>
    <w:rsid w:val="00086E50"/>
    <w:rsid w:val="00090219"/>
    <w:rsid w:val="00091973"/>
    <w:rsid w:val="00095E1B"/>
    <w:rsid w:val="000A208D"/>
    <w:rsid w:val="000A2EDB"/>
    <w:rsid w:val="000A32A9"/>
    <w:rsid w:val="000A5052"/>
    <w:rsid w:val="000A6505"/>
    <w:rsid w:val="000A750C"/>
    <w:rsid w:val="000A7FBE"/>
    <w:rsid w:val="000B1F1B"/>
    <w:rsid w:val="000B2580"/>
    <w:rsid w:val="000B3798"/>
    <w:rsid w:val="000B73B7"/>
    <w:rsid w:val="000C0A79"/>
    <w:rsid w:val="000C6D56"/>
    <w:rsid w:val="000C7C80"/>
    <w:rsid w:val="000C7DF2"/>
    <w:rsid w:val="000D1226"/>
    <w:rsid w:val="000D60BC"/>
    <w:rsid w:val="000E07C8"/>
    <w:rsid w:val="000E72EE"/>
    <w:rsid w:val="000F2578"/>
    <w:rsid w:val="000F3845"/>
    <w:rsid w:val="000F51D8"/>
    <w:rsid w:val="000F60C3"/>
    <w:rsid w:val="0010085C"/>
    <w:rsid w:val="00100C04"/>
    <w:rsid w:val="00101F0A"/>
    <w:rsid w:val="001041EF"/>
    <w:rsid w:val="00107ECF"/>
    <w:rsid w:val="001122EB"/>
    <w:rsid w:val="001127FD"/>
    <w:rsid w:val="00115E76"/>
    <w:rsid w:val="00116940"/>
    <w:rsid w:val="00117C6D"/>
    <w:rsid w:val="00122914"/>
    <w:rsid w:val="00122B18"/>
    <w:rsid w:val="001244A3"/>
    <w:rsid w:val="00124E19"/>
    <w:rsid w:val="001265D8"/>
    <w:rsid w:val="00130610"/>
    <w:rsid w:val="001309CC"/>
    <w:rsid w:val="00130E05"/>
    <w:rsid w:val="00131149"/>
    <w:rsid w:val="00132E07"/>
    <w:rsid w:val="00134506"/>
    <w:rsid w:val="00136525"/>
    <w:rsid w:val="001373EA"/>
    <w:rsid w:val="00144DD5"/>
    <w:rsid w:val="0014506D"/>
    <w:rsid w:val="0014760B"/>
    <w:rsid w:val="00152EB1"/>
    <w:rsid w:val="0015446B"/>
    <w:rsid w:val="0015497F"/>
    <w:rsid w:val="00157A38"/>
    <w:rsid w:val="00161774"/>
    <w:rsid w:val="00161F4B"/>
    <w:rsid w:val="00162B5C"/>
    <w:rsid w:val="00162CCB"/>
    <w:rsid w:val="001645EE"/>
    <w:rsid w:val="001648F6"/>
    <w:rsid w:val="001648F8"/>
    <w:rsid w:val="00165047"/>
    <w:rsid w:val="001760DA"/>
    <w:rsid w:val="00180BFC"/>
    <w:rsid w:val="00184C29"/>
    <w:rsid w:val="00187390"/>
    <w:rsid w:val="0019206B"/>
    <w:rsid w:val="00193609"/>
    <w:rsid w:val="00194B95"/>
    <w:rsid w:val="001951BB"/>
    <w:rsid w:val="001966B7"/>
    <w:rsid w:val="001A1704"/>
    <w:rsid w:val="001A1EF2"/>
    <w:rsid w:val="001A3911"/>
    <w:rsid w:val="001A449E"/>
    <w:rsid w:val="001B1F02"/>
    <w:rsid w:val="001B2849"/>
    <w:rsid w:val="001B29F5"/>
    <w:rsid w:val="001B5D96"/>
    <w:rsid w:val="001B5DFE"/>
    <w:rsid w:val="001B628B"/>
    <w:rsid w:val="001C2DE0"/>
    <w:rsid w:val="001C36B2"/>
    <w:rsid w:val="001C4B0C"/>
    <w:rsid w:val="001C5C21"/>
    <w:rsid w:val="001D1544"/>
    <w:rsid w:val="001D2497"/>
    <w:rsid w:val="001D3C58"/>
    <w:rsid w:val="001D452C"/>
    <w:rsid w:val="001D4D86"/>
    <w:rsid w:val="001D4F46"/>
    <w:rsid w:val="001D7423"/>
    <w:rsid w:val="001D773B"/>
    <w:rsid w:val="001E051B"/>
    <w:rsid w:val="001E0891"/>
    <w:rsid w:val="001E388A"/>
    <w:rsid w:val="001E78E8"/>
    <w:rsid w:val="001F0865"/>
    <w:rsid w:val="001F3115"/>
    <w:rsid w:val="001F6DE7"/>
    <w:rsid w:val="001F71B4"/>
    <w:rsid w:val="00203618"/>
    <w:rsid w:val="00204D57"/>
    <w:rsid w:val="00205587"/>
    <w:rsid w:val="00210640"/>
    <w:rsid w:val="00215D0F"/>
    <w:rsid w:val="00220D14"/>
    <w:rsid w:val="002219A2"/>
    <w:rsid w:val="00224703"/>
    <w:rsid w:val="002261B9"/>
    <w:rsid w:val="00232BE4"/>
    <w:rsid w:val="00235CE5"/>
    <w:rsid w:val="002400B1"/>
    <w:rsid w:val="00240B7A"/>
    <w:rsid w:val="00241FC3"/>
    <w:rsid w:val="00242668"/>
    <w:rsid w:val="002445EC"/>
    <w:rsid w:val="00245623"/>
    <w:rsid w:val="00246673"/>
    <w:rsid w:val="00250E7C"/>
    <w:rsid w:val="00261AA7"/>
    <w:rsid w:val="002651F9"/>
    <w:rsid w:val="00273E4D"/>
    <w:rsid w:val="0027486D"/>
    <w:rsid w:val="002829E1"/>
    <w:rsid w:val="00283DE9"/>
    <w:rsid w:val="00283FF9"/>
    <w:rsid w:val="002848BB"/>
    <w:rsid w:val="0028496F"/>
    <w:rsid w:val="002927E7"/>
    <w:rsid w:val="00292A11"/>
    <w:rsid w:val="002976F5"/>
    <w:rsid w:val="002A0DFD"/>
    <w:rsid w:val="002A1FE6"/>
    <w:rsid w:val="002A22C5"/>
    <w:rsid w:val="002A7558"/>
    <w:rsid w:val="002B413A"/>
    <w:rsid w:val="002B522E"/>
    <w:rsid w:val="002B543B"/>
    <w:rsid w:val="002B63B2"/>
    <w:rsid w:val="002B6FE7"/>
    <w:rsid w:val="002C2B4F"/>
    <w:rsid w:val="002C37E2"/>
    <w:rsid w:val="002C4DFE"/>
    <w:rsid w:val="002D0F13"/>
    <w:rsid w:val="002D31F6"/>
    <w:rsid w:val="002D5CCE"/>
    <w:rsid w:val="002E199C"/>
    <w:rsid w:val="002E1CA5"/>
    <w:rsid w:val="002E264E"/>
    <w:rsid w:val="002E4E7E"/>
    <w:rsid w:val="002E50E6"/>
    <w:rsid w:val="002E60DE"/>
    <w:rsid w:val="002E6BCB"/>
    <w:rsid w:val="002F15A7"/>
    <w:rsid w:val="002F3367"/>
    <w:rsid w:val="002F6FF3"/>
    <w:rsid w:val="003002DD"/>
    <w:rsid w:val="00300310"/>
    <w:rsid w:val="0030466C"/>
    <w:rsid w:val="00306ADC"/>
    <w:rsid w:val="003075F3"/>
    <w:rsid w:val="00314400"/>
    <w:rsid w:val="00314890"/>
    <w:rsid w:val="00316BD7"/>
    <w:rsid w:val="00321FCE"/>
    <w:rsid w:val="00327390"/>
    <w:rsid w:val="003277EE"/>
    <w:rsid w:val="00330915"/>
    <w:rsid w:val="00330E96"/>
    <w:rsid w:val="00331A5E"/>
    <w:rsid w:val="00342CF9"/>
    <w:rsid w:val="0035016D"/>
    <w:rsid w:val="0035153A"/>
    <w:rsid w:val="00351CB2"/>
    <w:rsid w:val="00351CCB"/>
    <w:rsid w:val="003532DF"/>
    <w:rsid w:val="00357548"/>
    <w:rsid w:val="00364428"/>
    <w:rsid w:val="003659EE"/>
    <w:rsid w:val="00365DBA"/>
    <w:rsid w:val="00366D4F"/>
    <w:rsid w:val="00366ED7"/>
    <w:rsid w:val="00372D3C"/>
    <w:rsid w:val="0037699C"/>
    <w:rsid w:val="00382326"/>
    <w:rsid w:val="00385948"/>
    <w:rsid w:val="00385B65"/>
    <w:rsid w:val="003904A1"/>
    <w:rsid w:val="00390FA8"/>
    <w:rsid w:val="003919FD"/>
    <w:rsid w:val="00391A91"/>
    <w:rsid w:val="003929F7"/>
    <w:rsid w:val="003A6ECD"/>
    <w:rsid w:val="003B0151"/>
    <w:rsid w:val="003B1086"/>
    <w:rsid w:val="003B794A"/>
    <w:rsid w:val="003C4381"/>
    <w:rsid w:val="003C66B2"/>
    <w:rsid w:val="003C71AC"/>
    <w:rsid w:val="003D3557"/>
    <w:rsid w:val="003E0A3C"/>
    <w:rsid w:val="003E74A3"/>
    <w:rsid w:val="003F0D04"/>
    <w:rsid w:val="003F2B7D"/>
    <w:rsid w:val="003F6DEC"/>
    <w:rsid w:val="003F77A3"/>
    <w:rsid w:val="003F7886"/>
    <w:rsid w:val="00402B6D"/>
    <w:rsid w:val="00404670"/>
    <w:rsid w:val="004055BB"/>
    <w:rsid w:val="0041247A"/>
    <w:rsid w:val="00412D04"/>
    <w:rsid w:val="00413590"/>
    <w:rsid w:val="00413894"/>
    <w:rsid w:val="004144F8"/>
    <w:rsid w:val="0041689E"/>
    <w:rsid w:val="004175D4"/>
    <w:rsid w:val="0042030F"/>
    <w:rsid w:val="00420696"/>
    <w:rsid w:val="0042243C"/>
    <w:rsid w:val="00422FE8"/>
    <w:rsid w:val="0042556A"/>
    <w:rsid w:val="00431866"/>
    <w:rsid w:val="004333B8"/>
    <w:rsid w:val="00437DC8"/>
    <w:rsid w:val="00441CCE"/>
    <w:rsid w:val="00441D5C"/>
    <w:rsid w:val="004507E8"/>
    <w:rsid w:val="0045088B"/>
    <w:rsid w:val="00451584"/>
    <w:rsid w:val="004544E6"/>
    <w:rsid w:val="00462BC5"/>
    <w:rsid w:val="00466FCC"/>
    <w:rsid w:val="00467D9D"/>
    <w:rsid w:val="00471BEE"/>
    <w:rsid w:val="0047572F"/>
    <w:rsid w:val="004768AE"/>
    <w:rsid w:val="00480313"/>
    <w:rsid w:val="00490E43"/>
    <w:rsid w:val="0049495C"/>
    <w:rsid w:val="00495FE0"/>
    <w:rsid w:val="00496160"/>
    <w:rsid w:val="004972C1"/>
    <w:rsid w:val="004A4037"/>
    <w:rsid w:val="004A53AD"/>
    <w:rsid w:val="004A6314"/>
    <w:rsid w:val="004A77E1"/>
    <w:rsid w:val="004B055D"/>
    <w:rsid w:val="004B1179"/>
    <w:rsid w:val="004B1CCA"/>
    <w:rsid w:val="004B1F5A"/>
    <w:rsid w:val="004B35CE"/>
    <w:rsid w:val="004B3759"/>
    <w:rsid w:val="004B7DE5"/>
    <w:rsid w:val="004C1C4B"/>
    <w:rsid w:val="004C3B63"/>
    <w:rsid w:val="004C477D"/>
    <w:rsid w:val="004C4E50"/>
    <w:rsid w:val="004C6653"/>
    <w:rsid w:val="004C70CC"/>
    <w:rsid w:val="004D3CAF"/>
    <w:rsid w:val="004D53A0"/>
    <w:rsid w:val="004D7A30"/>
    <w:rsid w:val="004E34A0"/>
    <w:rsid w:val="004E4139"/>
    <w:rsid w:val="004F14E7"/>
    <w:rsid w:val="004F1A34"/>
    <w:rsid w:val="004F545E"/>
    <w:rsid w:val="004F69D1"/>
    <w:rsid w:val="004F69F0"/>
    <w:rsid w:val="004F7A20"/>
    <w:rsid w:val="00501B70"/>
    <w:rsid w:val="00502B9A"/>
    <w:rsid w:val="00502C94"/>
    <w:rsid w:val="00504851"/>
    <w:rsid w:val="00505013"/>
    <w:rsid w:val="00506D42"/>
    <w:rsid w:val="005071DD"/>
    <w:rsid w:val="00510C30"/>
    <w:rsid w:val="00511445"/>
    <w:rsid w:val="00511C16"/>
    <w:rsid w:val="005126B5"/>
    <w:rsid w:val="00513668"/>
    <w:rsid w:val="005160DA"/>
    <w:rsid w:val="00522E58"/>
    <w:rsid w:val="00524158"/>
    <w:rsid w:val="00526CF8"/>
    <w:rsid w:val="005303D7"/>
    <w:rsid w:val="0053405A"/>
    <w:rsid w:val="00535510"/>
    <w:rsid w:val="005367AC"/>
    <w:rsid w:val="005374A2"/>
    <w:rsid w:val="00537B08"/>
    <w:rsid w:val="00541185"/>
    <w:rsid w:val="00553F29"/>
    <w:rsid w:val="00554CA6"/>
    <w:rsid w:val="005552A2"/>
    <w:rsid w:val="00557AC3"/>
    <w:rsid w:val="00560DC5"/>
    <w:rsid w:val="0056227D"/>
    <w:rsid w:val="00565112"/>
    <w:rsid w:val="00571204"/>
    <w:rsid w:val="00576930"/>
    <w:rsid w:val="00581222"/>
    <w:rsid w:val="00581E71"/>
    <w:rsid w:val="00582F7F"/>
    <w:rsid w:val="0058687E"/>
    <w:rsid w:val="00587A3E"/>
    <w:rsid w:val="00592128"/>
    <w:rsid w:val="005A3A34"/>
    <w:rsid w:val="005A4E3E"/>
    <w:rsid w:val="005A54E6"/>
    <w:rsid w:val="005A5B46"/>
    <w:rsid w:val="005B13A1"/>
    <w:rsid w:val="005B2141"/>
    <w:rsid w:val="005B3062"/>
    <w:rsid w:val="005B5B15"/>
    <w:rsid w:val="005B785A"/>
    <w:rsid w:val="005B7CA8"/>
    <w:rsid w:val="005C7AEF"/>
    <w:rsid w:val="005D162B"/>
    <w:rsid w:val="005D3B40"/>
    <w:rsid w:val="005D400C"/>
    <w:rsid w:val="005D496E"/>
    <w:rsid w:val="005E2205"/>
    <w:rsid w:val="005E6232"/>
    <w:rsid w:val="005F1798"/>
    <w:rsid w:val="005F2049"/>
    <w:rsid w:val="005F2643"/>
    <w:rsid w:val="005F3165"/>
    <w:rsid w:val="005F4612"/>
    <w:rsid w:val="005F4875"/>
    <w:rsid w:val="00600140"/>
    <w:rsid w:val="00603175"/>
    <w:rsid w:val="00610A0B"/>
    <w:rsid w:val="006125D1"/>
    <w:rsid w:val="006147CB"/>
    <w:rsid w:val="006256C8"/>
    <w:rsid w:val="00632CCD"/>
    <w:rsid w:val="0063428C"/>
    <w:rsid w:val="006351A0"/>
    <w:rsid w:val="00640C83"/>
    <w:rsid w:val="006413A3"/>
    <w:rsid w:val="00643D49"/>
    <w:rsid w:val="00645CB6"/>
    <w:rsid w:val="0064793E"/>
    <w:rsid w:val="00670533"/>
    <w:rsid w:val="006745C2"/>
    <w:rsid w:val="006756A7"/>
    <w:rsid w:val="006768B7"/>
    <w:rsid w:val="006830B8"/>
    <w:rsid w:val="00683A17"/>
    <w:rsid w:val="00683E4B"/>
    <w:rsid w:val="006860C3"/>
    <w:rsid w:val="006860E7"/>
    <w:rsid w:val="00687EC3"/>
    <w:rsid w:val="00694EEF"/>
    <w:rsid w:val="006960F6"/>
    <w:rsid w:val="00696157"/>
    <w:rsid w:val="006A5F6A"/>
    <w:rsid w:val="006A715E"/>
    <w:rsid w:val="006B03A7"/>
    <w:rsid w:val="006C2668"/>
    <w:rsid w:val="006C30E0"/>
    <w:rsid w:val="006C42E6"/>
    <w:rsid w:val="006C7370"/>
    <w:rsid w:val="006D007B"/>
    <w:rsid w:val="006D018F"/>
    <w:rsid w:val="006D1AA9"/>
    <w:rsid w:val="006D2D28"/>
    <w:rsid w:val="006D59CD"/>
    <w:rsid w:val="006D61D6"/>
    <w:rsid w:val="006D7B3B"/>
    <w:rsid w:val="006E20E4"/>
    <w:rsid w:val="006E4A8D"/>
    <w:rsid w:val="006E6F32"/>
    <w:rsid w:val="006E73EE"/>
    <w:rsid w:val="006F17ED"/>
    <w:rsid w:val="006F2F06"/>
    <w:rsid w:val="007013E0"/>
    <w:rsid w:val="00701D62"/>
    <w:rsid w:val="007023F1"/>
    <w:rsid w:val="00705E16"/>
    <w:rsid w:val="0070710E"/>
    <w:rsid w:val="0070724F"/>
    <w:rsid w:val="00712140"/>
    <w:rsid w:val="007137EC"/>
    <w:rsid w:val="007208F4"/>
    <w:rsid w:val="00720A5F"/>
    <w:rsid w:val="00720EA4"/>
    <w:rsid w:val="00725582"/>
    <w:rsid w:val="0072600D"/>
    <w:rsid w:val="00731D8D"/>
    <w:rsid w:val="0073605C"/>
    <w:rsid w:val="0073690F"/>
    <w:rsid w:val="0073752C"/>
    <w:rsid w:val="00740106"/>
    <w:rsid w:val="00750EB8"/>
    <w:rsid w:val="00751EE0"/>
    <w:rsid w:val="00752674"/>
    <w:rsid w:val="007538C0"/>
    <w:rsid w:val="00757404"/>
    <w:rsid w:val="00757776"/>
    <w:rsid w:val="007607F1"/>
    <w:rsid w:val="00760817"/>
    <w:rsid w:val="00760876"/>
    <w:rsid w:val="00761408"/>
    <w:rsid w:val="00764023"/>
    <w:rsid w:val="0077299A"/>
    <w:rsid w:val="00774747"/>
    <w:rsid w:val="00775D7A"/>
    <w:rsid w:val="00780328"/>
    <w:rsid w:val="00780D15"/>
    <w:rsid w:val="0078108C"/>
    <w:rsid w:val="0078221A"/>
    <w:rsid w:val="00786022"/>
    <w:rsid w:val="0079085C"/>
    <w:rsid w:val="007932F3"/>
    <w:rsid w:val="00795599"/>
    <w:rsid w:val="00797B52"/>
    <w:rsid w:val="007B3D48"/>
    <w:rsid w:val="007B3EC5"/>
    <w:rsid w:val="007B4975"/>
    <w:rsid w:val="007B4DFE"/>
    <w:rsid w:val="007B5A31"/>
    <w:rsid w:val="007B60F6"/>
    <w:rsid w:val="007B7551"/>
    <w:rsid w:val="007C10F4"/>
    <w:rsid w:val="007C17AB"/>
    <w:rsid w:val="007C2A15"/>
    <w:rsid w:val="007C37BC"/>
    <w:rsid w:val="007C5F71"/>
    <w:rsid w:val="007C66B4"/>
    <w:rsid w:val="007D32D5"/>
    <w:rsid w:val="007D704A"/>
    <w:rsid w:val="007E1F49"/>
    <w:rsid w:val="007E282B"/>
    <w:rsid w:val="007F21D6"/>
    <w:rsid w:val="007F7341"/>
    <w:rsid w:val="007F73BC"/>
    <w:rsid w:val="00801102"/>
    <w:rsid w:val="008021A0"/>
    <w:rsid w:val="0080386D"/>
    <w:rsid w:val="008072D9"/>
    <w:rsid w:val="0081158E"/>
    <w:rsid w:val="0081774F"/>
    <w:rsid w:val="00820421"/>
    <w:rsid w:val="008216CD"/>
    <w:rsid w:val="008219F3"/>
    <w:rsid w:val="00823773"/>
    <w:rsid w:val="0082772E"/>
    <w:rsid w:val="00827A7E"/>
    <w:rsid w:val="008303B6"/>
    <w:rsid w:val="00831339"/>
    <w:rsid w:val="00831357"/>
    <w:rsid w:val="008326CD"/>
    <w:rsid w:val="00834B13"/>
    <w:rsid w:val="00834EE7"/>
    <w:rsid w:val="00835CF6"/>
    <w:rsid w:val="00841993"/>
    <w:rsid w:val="00841BFE"/>
    <w:rsid w:val="008450A4"/>
    <w:rsid w:val="008479CC"/>
    <w:rsid w:val="0085177D"/>
    <w:rsid w:val="00855DAB"/>
    <w:rsid w:val="0085699C"/>
    <w:rsid w:val="008671D7"/>
    <w:rsid w:val="00871A9E"/>
    <w:rsid w:val="008727B3"/>
    <w:rsid w:val="008754FC"/>
    <w:rsid w:val="00875A2D"/>
    <w:rsid w:val="00876A5D"/>
    <w:rsid w:val="00876ED4"/>
    <w:rsid w:val="008806C2"/>
    <w:rsid w:val="00881A65"/>
    <w:rsid w:val="008845E1"/>
    <w:rsid w:val="00890D52"/>
    <w:rsid w:val="0089122B"/>
    <w:rsid w:val="00891E1A"/>
    <w:rsid w:val="00892525"/>
    <w:rsid w:val="008946E9"/>
    <w:rsid w:val="00896A14"/>
    <w:rsid w:val="008979C4"/>
    <w:rsid w:val="008A302C"/>
    <w:rsid w:val="008A3519"/>
    <w:rsid w:val="008A5104"/>
    <w:rsid w:val="008A5A8E"/>
    <w:rsid w:val="008B1975"/>
    <w:rsid w:val="008B33DA"/>
    <w:rsid w:val="008B51EC"/>
    <w:rsid w:val="008B5454"/>
    <w:rsid w:val="008B76E5"/>
    <w:rsid w:val="008C02D2"/>
    <w:rsid w:val="008C0BE3"/>
    <w:rsid w:val="008C0F1C"/>
    <w:rsid w:val="008C6936"/>
    <w:rsid w:val="008C6A3C"/>
    <w:rsid w:val="008D1B68"/>
    <w:rsid w:val="008D1DF2"/>
    <w:rsid w:val="008D2206"/>
    <w:rsid w:val="008D45F5"/>
    <w:rsid w:val="008D615A"/>
    <w:rsid w:val="008E013A"/>
    <w:rsid w:val="008E2289"/>
    <w:rsid w:val="008E4A49"/>
    <w:rsid w:val="008E5FD6"/>
    <w:rsid w:val="008E6BB7"/>
    <w:rsid w:val="008E6FC8"/>
    <w:rsid w:val="008E7C58"/>
    <w:rsid w:val="008F08E4"/>
    <w:rsid w:val="008F4050"/>
    <w:rsid w:val="008F7C00"/>
    <w:rsid w:val="00900ECE"/>
    <w:rsid w:val="00901A25"/>
    <w:rsid w:val="0090763B"/>
    <w:rsid w:val="009076BD"/>
    <w:rsid w:val="009166B5"/>
    <w:rsid w:val="009214D8"/>
    <w:rsid w:val="009260B3"/>
    <w:rsid w:val="00933727"/>
    <w:rsid w:val="00933D23"/>
    <w:rsid w:val="009361DC"/>
    <w:rsid w:val="009410E9"/>
    <w:rsid w:val="0094559B"/>
    <w:rsid w:val="00945F68"/>
    <w:rsid w:val="00950953"/>
    <w:rsid w:val="00951750"/>
    <w:rsid w:val="009519B1"/>
    <w:rsid w:val="0095537E"/>
    <w:rsid w:val="00955B4F"/>
    <w:rsid w:val="00955F93"/>
    <w:rsid w:val="009561FB"/>
    <w:rsid w:val="009563AA"/>
    <w:rsid w:val="0095709C"/>
    <w:rsid w:val="00957A91"/>
    <w:rsid w:val="009602DE"/>
    <w:rsid w:val="00960A01"/>
    <w:rsid w:val="009614C3"/>
    <w:rsid w:val="00961BFC"/>
    <w:rsid w:val="009625EE"/>
    <w:rsid w:val="00962C37"/>
    <w:rsid w:val="00964768"/>
    <w:rsid w:val="00970CFD"/>
    <w:rsid w:val="009748BB"/>
    <w:rsid w:val="00974F40"/>
    <w:rsid w:val="00976914"/>
    <w:rsid w:val="00980D1A"/>
    <w:rsid w:val="00980EFB"/>
    <w:rsid w:val="0098139B"/>
    <w:rsid w:val="009860EA"/>
    <w:rsid w:val="0099253C"/>
    <w:rsid w:val="00994FEE"/>
    <w:rsid w:val="00996615"/>
    <w:rsid w:val="009A03F1"/>
    <w:rsid w:val="009A5CB4"/>
    <w:rsid w:val="009A7B72"/>
    <w:rsid w:val="009B166C"/>
    <w:rsid w:val="009B2168"/>
    <w:rsid w:val="009B3D4D"/>
    <w:rsid w:val="009B5072"/>
    <w:rsid w:val="009B6B71"/>
    <w:rsid w:val="009C1CB5"/>
    <w:rsid w:val="009D1668"/>
    <w:rsid w:val="009D1C71"/>
    <w:rsid w:val="009D213F"/>
    <w:rsid w:val="009D3225"/>
    <w:rsid w:val="009D4037"/>
    <w:rsid w:val="009D4943"/>
    <w:rsid w:val="009D6517"/>
    <w:rsid w:val="009D6F92"/>
    <w:rsid w:val="009E59C6"/>
    <w:rsid w:val="009F0925"/>
    <w:rsid w:val="009F0C65"/>
    <w:rsid w:val="009F3AF6"/>
    <w:rsid w:val="009F7251"/>
    <w:rsid w:val="009F75C7"/>
    <w:rsid w:val="00A012F8"/>
    <w:rsid w:val="00A0181F"/>
    <w:rsid w:val="00A0251C"/>
    <w:rsid w:val="00A05440"/>
    <w:rsid w:val="00A06605"/>
    <w:rsid w:val="00A06F4F"/>
    <w:rsid w:val="00A120B6"/>
    <w:rsid w:val="00A1522B"/>
    <w:rsid w:val="00A24AFB"/>
    <w:rsid w:val="00A2602F"/>
    <w:rsid w:val="00A26529"/>
    <w:rsid w:val="00A27CF5"/>
    <w:rsid w:val="00A31B2F"/>
    <w:rsid w:val="00A32FEC"/>
    <w:rsid w:val="00A3336A"/>
    <w:rsid w:val="00A33509"/>
    <w:rsid w:val="00A35BFA"/>
    <w:rsid w:val="00A42221"/>
    <w:rsid w:val="00A44D33"/>
    <w:rsid w:val="00A4519C"/>
    <w:rsid w:val="00A461A7"/>
    <w:rsid w:val="00A51216"/>
    <w:rsid w:val="00A527C1"/>
    <w:rsid w:val="00A57113"/>
    <w:rsid w:val="00A610B7"/>
    <w:rsid w:val="00A65223"/>
    <w:rsid w:val="00A67B5B"/>
    <w:rsid w:val="00A700D8"/>
    <w:rsid w:val="00A7217F"/>
    <w:rsid w:val="00A74278"/>
    <w:rsid w:val="00A74A14"/>
    <w:rsid w:val="00A76841"/>
    <w:rsid w:val="00A76F58"/>
    <w:rsid w:val="00A7735C"/>
    <w:rsid w:val="00A81506"/>
    <w:rsid w:val="00A81943"/>
    <w:rsid w:val="00A8271F"/>
    <w:rsid w:val="00A83D5B"/>
    <w:rsid w:val="00A868E6"/>
    <w:rsid w:val="00A900A8"/>
    <w:rsid w:val="00A92D1A"/>
    <w:rsid w:val="00A9344B"/>
    <w:rsid w:val="00A94180"/>
    <w:rsid w:val="00AA1D8D"/>
    <w:rsid w:val="00AA2F64"/>
    <w:rsid w:val="00AA3043"/>
    <w:rsid w:val="00AB1608"/>
    <w:rsid w:val="00AB2B6A"/>
    <w:rsid w:val="00AB4DB3"/>
    <w:rsid w:val="00AC0A3D"/>
    <w:rsid w:val="00AC19B4"/>
    <w:rsid w:val="00AC2281"/>
    <w:rsid w:val="00AC3709"/>
    <w:rsid w:val="00AC54F9"/>
    <w:rsid w:val="00AD2244"/>
    <w:rsid w:val="00AD2497"/>
    <w:rsid w:val="00AD280A"/>
    <w:rsid w:val="00AD5501"/>
    <w:rsid w:val="00AD6DB6"/>
    <w:rsid w:val="00AE0572"/>
    <w:rsid w:val="00AE2CB7"/>
    <w:rsid w:val="00AE32DF"/>
    <w:rsid w:val="00AE532A"/>
    <w:rsid w:val="00AE6D5F"/>
    <w:rsid w:val="00AE7C79"/>
    <w:rsid w:val="00AF22B6"/>
    <w:rsid w:val="00AF3214"/>
    <w:rsid w:val="00AF669C"/>
    <w:rsid w:val="00B011F9"/>
    <w:rsid w:val="00B02CF1"/>
    <w:rsid w:val="00B0367C"/>
    <w:rsid w:val="00B102D5"/>
    <w:rsid w:val="00B10659"/>
    <w:rsid w:val="00B11411"/>
    <w:rsid w:val="00B11724"/>
    <w:rsid w:val="00B1295C"/>
    <w:rsid w:val="00B1751C"/>
    <w:rsid w:val="00B20498"/>
    <w:rsid w:val="00B21187"/>
    <w:rsid w:val="00B22764"/>
    <w:rsid w:val="00B23208"/>
    <w:rsid w:val="00B25F36"/>
    <w:rsid w:val="00B27452"/>
    <w:rsid w:val="00B27607"/>
    <w:rsid w:val="00B407B1"/>
    <w:rsid w:val="00B4506F"/>
    <w:rsid w:val="00B455B0"/>
    <w:rsid w:val="00B474EF"/>
    <w:rsid w:val="00B535EB"/>
    <w:rsid w:val="00B54844"/>
    <w:rsid w:val="00B605BD"/>
    <w:rsid w:val="00B62428"/>
    <w:rsid w:val="00B62E7F"/>
    <w:rsid w:val="00B65560"/>
    <w:rsid w:val="00B65BF7"/>
    <w:rsid w:val="00B67A5D"/>
    <w:rsid w:val="00B70E20"/>
    <w:rsid w:val="00B748B0"/>
    <w:rsid w:val="00B74E29"/>
    <w:rsid w:val="00B757F4"/>
    <w:rsid w:val="00B80385"/>
    <w:rsid w:val="00B81DAD"/>
    <w:rsid w:val="00B82051"/>
    <w:rsid w:val="00B91B25"/>
    <w:rsid w:val="00B9429B"/>
    <w:rsid w:val="00B954C3"/>
    <w:rsid w:val="00BA04C3"/>
    <w:rsid w:val="00BA2B24"/>
    <w:rsid w:val="00BA2F14"/>
    <w:rsid w:val="00BA2F54"/>
    <w:rsid w:val="00BA52BF"/>
    <w:rsid w:val="00BA5E5F"/>
    <w:rsid w:val="00BA759E"/>
    <w:rsid w:val="00BA7BFB"/>
    <w:rsid w:val="00BB4B59"/>
    <w:rsid w:val="00BB5310"/>
    <w:rsid w:val="00BB59A1"/>
    <w:rsid w:val="00BC2B46"/>
    <w:rsid w:val="00BC4ECD"/>
    <w:rsid w:val="00BC641A"/>
    <w:rsid w:val="00BC69E9"/>
    <w:rsid w:val="00BC7633"/>
    <w:rsid w:val="00BD2643"/>
    <w:rsid w:val="00BD39EA"/>
    <w:rsid w:val="00BD4A8D"/>
    <w:rsid w:val="00BD515F"/>
    <w:rsid w:val="00BE0A39"/>
    <w:rsid w:val="00BE1243"/>
    <w:rsid w:val="00BE43A8"/>
    <w:rsid w:val="00BE7440"/>
    <w:rsid w:val="00BE76DF"/>
    <w:rsid w:val="00BF0F2B"/>
    <w:rsid w:val="00BF24D7"/>
    <w:rsid w:val="00BF6AA3"/>
    <w:rsid w:val="00C01BAF"/>
    <w:rsid w:val="00C07DD8"/>
    <w:rsid w:val="00C11C87"/>
    <w:rsid w:val="00C13A26"/>
    <w:rsid w:val="00C175FC"/>
    <w:rsid w:val="00C24A40"/>
    <w:rsid w:val="00C24A92"/>
    <w:rsid w:val="00C26AC1"/>
    <w:rsid w:val="00C326A6"/>
    <w:rsid w:val="00C336DF"/>
    <w:rsid w:val="00C3636C"/>
    <w:rsid w:val="00C364A2"/>
    <w:rsid w:val="00C42F09"/>
    <w:rsid w:val="00C43251"/>
    <w:rsid w:val="00C4349B"/>
    <w:rsid w:val="00C4587B"/>
    <w:rsid w:val="00C50000"/>
    <w:rsid w:val="00C551BB"/>
    <w:rsid w:val="00C5558A"/>
    <w:rsid w:val="00C60C58"/>
    <w:rsid w:val="00C634E6"/>
    <w:rsid w:val="00C670F1"/>
    <w:rsid w:val="00C7707D"/>
    <w:rsid w:val="00C82654"/>
    <w:rsid w:val="00C85601"/>
    <w:rsid w:val="00C87763"/>
    <w:rsid w:val="00C90F48"/>
    <w:rsid w:val="00C93878"/>
    <w:rsid w:val="00C9456B"/>
    <w:rsid w:val="00C97140"/>
    <w:rsid w:val="00C97E1D"/>
    <w:rsid w:val="00CA1B08"/>
    <w:rsid w:val="00CA2572"/>
    <w:rsid w:val="00CB774C"/>
    <w:rsid w:val="00CB79CB"/>
    <w:rsid w:val="00CC0BA2"/>
    <w:rsid w:val="00CC1174"/>
    <w:rsid w:val="00CC1D8C"/>
    <w:rsid w:val="00CC2B17"/>
    <w:rsid w:val="00CC2C9E"/>
    <w:rsid w:val="00CC4A95"/>
    <w:rsid w:val="00CC59E5"/>
    <w:rsid w:val="00CC7B57"/>
    <w:rsid w:val="00CC7D9C"/>
    <w:rsid w:val="00CD0C5C"/>
    <w:rsid w:val="00CD1932"/>
    <w:rsid w:val="00CE099F"/>
    <w:rsid w:val="00CE36A0"/>
    <w:rsid w:val="00CE4ED1"/>
    <w:rsid w:val="00CF0545"/>
    <w:rsid w:val="00CF388E"/>
    <w:rsid w:val="00CF5830"/>
    <w:rsid w:val="00D00036"/>
    <w:rsid w:val="00D02005"/>
    <w:rsid w:val="00D05C67"/>
    <w:rsid w:val="00D07BD7"/>
    <w:rsid w:val="00D10143"/>
    <w:rsid w:val="00D108F5"/>
    <w:rsid w:val="00D11CEB"/>
    <w:rsid w:val="00D13298"/>
    <w:rsid w:val="00D16B27"/>
    <w:rsid w:val="00D17A6B"/>
    <w:rsid w:val="00D2127B"/>
    <w:rsid w:val="00D26303"/>
    <w:rsid w:val="00D26773"/>
    <w:rsid w:val="00D27F96"/>
    <w:rsid w:val="00D3291A"/>
    <w:rsid w:val="00D35F29"/>
    <w:rsid w:val="00D36CAD"/>
    <w:rsid w:val="00D437F8"/>
    <w:rsid w:val="00D45687"/>
    <w:rsid w:val="00D45737"/>
    <w:rsid w:val="00D472E8"/>
    <w:rsid w:val="00D52AFD"/>
    <w:rsid w:val="00D534D5"/>
    <w:rsid w:val="00D60A07"/>
    <w:rsid w:val="00D65B31"/>
    <w:rsid w:val="00D67DF3"/>
    <w:rsid w:val="00D70915"/>
    <w:rsid w:val="00D801ED"/>
    <w:rsid w:val="00D80248"/>
    <w:rsid w:val="00D8126A"/>
    <w:rsid w:val="00D82C23"/>
    <w:rsid w:val="00D82CC8"/>
    <w:rsid w:val="00D8535C"/>
    <w:rsid w:val="00D85E7F"/>
    <w:rsid w:val="00D86D7F"/>
    <w:rsid w:val="00D879DE"/>
    <w:rsid w:val="00D87F25"/>
    <w:rsid w:val="00D911C1"/>
    <w:rsid w:val="00DA2632"/>
    <w:rsid w:val="00DA5CE8"/>
    <w:rsid w:val="00DA7010"/>
    <w:rsid w:val="00DA7CF3"/>
    <w:rsid w:val="00DB09ED"/>
    <w:rsid w:val="00DB2892"/>
    <w:rsid w:val="00DB28C8"/>
    <w:rsid w:val="00DB2B99"/>
    <w:rsid w:val="00DB436F"/>
    <w:rsid w:val="00DB6C03"/>
    <w:rsid w:val="00DC316E"/>
    <w:rsid w:val="00DC33D8"/>
    <w:rsid w:val="00DC4BF0"/>
    <w:rsid w:val="00DD2FE9"/>
    <w:rsid w:val="00DD57EB"/>
    <w:rsid w:val="00DD5D9F"/>
    <w:rsid w:val="00DD5ECE"/>
    <w:rsid w:val="00DD6810"/>
    <w:rsid w:val="00DE12FF"/>
    <w:rsid w:val="00DE3A9D"/>
    <w:rsid w:val="00DE74FF"/>
    <w:rsid w:val="00DF126D"/>
    <w:rsid w:val="00DF2D2C"/>
    <w:rsid w:val="00DF3B19"/>
    <w:rsid w:val="00DF68FF"/>
    <w:rsid w:val="00DF7AA5"/>
    <w:rsid w:val="00DF7EC4"/>
    <w:rsid w:val="00E01398"/>
    <w:rsid w:val="00E02228"/>
    <w:rsid w:val="00E04E5D"/>
    <w:rsid w:val="00E05CD7"/>
    <w:rsid w:val="00E10171"/>
    <w:rsid w:val="00E10AFD"/>
    <w:rsid w:val="00E1202C"/>
    <w:rsid w:val="00E126E9"/>
    <w:rsid w:val="00E1504C"/>
    <w:rsid w:val="00E159E6"/>
    <w:rsid w:val="00E21F9C"/>
    <w:rsid w:val="00E25EE3"/>
    <w:rsid w:val="00E26D19"/>
    <w:rsid w:val="00E313E8"/>
    <w:rsid w:val="00E32580"/>
    <w:rsid w:val="00E335A2"/>
    <w:rsid w:val="00E33848"/>
    <w:rsid w:val="00E33C57"/>
    <w:rsid w:val="00E43562"/>
    <w:rsid w:val="00E50B52"/>
    <w:rsid w:val="00E60A20"/>
    <w:rsid w:val="00E64EEA"/>
    <w:rsid w:val="00E65AC4"/>
    <w:rsid w:val="00E662D1"/>
    <w:rsid w:val="00E67005"/>
    <w:rsid w:val="00E7027A"/>
    <w:rsid w:val="00E74D9B"/>
    <w:rsid w:val="00E77E3B"/>
    <w:rsid w:val="00E83949"/>
    <w:rsid w:val="00E87827"/>
    <w:rsid w:val="00E9159E"/>
    <w:rsid w:val="00E94E31"/>
    <w:rsid w:val="00E95424"/>
    <w:rsid w:val="00E96895"/>
    <w:rsid w:val="00EA06D9"/>
    <w:rsid w:val="00EA38C6"/>
    <w:rsid w:val="00EA6292"/>
    <w:rsid w:val="00EB0B28"/>
    <w:rsid w:val="00EB1096"/>
    <w:rsid w:val="00EB1AB3"/>
    <w:rsid w:val="00EB3967"/>
    <w:rsid w:val="00EB5D82"/>
    <w:rsid w:val="00EB656D"/>
    <w:rsid w:val="00EB72B8"/>
    <w:rsid w:val="00EC322A"/>
    <w:rsid w:val="00EC5556"/>
    <w:rsid w:val="00ED0F78"/>
    <w:rsid w:val="00ED19D5"/>
    <w:rsid w:val="00ED21FF"/>
    <w:rsid w:val="00ED2760"/>
    <w:rsid w:val="00ED54FE"/>
    <w:rsid w:val="00ED7121"/>
    <w:rsid w:val="00EE335C"/>
    <w:rsid w:val="00EF012B"/>
    <w:rsid w:val="00EF11F1"/>
    <w:rsid w:val="00EF161F"/>
    <w:rsid w:val="00EF1B53"/>
    <w:rsid w:val="00EF3C0B"/>
    <w:rsid w:val="00EF4774"/>
    <w:rsid w:val="00EF6724"/>
    <w:rsid w:val="00EF7FAA"/>
    <w:rsid w:val="00F00128"/>
    <w:rsid w:val="00F003C5"/>
    <w:rsid w:val="00F0124F"/>
    <w:rsid w:val="00F01BB2"/>
    <w:rsid w:val="00F02996"/>
    <w:rsid w:val="00F05580"/>
    <w:rsid w:val="00F072B1"/>
    <w:rsid w:val="00F07C23"/>
    <w:rsid w:val="00F11B40"/>
    <w:rsid w:val="00F17345"/>
    <w:rsid w:val="00F2264E"/>
    <w:rsid w:val="00F26E8C"/>
    <w:rsid w:val="00F327BC"/>
    <w:rsid w:val="00F334C3"/>
    <w:rsid w:val="00F4197A"/>
    <w:rsid w:val="00F44516"/>
    <w:rsid w:val="00F45181"/>
    <w:rsid w:val="00F46315"/>
    <w:rsid w:val="00F50BCC"/>
    <w:rsid w:val="00F52EEC"/>
    <w:rsid w:val="00F5376E"/>
    <w:rsid w:val="00F53C72"/>
    <w:rsid w:val="00F56518"/>
    <w:rsid w:val="00F56DC0"/>
    <w:rsid w:val="00F62776"/>
    <w:rsid w:val="00F62B3D"/>
    <w:rsid w:val="00F630C5"/>
    <w:rsid w:val="00F6619C"/>
    <w:rsid w:val="00F66892"/>
    <w:rsid w:val="00F70912"/>
    <w:rsid w:val="00F72ADC"/>
    <w:rsid w:val="00F73FA9"/>
    <w:rsid w:val="00F76242"/>
    <w:rsid w:val="00F8117E"/>
    <w:rsid w:val="00F81A78"/>
    <w:rsid w:val="00F914AA"/>
    <w:rsid w:val="00F92D34"/>
    <w:rsid w:val="00F94310"/>
    <w:rsid w:val="00F9666A"/>
    <w:rsid w:val="00F9784C"/>
    <w:rsid w:val="00FA187D"/>
    <w:rsid w:val="00FA5600"/>
    <w:rsid w:val="00FA5670"/>
    <w:rsid w:val="00FA6B8C"/>
    <w:rsid w:val="00FA7827"/>
    <w:rsid w:val="00FB0F33"/>
    <w:rsid w:val="00FB3C17"/>
    <w:rsid w:val="00FC125F"/>
    <w:rsid w:val="00FC3D4A"/>
    <w:rsid w:val="00FC494C"/>
    <w:rsid w:val="00FD0F2F"/>
    <w:rsid w:val="00FD267E"/>
    <w:rsid w:val="00FD6EB6"/>
    <w:rsid w:val="00FE2D98"/>
    <w:rsid w:val="00FE7B09"/>
    <w:rsid w:val="00FF006A"/>
    <w:rsid w:val="00FF0DBE"/>
    <w:rsid w:val="00FF2103"/>
    <w:rsid w:val="00FF2E72"/>
    <w:rsid w:val="00FF6D2A"/>
    <w:rsid w:val="02F926AC"/>
    <w:rsid w:val="1D5BFB3D"/>
    <w:rsid w:val="30B9B1D8"/>
    <w:rsid w:val="32ACEAFF"/>
    <w:rsid w:val="3C4A4120"/>
    <w:rsid w:val="3C890239"/>
    <w:rsid w:val="3D8A3871"/>
    <w:rsid w:val="3F47A470"/>
    <w:rsid w:val="5A4B780B"/>
    <w:rsid w:val="5ECAA92B"/>
    <w:rsid w:val="678F73D2"/>
    <w:rsid w:val="76C2B111"/>
    <w:rsid w:val="782F01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A5B4F"/>
  <w15:docId w15:val="{9A4CE2B7-B920-438A-91A8-240C1F34D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F4"/>
    <w:pPr>
      <w:ind w:left="0" w:firstLine="0"/>
    </w:pPr>
  </w:style>
  <w:style w:type="paragraph" w:styleId="Heading1">
    <w:name w:val="heading 1"/>
    <w:basedOn w:val="Normal"/>
    <w:next w:val="Normal"/>
    <w:link w:val="Heading1Char"/>
    <w:uiPriority w:val="9"/>
    <w:qFormat/>
    <w:rsid w:val="004F14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704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704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D70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D704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4F14E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C336DF"/>
    <w:rPr>
      <w:sz w:val="16"/>
      <w:szCs w:val="16"/>
    </w:rPr>
  </w:style>
  <w:style w:type="paragraph" w:styleId="CommentText">
    <w:name w:val="annotation text"/>
    <w:basedOn w:val="Normal"/>
    <w:link w:val="CommentTextChar"/>
    <w:uiPriority w:val="99"/>
    <w:semiHidden/>
    <w:unhideWhenUsed/>
    <w:rsid w:val="00C336DF"/>
    <w:rPr>
      <w:sz w:val="20"/>
      <w:szCs w:val="20"/>
    </w:rPr>
  </w:style>
  <w:style w:type="character" w:customStyle="1" w:styleId="CommentTextChar">
    <w:name w:val="Comment Text Char"/>
    <w:basedOn w:val="DefaultParagraphFont"/>
    <w:link w:val="CommentText"/>
    <w:uiPriority w:val="99"/>
    <w:semiHidden/>
    <w:rsid w:val="00C336DF"/>
    <w:rPr>
      <w:rFonts w:ascii="Times New Roman" w:hAnsi="Times New Roman"/>
      <w:sz w:val="20"/>
      <w:szCs w:val="20"/>
    </w:rPr>
  </w:style>
  <w:style w:type="paragraph" w:styleId="BalloonText">
    <w:name w:val="Balloon Text"/>
    <w:basedOn w:val="Normal"/>
    <w:link w:val="BalloonTextChar"/>
    <w:uiPriority w:val="99"/>
    <w:semiHidden/>
    <w:unhideWhenUsed/>
    <w:rsid w:val="00C336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6D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C4B0C"/>
    <w:rPr>
      <w:b/>
      <w:bCs/>
    </w:rPr>
  </w:style>
  <w:style w:type="character" w:customStyle="1" w:styleId="CommentSubjectChar">
    <w:name w:val="Comment Subject Char"/>
    <w:basedOn w:val="CommentTextChar"/>
    <w:link w:val="CommentSubject"/>
    <w:uiPriority w:val="99"/>
    <w:semiHidden/>
    <w:rsid w:val="001C4B0C"/>
    <w:rPr>
      <w:rFonts w:ascii="Times New Roman" w:hAnsi="Times New Roman"/>
      <w:b/>
      <w:bCs/>
      <w:sz w:val="20"/>
      <w:szCs w:val="20"/>
    </w:rPr>
  </w:style>
  <w:style w:type="paragraph" w:customStyle="1" w:styleId="GBIExerciseTitle">
    <w:name w:val="GBI Exercise Title"/>
    <w:basedOn w:val="Normal"/>
    <w:link w:val="GBIExerciseTitleChar"/>
    <w:autoRedefine/>
    <w:qFormat/>
    <w:rsid w:val="004F14E7"/>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4F14E7"/>
    <w:rPr>
      <w:rFonts w:ascii="Arial" w:hAnsi="Arial" w:cs="Arial"/>
      <w:b/>
      <w:sz w:val="52"/>
      <w:szCs w:val="52"/>
    </w:rPr>
  </w:style>
  <w:style w:type="character" w:customStyle="1" w:styleId="GBITableofContentsHeader">
    <w:name w:val="GBI Table of Contents Header"/>
    <w:uiPriority w:val="1"/>
    <w:qFormat/>
    <w:rsid w:val="004F14E7"/>
    <w:rPr>
      <w:rFonts w:ascii="Arial" w:hAnsi="Arial"/>
      <w:color w:val="1F4E79" w:themeColor="accent1" w:themeShade="80"/>
      <w:sz w:val="32"/>
      <w:u w:val="single"/>
    </w:rPr>
  </w:style>
  <w:style w:type="paragraph" w:customStyle="1" w:styleId="GBISectionHeader">
    <w:name w:val="GBI Section Header"/>
    <w:next w:val="Normal"/>
    <w:qFormat/>
    <w:rsid w:val="004F14E7"/>
    <w:pPr>
      <w:framePr w:w="10080" w:wrap="around" w:hAnchor="text" w:xAlign="center" w:yAlign="top"/>
      <w:numPr>
        <w:ilvl w:val="1"/>
        <w:numId w:val="41"/>
      </w:numPr>
      <w:pBdr>
        <w:top w:val="single" w:sz="8" w:space="0" w:color="44546A" w:themeColor="text2"/>
        <w:left w:val="single" w:sz="8" w:space="0" w:color="44546A" w:themeColor="text2"/>
        <w:bottom w:val="single" w:sz="8" w:space="0" w:color="44546A" w:themeColor="text2"/>
        <w:right w:val="single" w:sz="8" w:space="0" w:color="44546A" w:themeColor="text2"/>
      </w:pBdr>
      <w:shd w:val="clear" w:color="auto" w:fill="D5DCE4" w:themeFill="text2" w:themeFillTint="33"/>
      <w:ind w:left="576"/>
      <w:contextualSpacing/>
      <w:outlineLvl w:val="1"/>
    </w:pPr>
    <w:rPr>
      <w:rFonts w:ascii="Calibri" w:eastAsiaTheme="majorEastAsia" w:hAnsi="Calibri" w:cstheme="majorBidi"/>
      <w:b/>
      <w:bCs/>
      <w:iCs/>
      <w:color w:val="222A35" w:themeColor="text2" w:themeShade="80"/>
      <w:sz w:val="28"/>
      <w:lang w:bidi="en-US"/>
    </w:rPr>
  </w:style>
  <w:style w:type="paragraph" w:customStyle="1" w:styleId="GBIStepHeader">
    <w:name w:val="GBI Step Header"/>
    <w:qFormat/>
    <w:rsid w:val="00571204"/>
    <w:pPr>
      <w:numPr>
        <w:ilvl w:val="2"/>
        <w:numId w:val="41"/>
      </w:numPr>
      <w:ind w:left="720"/>
    </w:pPr>
    <w:rPr>
      <w:rFonts w:cs="Times New Roman"/>
      <w:b/>
      <w:iCs/>
      <w:szCs w:val="24"/>
      <w:lang w:bidi="en-US"/>
    </w:rPr>
  </w:style>
  <w:style w:type="paragraph" w:customStyle="1" w:styleId="GBIPartHeader">
    <w:name w:val="GBI Part Header"/>
    <w:basedOn w:val="Heading1"/>
    <w:autoRedefine/>
    <w:qFormat/>
    <w:rsid w:val="004F14E7"/>
    <w:pPr>
      <w:numPr>
        <w:numId w:val="41"/>
      </w:numPr>
      <w:contextualSpacing/>
    </w:pPr>
    <w:rPr>
      <w:rFonts w:ascii="Arial" w:hAnsi="Arial"/>
      <w:b/>
      <w:bCs/>
      <w:color w:val="auto"/>
      <w:sz w:val="52"/>
      <w:szCs w:val="28"/>
    </w:rPr>
  </w:style>
  <w:style w:type="paragraph" w:customStyle="1" w:styleId="GBINavigationPath">
    <w:name w:val="GBI Navigation Path"/>
    <w:link w:val="GBINavigationPathChar"/>
    <w:autoRedefine/>
    <w:qFormat/>
    <w:rsid w:val="004F14E7"/>
    <w:pPr>
      <w:pBdr>
        <w:left w:val="single" w:sz="4" w:space="2" w:color="2E74B5" w:themeColor="accent1" w:themeShade="BF"/>
        <w:bottom w:val="single" w:sz="4" w:space="2" w:color="2E74B5" w:themeColor="accent1" w:themeShade="BF"/>
      </w:pBdr>
      <w:spacing w:before="200" w:after="100"/>
      <w:ind w:left="86"/>
      <w:contextualSpacing/>
    </w:pPr>
    <w:rPr>
      <w:rFonts w:asciiTheme="majorHAnsi" w:eastAsiaTheme="majorEastAsia" w:hAnsiTheme="majorHAnsi" w:cstheme="majorBidi"/>
      <w:b/>
      <w:bCs/>
      <w:iCs/>
      <w:color w:val="2E74B5" w:themeColor="accent1" w:themeShade="BF"/>
      <w:lang w:bidi="en-US"/>
    </w:rPr>
  </w:style>
  <w:style w:type="character" w:customStyle="1" w:styleId="GBINavigationPathChar">
    <w:name w:val="GBI Navigation Path Char"/>
    <w:basedOn w:val="DefaultParagraphFont"/>
    <w:link w:val="GBINavigationPath"/>
    <w:rsid w:val="004F14E7"/>
    <w:rPr>
      <w:rFonts w:asciiTheme="majorHAnsi" w:eastAsiaTheme="majorEastAsia" w:hAnsiTheme="majorHAnsi" w:cstheme="majorBidi"/>
      <w:b/>
      <w:bCs/>
      <w:iCs/>
      <w:color w:val="2E74B5" w:themeColor="accent1" w:themeShade="BF"/>
      <w:lang w:bidi="en-US"/>
    </w:rPr>
  </w:style>
  <w:style w:type="paragraph" w:customStyle="1" w:styleId="GBIQuestion">
    <w:name w:val="GBI Question"/>
    <w:basedOn w:val="Normal"/>
    <w:qFormat/>
    <w:rsid w:val="004F14E7"/>
    <w:pPr>
      <w:keepNext/>
      <w:numPr>
        <w:numId w:val="34"/>
      </w:numPr>
      <w:tabs>
        <w:tab w:val="left" w:pos="720"/>
        <w:tab w:val="right" w:pos="9360"/>
      </w:tabs>
    </w:pPr>
    <w:rPr>
      <w:rFonts w:cs="Times New Roman"/>
      <w:iCs/>
      <w:color w:val="1F4E79" w:themeColor="accent1" w:themeShade="80"/>
      <w:szCs w:val="24"/>
      <w:lang w:bidi="en-US"/>
    </w:rPr>
  </w:style>
  <w:style w:type="paragraph" w:customStyle="1" w:styleId="GBIImportantInstruction">
    <w:name w:val="GBI Important Instruction"/>
    <w:basedOn w:val="Normal"/>
    <w:next w:val="Normal"/>
    <w:qFormat/>
    <w:rsid w:val="004F14E7"/>
    <w:pPr>
      <w:numPr>
        <w:numId w:val="1"/>
      </w:numPr>
      <w:contextualSpacing/>
    </w:pPr>
    <w:rPr>
      <w:rFonts w:eastAsiaTheme="minorEastAsia" w:cs="Times New Roman"/>
      <w:iCs/>
      <w:szCs w:val="24"/>
      <w:lang w:val="en-GB" w:bidi="en-US"/>
    </w:rPr>
  </w:style>
  <w:style w:type="character" w:customStyle="1" w:styleId="GBIHiddenAnswers">
    <w:name w:val="GBI Hidden Answers"/>
    <w:basedOn w:val="DefaultParagraphFont"/>
    <w:uiPriority w:val="1"/>
    <w:qFormat/>
    <w:rsid w:val="00E9159E"/>
    <w:rPr>
      <w:rFonts w:ascii="Times New Roman" w:hAnsi="Times New Roman"/>
      <w:b/>
      <w:dstrike w:val="0"/>
      <w:vanish/>
      <w:color w:val="833C0B" w:themeColor="accent2" w:themeShade="80"/>
      <w:sz w:val="24"/>
      <w:u w:val="none"/>
      <w:bdr w:val="none" w:sz="0" w:space="0" w:color="auto"/>
      <w:shd w:val="clear" w:color="auto" w:fill="D5DCE4" w:themeFill="text2" w:themeFillTint="33"/>
      <w:vertAlign w:val="baseline"/>
    </w:rPr>
  </w:style>
  <w:style w:type="paragraph" w:customStyle="1" w:styleId="GBISubHeading">
    <w:name w:val="GBI Sub Heading"/>
    <w:basedOn w:val="Normal"/>
    <w:qFormat/>
    <w:rsid w:val="004F14E7"/>
    <w:pPr>
      <w:contextualSpacing/>
    </w:pPr>
    <w:rPr>
      <w:rFonts w:ascii="Times New Roman" w:eastAsiaTheme="minorEastAsia" w:hAnsi="Times New Roman" w:cs="Times New Roman"/>
      <w:iCs/>
      <w:color w:val="2E74B5" w:themeColor="accent1" w:themeShade="BF"/>
      <w:sz w:val="36"/>
      <w:szCs w:val="24"/>
      <w:lang w:val="en-GB" w:bidi="en-US"/>
    </w:rPr>
  </w:style>
  <w:style w:type="paragraph" w:customStyle="1" w:styleId="GBIAnswerSheetAnswers">
    <w:name w:val="GBI Answer Sheet Answers"/>
    <w:next w:val="Normal"/>
    <w:link w:val="GBIAnswerSheetAnswersChar"/>
    <w:qFormat/>
    <w:rsid w:val="004F14E7"/>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4F14E7"/>
    <w:rPr>
      <w:rFonts w:cs="Arial"/>
      <w:b/>
      <w:color w:val="FF0000"/>
      <w:szCs w:val="52"/>
    </w:rPr>
  </w:style>
  <w:style w:type="paragraph" w:styleId="ListParagraph">
    <w:name w:val="List Paragraph"/>
    <w:basedOn w:val="Normal"/>
    <w:uiPriority w:val="34"/>
    <w:qFormat/>
    <w:rsid w:val="004F14E7"/>
    <w:pPr>
      <w:ind w:left="720"/>
      <w:contextualSpacing/>
    </w:pPr>
  </w:style>
  <w:style w:type="paragraph" w:styleId="Header">
    <w:name w:val="header"/>
    <w:basedOn w:val="Normal"/>
    <w:link w:val="HeaderChar"/>
    <w:uiPriority w:val="99"/>
    <w:unhideWhenUsed/>
    <w:rsid w:val="004F14E7"/>
    <w:pPr>
      <w:tabs>
        <w:tab w:val="center" w:pos="4680"/>
        <w:tab w:val="right" w:pos="9360"/>
      </w:tabs>
    </w:pPr>
  </w:style>
  <w:style w:type="character" w:customStyle="1" w:styleId="HeaderChar">
    <w:name w:val="Header Char"/>
    <w:basedOn w:val="DefaultParagraphFont"/>
    <w:link w:val="Header"/>
    <w:uiPriority w:val="99"/>
    <w:rsid w:val="004F14E7"/>
  </w:style>
  <w:style w:type="paragraph" w:styleId="Footer">
    <w:name w:val="footer"/>
    <w:basedOn w:val="Normal"/>
    <w:link w:val="FooterChar"/>
    <w:unhideWhenUsed/>
    <w:rsid w:val="004F14E7"/>
    <w:pPr>
      <w:tabs>
        <w:tab w:val="center" w:pos="4680"/>
        <w:tab w:val="right" w:pos="9360"/>
      </w:tabs>
    </w:pPr>
  </w:style>
  <w:style w:type="character" w:customStyle="1" w:styleId="FooterChar">
    <w:name w:val="Footer Char"/>
    <w:basedOn w:val="DefaultParagraphFont"/>
    <w:link w:val="Footer"/>
    <w:rsid w:val="004F14E7"/>
  </w:style>
  <w:style w:type="character" w:styleId="Hyperlink">
    <w:name w:val="Hyperlink"/>
    <w:basedOn w:val="DefaultParagraphFont"/>
    <w:uiPriority w:val="99"/>
    <w:unhideWhenUsed/>
    <w:rsid w:val="004F14E7"/>
    <w:rPr>
      <w:color w:val="0563C1" w:themeColor="hyperlink"/>
      <w:u w:val="single"/>
    </w:rPr>
  </w:style>
  <w:style w:type="paragraph" w:styleId="TOC1">
    <w:name w:val="toc 1"/>
    <w:aliases w:val="GBI Table of Contents"/>
    <w:basedOn w:val="Normal"/>
    <w:next w:val="Normal"/>
    <w:autoRedefine/>
    <w:uiPriority w:val="39"/>
    <w:unhideWhenUsed/>
    <w:qFormat/>
    <w:rsid w:val="004F14E7"/>
    <w:pPr>
      <w:tabs>
        <w:tab w:val="right" w:leader="dot" w:pos="9350"/>
      </w:tabs>
      <w:spacing w:line="360" w:lineRule="auto"/>
    </w:pPr>
    <w:rPr>
      <w:rFonts w:eastAsiaTheme="minorEastAsia"/>
      <w:color w:val="1F4E79" w:themeColor="accent1" w:themeShade="80"/>
    </w:rPr>
  </w:style>
  <w:style w:type="paragraph" w:customStyle="1" w:styleId="GBINavigationHeader">
    <w:name w:val="GBI Navigation Header"/>
    <w:link w:val="GBINavigationHeaderChar"/>
    <w:autoRedefine/>
    <w:qFormat/>
    <w:rsid w:val="004F14E7"/>
    <w:pPr>
      <w:pBdr>
        <w:top w:val="single" w:sz="4" w:space="0" w:color="2E74B5" w:themeColor="accent1" w:themeShade="BF"/>
        <w:left w:val="single" w:sz="48" w:space="2" w:color="2E74B5" w:themeColor="accent1" w:themeShade="BF"/>
        <w:bottom w:val="single" w:sz="4" w:space="0" w:color="2E74B5" w:themeColor="accent1" w:themeShade="BF"/>
        <w:right w:val="single" w:sz="4" w:space="4" w:color="2E74B5" w:themeColor="accent1" w:themeShade="BF"/>
      </w:pBdr>
      <w:spacing w:before="200" w:after="100" w:line="269" w:lineRule="auto"/>
      <w:ind w:left="144"/>
      <w:contextualSpacing/>
    </w:pPr>
    <w:rPr>
      <w:rFonts w:asciiTheme="majorHAnsi" w:eastAsiaTheme="majorEastAsia" w:hAnsiTheme="majorHAnsi" w:cs="Times New Roman"/>
      <w:b/>
      <w:bCs/>
      <w:i/>
      <w:iCs/>
      <w:color w:val="2E74B5" w:themeColor="accent1" w:themeShade="BF"/>
      <w:sz w:val="28"/>
      <w:szCs w:val="28"/>
      <w:lang w:bidi="en-US"/>
    </w:rPr>
  </w:style>
  <w:style w:type="character" w:customStyle="1" w:styleId="GBINavigationHeaderChar">
    <w:name w:val="GBI Navigation Header Char"/>
    <w:basedOn w:val="DefaultParagraphFont"/>
    <w:link w:val="GBINavigationHeader"/>
    <w:rsid w:val="004F14E7"/>
    <w:rPr>
      <w:rFonts w:asciiTheme="majorHAnsi" w:eastAsiaTheme="majorEastAsia" w:hAnsiTheme="majorHAnsi" w:cs="Times New Roman"/>
      <w:b/>
      <w:bCs/>
      <w:i/>
      <w:iCs/>
      <w:color w:val="2E74B5" w:themeColor="accent1" w:themeShade="BF"/>
      <w:sz w:val="28"/>
      <w:szCs w:val="28"/>
      <w:lang w:bidi="en-US"/>
    </w:rPr>
  </w:style>
  <w:style w:type="paragraph" w:customStyle="1" w:styleId="GBIInstructorWarning">
    <w:name w:val="GBI Instructor Warning"/>
    <w:next w:val="Normal"/>
    <w:qFormat/>
    <w:rsid w:val="004F14E7"/>
    <w:pPr>
      <w:spacing w:after="160" w:line="259" w:lineRule="auto"/>
      <w:ind w:left="0" w:firstLine="0"/>
      <w:jc w:val="center"/>
    </w:pPr>
    <w:rPr>
      <w:b/>
      <w:caps/>
      <w:vanish/>
      <w:color w:val="FF0000"/>
      <w:sz w:val="52"/>
    </w:rPr>
  </w:style>
  <w:style w:type="table" w:customStyle="1" w:styleId="TableGrid1">
    <w:name w:val="Table Grid1"/>
    <w:basedOn w:val="TableNormal"/>
    <w:next w:val="TableGrid"/>
    <w:uiPriority w:val="59"/>
    <w:rsid w:val="00537B08"/>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29266">
      <w:bodyDiv w:val="1"/>
      <w:marLeft w:val="0"/>
      <w:marRight w:val="0"/>
      <w:marTop w:val="0"/>
      <w:marBottom w:val="0"/>
      <w:divBdr>
        <w:top w:val="none" w:sz="0" w:space="0" w:color="auto"/>
        <w:left w:val="none" w:sz="0" w:space="0" w:color="auto"/>
        <w:bottom w:val="none" w:sz="0" w:space="0" w:color="auto"/>
        <w:right w:val="none" w:sz="0" w:space="0" w:color="auto"/>
      </w:divBdr>
    </w:div>
    <w:div w:id="1069186608">
      <w:bodyDiv w:val="1"/>
      <w:marLeft w:val="0"/>
      <w:marRight w:val="0"/>
      <w:marTop w:val="0"/>
      <w:marBottom w:val="0"/>
      <w:divBdr>
        <w:top w:val="none" w:sz="0" w:space="0" w:color="auto"/>
        <w:left w:val="none" w:sz="0" w:space="0" w:color="auto"/>
        <w:bottom w:val="none" w:sz="0" w:space="0" w:color="auto"/>
        <w:right w:val="none" w:sz="0" w:space="0" w:color="auto"/>
      </w:divBdr>
    </w:div>
    <w:div w:id="149056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F9EF8D-94D2-4098-8FF5-069A61B8B736}">
  <ds:schemaRefs>
    <ds:schemaRef ds:uri="http://schemas.openxmlformats.org/officeDocument/2006/bibliography"/>
  </ds:schemaRefs>
</ds:datastoreItem>
</file>

<file path=customXml/itemProps2.xml><?xml version="1.0" encoding="utf-8"?>
<ds:datastoreItem xmlns:ds="http://schemas.openxmlformats.org/officeDocument/2006/customXml" ds:itemID="{65A9EC79-2A9C-4E3F-9BDC-D309E1A569A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9BA559-4AF6-4C6E-9654-CD40A0BA4896}">
  <ds:schemaRefs>
    <ds:schemaRef ds:uri="http://schemas.microsoft.com/sharepoint/v3/contenttype/forms"/>
  </ds:schemaRefs>
</ds:datastoreItem>
</file>

<file path=customXml/itemProps4.xml><?xml version="1.0" encoding="utf-8"?>
<ds:datastoreItem xmlns:ds="http://schemas.openxmlformats.org/officeDocument/2006/customXml" ds:itemID="{9B5BC02D-4413-4B48-8717-BE3C84E66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09922-1502-41b1-b655-92e6fff8ff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28</TotalTime>
  <Pages>23</Pages>
  <Words>4135</Words>
  <Characters>23570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Centers</dc:creator>
  <cp:lastModifiedBy>Srikanth Reddy Narra</cp:lastModifiedBy>
  <cp:revision>18</cp:revision>
  <cp:lastPrinted>2020-01-09T21:15:00Z</cp:lastPrinted>
  <dcterms:created xsi:type="dcterms:W3CDTF">2021-12-08T00:40:00Z</dcterms:created>
  <dcterms:modified xsi:type="dcterms:W3CDTF">2022-09-14T04:43:00Z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15900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