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A8943" w14:textId="4631D8AC" w:rsidR="003E0960" w:rsidRDefault="00673E6F" w:rsidP="00673E6F">
      <w:pPr>
        <w:pStyle w:val="Heading1"/>
        <w:numPr>
          <w:ilvl w:val="0"/>
          <w:numId w:val="2"/>
        </w:numPr>
        <w:ind w:left="851" w:hanging="491"/>
        <w:rPr>
          <w:lang w:val="en-US"/>
        </w:rPr>
      </w:pPr>
      <w:r>
        <w:rPr>
          <w:lang w:val="en-US"/>
        </w:rPr>
        <w:t>INTRODUCTION</w:t>
      </w:r>
    </w:p>
    <w:p w14:paraId="0344B2F9" w14:textId="5F7D6DC5" w:rsidR="00673E6F" w:rsidRDefault="00673E6F" w:rsidP="00673E6F">
      <w:pPr>
        <w:ind w:left="851"/>
        <w:rPr>
          <w:rFonts w:ascii="Calibri" w:hAnsi="Calibri" w:cs="Calibri"/>
          <w:color w:val="00ACC0"/>
          <w:shd w:val="clear" w:color="auto" w:fill="FFFFFF"/>
        </w:rPr>
      </w:pPr>
      <w:r w:rsidRPr="00673E6F">
        <w:rPr>
          <w:rFonts w:ascii="Calibri" w:hAnsi="Calibri" w:cs="Calibri"/>
          <w:color w:val="00ACC0"/>
          <w:shd w:val="clear" w:color="auto" w:fill="FFFFFF"/>
        </w:rPr>
        <w:t>This section of the template highlights the purpose and importance of the schedule management plan. It provides a general description of what should be included in the schedule management plan.</w:t>
      </w:r>
    </w:p>
    <w:p w14:paraId="0C81A21A" w14:textId="041F535B" w:rsidR="00673E6F" w:rsidRDefault="00673E6F" w:rsidP="00673E6F">
      <w:pPr>
        <w:pStyle w:val="Heading1"/>
        <w:numPr>
          <w:ilvl w:val="0"/>
          <w:numId w:val="2"/>
        </w:numPr>
        <w:ind w:left="851" w:hanging="491"/>
        <w:rPr>
          <w:lang w:val="en-US"/>
        </w:rPr>
      </w:pPr>
      <w:r>
        <w:rPr>
          <w:lang w:val="en-US"/>
        </w:rPr>
        <w:t>SCHEDULE MANAGEMENT APPROACH</w:t>
      </w:r>
    </w:p>
    <w:p w14:paraId="510310EA" w14:textId="243443B5" w:rsidR="00673E6F" w:rsidRDefault="00673E6F" w:rsidP="00673E6F">
      <w:pPr>
        <w:ind w:left="851"/>
        <w:rPr>
          <w:rFonts w:ascii="Calibri" w:hAnsi="Calibri" w:cs="Calibri"/>
          <w:color w:val="00ACC0"/>
          <w:shd w:val="clear" w:color="auto" w:fill="FFFFFF"/>
        </w:rPr>
      </w:pPr>
      <w:r w:rsidRPr="00673E6F">
        <w:rPr>
          <w:rFonts w:ascii="Calibri" w:hAnsi="Calibri" w:cs="Calibri"/>
          <w:color w:val="00ACC0"/>
          <w:shd w:val="clear" w:color="auto" w:fill="FFFFFF"/>
        </w:rPr>
        <w:t>This section of the project schedule management plan provides a general framework for the approach which will be taken to create the project schedule. This includes the scheduling tool/format, schedule milestones, and schedule development roles and responsibilities.</w:t>
      </w:r>
    </w:p>
    <w:p w14:paraId="0D76511F" w14:textId="051A5D9F" w:rsidR="00673E6F" w:rsidRDefault="00673E6F" w:rsidP="00673E6F">
      <w:pPr>
        <w:pStyle w:val="Heading1"/>
        <w:numPr>
          <w:ilvl w:val="0"/>
          <w:numId w:val="2"/>
        </w:numPr>
        <w:ind w:left="851" w:hanging="491"/>
        <w:rPr>
          <w:shd w:val="clear" w:color="auto" w:fill="FFFFFF"/>
        </w:rPr>
      </w:pPr>
      <w:r>
        <w:rPr>
          <w:shd w:val="clear" w:color="auto" w:fill="FFFFFF"/>
        </w:rPr>
        <w:t>SCHEDULE CONTROL</w:t>
      </w:r>
    </w:p>
    <w:p w14:paraId="5377B9C9" w14:textId="1DA6FDB8" w:rsidR="00673E6F" w:rsidRDefault="00673E6F" w:rsidP="00673E6F">
      <w:pPr>
        <w:ind w:left="851"/>
        <w:rPr>
          <w:rFonts w:ascii="Calibri" w:hAnsi="Calibri" w:cs="Calibri"/>
          <w:color w:val="00ACC0"/>
          <w:shd w:val="clear" w:color="auto" w:fill="FFFFFF"/>
        </w:rPr>
      </w:pPr>
      <w:r w:rsidRPr="00673E6F">
        <w:rPr>
          <w:rFonts w:ascii="Calibri" w:hAnsi="Calibri" w:cs="Calibri"/>
          <w:color w:val="00ACC0"/>
          <w:shd w:val="clear" w:color="auto" w:fill="FFFFFF"/>
        </w:rPr>
        <w:t>This portion of the schedule management plan template defines how the project’s schedule will be controlled throughout the life of the project. This includes the frequency of updates and schedule reviews as well as communicating the schedule and progress. This section also defines roles and responsibilities as they relate specifically to project schedule control.</w:t>
      </w:r>
    </w:p>
    <w:p w14:paraId="6D7EA8DA" w14:textId="69A45F95" w:rsidR="00673E6F" w:rsidRDefault="00673E6F" w:rsidP="00673E6F">
      <w:pPr>
        <w:pStyle w:val="Heading1"/>
        <w:numPr>
          <w:ilvl w:val="0"/>
          <w:numId w:val="2"/>
        </w:numPr>
        <w:ind w:left="851" w:hanging="491"/>
        <w:rPr>
          <w:shd w:val="clear" w:color="auto" w:fill="FFFFFF"/>
        </w:rPr>
      </w:pPr>
      <w:r w:rsidRPr="00673E6F">
        <w:rPr>
          <w:shd w:val="clear" w:color="auto" w:fill="FFFFFF"/>
        </w:rPr>
        <w:t>SCHEDULE CHANGES and THRESHOLDS</w:t>
      </w:r>
    </w:p>
    <w:p w14:paraId="2E9EE43F" w14:textId="77397A15" w:rsidR="00673E6F" w:rsidRDefault="00673E6F" w:rsidP="00673E6F">
      <w:pPr>
        <w:ind w:left="851"/>
        <w:rPr>
          <w:rFonts w:ascii="Calibri" w:hAnsi="Calibri" w:cs="Calibri"/>
          <w:color w:val="00ACC0"/>
          <w:shd w:val="clear" w:color="auto" w:fill="FFFFFF"/>
        </w:rPr>
      </w:pPr>
      <w:r w:rsidRPr="00673E6F">
        <w:rPr>
          <w:rFonts w:ascii="Calibri" w:hAnsi="Calibri" w:cs="Calibri"/>
          <w:color w:val="00ACC0"/>
          <w:shd w:val="clear" w:color="auto" w:fill="FFFFFF"/>
        </w:rPr>
        <w:t xml:space="preserve">As the project schedule is created it is important that boundary conditions are set by the project sponsor to establish the schedule parameters within which the project is expected to operate. Any event which may potentially cause a schedule change which exceeds these boundary conditions must have a schedule change request submitted and approved by the sponsor before the schedule change is made. For the example in this schedule management plan </w:t>
      </w:r>
      <w:r w:rsidR="000A1B63" w:rsidRPr="00673E6F">
        <w:rPr>
          <w:rFonts w:ascii="Calibri" w:hAnsi="Calibri" w:cs="Calibri"/>
          <w:color w:val="00ACC0"/>
          <w:shd w:val="clear" w:color="auto" w:fill="FFFFFF"/>
        </w:rPr>
        <w:t>template,</w:t>
      </w:r>
      <w:r w:rsidRPr="00673E6F">
        <w:rPr>
          <w:rFonts w:ascii="Calibri" w:hAnsi="Calibri" w:cs="Calibri"/>
          <w:color w:val="00ACC0"/>
          <w:shd w:val="clear" w:color="auto" w:fill="FFFFFF"/>
        </w:rPr>
        <w:t xml:space="preserve"> we will use a change threshold of 10%.</w:t>
      </w:r>
    </w:p>
    <w:p w14:paraId="7045AD25" w14:textId="69133619" w:rsidR="009E1E29" w:rsidRPr="00B40852" w:rsidRDefault="009E1E29" w:rsidP="00B40852">
      <w:pPr>
        <w:ind w:left="851"/>
        <w:rPr>
          <w:rFonts w:ascii="Calibri" w:hAnsi="Calibri" w:cs="Calibri"/>
          <w:color w:val="00ACC0"/>
          <w:shd w:val="clear" w:color="auto" w:fill="FFFFFF"/>
        </w:rPr>
      </w:pPr>
    </w:p>
    <w:sectPr w:rsidR="009E1E29" w:rsidRPr="00B40852">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E8AA7" w14:textId="77777777" w:rsidR="00473315" w:rsidRDefault="00473315" w:rsidP="00673E6F">
      <w:pPr>
        <w:spacing w:after="0" w:line="240" w:lineRule="auto"/>
      </w:pPr>
      <w:r>
        <w:separator/>
      </w:r>
    </w:p>
  </w:endnote>
  <w:endnote w:type="continuationSeparator" w:id="0">
    <w:p w14:paraId="3F503FF9" w14:textId="77777777" w:rsidR="00473315" w:rsidRDefault="00473315" w:rsidP="00673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1"/>
      <w:tblW w:w="10490" w:type="dxa"/>
      <w:tblInd w:w="-732"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3544"/>
      <w:gridCol w:w="3005"/>
      <w:gridCol w:w="3941"/>
    </w:tblGrid>
    <w:tr w:rsidR="00673E6F" w:rsidRPr="00DE160B" w14:paraId="4A056834" w14:textId="77777777" w:rsidTr="00EE3BD7">
      <w:trPr>
        <w:trHeight w:val="379"/>
      </w:trPr>
      <w:tc>
        <w:tcPr>
          <w:tcW w:w="3544" w:type="dxa"/>
        </w:tcPr>
        <w:p w14:paraId="6981D421" w14:textId="77777777" w:rsidR="00673E6F" w:rsidRPr="00DE160B" w:rsidRDefault="00673E6F" w:rsidP="00673E6F">
          <w:r w:rsidRPr="00DE160B">
            <w:t xml:space="preserve">Author Name: </w:t>
          </w:r>
          <w:r>
            <w:t>Nishant Kumar</w:t>
          </w:r>
        </w:p>
      </w:tc>
      <w:tc>
        <w:tcPr>
          <w:tcW w:w="3005" w:type="dxa"/>
        </w:tcPr>
        <w:p w14:paraId="34B3D406" w14:textId="77777777" w:rsidR="00673E6F" w:rsidRPr="00DE160B" w:rsidRDefault="00673E6F" w:rsidP="00673E6F">
          <w:pPr>
            <w:jc w:val="center"/>
          </w:pPr>
          <w:r w:rsidRPr="00DE160B">
            <w:t>Internal Document</w:t>
          </w:r>
        </w:p>
      </w:tc>
      <w:tc>
        <w:tcPr>
          <w:tcW w:w="3941" w:type="dxa"/>
        </w:tcPr>
        <w:p w14:paraId="71D9C271" w14:textId="77777777" w:rsidR="00673E6F" w:rsidRPr="00DE160B" w:rsidRDefault="00673E6F" w:rsidP="00673E6F">
          <w:pPr>
            <w:jc w:val="center"/>
          </w:pPr>
          <w:r w:rsidRPr="00DE160B">
            <w:t xml:space="preserve">Page </w:t>
          </w:r>
          <w:r>
            <w:fldChar w:fldCharType="begin"/>
          </w:r>
          <w:r>
            <w:instrText xml:space="preserve"> PAGE   \* MERGEFORMAT </w:instrText>
          </w:r>
          <w:r>
            <w:fldChar w:fldCharType="separate"/>
          </w:r>
          <w:r>
            <w:rPr>
              <w:noProof/>
            </w:rPr>
            <w:t>1</w:t>
          </w:r>
          <w:r>
            <w:rPr>
              <w:noProof/>
            </w:rPr>
            <w:fldChar w:fldCharType="end"/>
          </w:r>
        </w:p>
      </w:tc>
    </w:tr>
    <w:tr w:rsidR="00673E6F" w:rsidRPr="00DE160B" w14:paraId="0F3018ED" w14:textId="77777777" w:rsidTr="00EE3BD7">
      <w:trPr>
        <w:trHeight w:val="383"/>
      </w:trPr>
      <w:tc>
        <w:tcPr>
          <w:tcW w:w="3544" w:type="dxa"/>
        </w:tcPr>
        <w:p w14:paraId="4C7B762C" w14:textId="77777777" w:rsidR="00673E6F" w:rsidRPr="00DE160B" w:rsidRDefault="00673E6F" w:rsidP="00673E6F">
          <w:r w:rsidRPr="00DE160B">
            <w:t xml:space="preserve">Owner Name: </w:t>
          </w:r>
          <w:r>
            <w:t>Nishant Kumar</w:t>
          </w:r>
        </w:p>
      </w:tc>
      <w:tc>
        <w:tcPr>
          <w:tcW w:w="6946" w:type="dxa"/>
          <w:gridSpan w:val="2"/>
        </w:tcPr>
        <w:p w14:paraId="37714350" w14:textId="77777777" w:rsidR="00673E6F" w:rsidRPr="00531286" w:rsidRDefault="00673E6F" w:rsidP="00673E6F">
          <w:pPr>
            <w:tabs>
              <w:tab w:val="center" w:pos="4513"/>
              <w:tab w:val="right" w:pos="9026"/>
            </w:tabs>
            <w:jc w:val="center"/>
            <w:rPr>
              <w:sz w:val="28"/>
              <w:szCs w:val="28"/>
            </w:rPr>
          </w:pPr>
          <w:r w:rsidRPr="00DE160B">
            <w:t>Document Link:</w:t>
          </w:r>
          <w:r w:rsidRPr="00531286">
            <w:rPr>
              <w:sz w:val="28"/>
              <w:szCs w:val="28"/>
            </w:rPr>
            <w:t xml:space="preserve"> </w:t>
          </w:r>
        </w:p>
      </w:tc>
    </w:tr>
  </w:tbl>
  <w:p w14:paraId="57471382" w14:textId="77777777" w:rsidR="00673E6F" w:rsidRDefault="00673E6F" w:rsidP="00673E6F">
    <w:pPr>
      <w:pStyle w:val="Foote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FD3C5" w14:textId="77777777" w:rsidR="00473315" w:rsidRDefault="00473315" w:rsidP="00673E6F">
      <w:pPr>
        <w:spacing w:after="0" w:line="240" w:lineRule="auto"/>
      </w:pPr>
      <w:r>
        <w:separator/>
      </w:r>
    </w:p>
  </w:footnote>
  <w:footnote w:type="continuationSeparator" w:id="0">
    <w:p w14:paraId="236661AB" w14:textId="77777777" w:rsidR="00473315" w:rsidRDefault="00473315" w:rsidP="00673E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0490" w:type="dxa"/>
      <w:jc w:val="center"/>
      <w:tblBorders>
        <w:top w:val="single" w:sz="18" w:space="0" w:color="0070C0"/>
        <w:left w:val="single" w:sz="18" w:space="0" w:color="0070C0"/>
        <w:bottom w:val="single" w:sz="18" w:space="0" w:color="0070C0"/>
        <w:right w:val="single" w:sz="18" w:space="0" w:color="0070C0"/>
        <w:insideH w:val="single" w:sz="6" w:space="0" w:color="0070C0"/>
        <w:insideV w:val="single" w:sz="6" w:space="0" w:color="0070C0"/>
      </w:tblBorders>
      <w:tblLook w:val="04A0" w:firstRow="1" w:lastRow="0" w:firstColumn="1" w:lastColumn="0" w:noHBand="0" w:noVBand="1"/>
    </w:tblPr>
    <w:tblGrid>
      <w:gridCol w:w="1843"/>
      <w:gridCol w:w="1843"/>
      <w:gridCol w:w="1417"/>
      <w:gridCol w:w="1843"/>
      <w:gridCol w:w="1843"/>
      <w:gridCol w:w="1701"/>
    </w:tblGrid>
    <w:tr w:rsidR="00673E6F" w:rsidRPr="00315212" w14:paraId="1BBE237B" w14:textId="77777777" w:rsidTr="00EE3BD7">
      <w:trPr>
        <w:trHeight w:val="522"/>
        <w:jc w:val="center"/>
      </w:trPr>
      <w:tc>
        <w:tcPr>
          <w:tcW w:w="1843" w:type="dxa"/>
          <w:vMerge w:val="restart"/>
          <w:tcBorders>
            <w:top w:val="single" w:sz="18" w:space="0" w:color="0070C0"/>
            <w:bottom w:val="single" w:sz="18" w:space="0" w:color="0070C0"/>
            <w:right w:val="single" w:sz="18" w:space="0" w:color="0070C0"/>
          </w:tcBorders>
          <w:vAlign w:val="center"/>
        </w:tcPr>
        <w:p w14:paraId="4756F9FF" w14:textId="77777777" w:rsidR="00673E6F" w:rsidRPr="00315212" w:rsidRDefault="00673E6F" w:rsidP="00673E6F">
          <w:pPr>
            <w:tabs>
              <w:tab w:val="center" w:pos="4513"/>
              <w:tab w:val="right" w:pos="9026"/>
            </w:tabs>
          </w:pPr>
          <w:bookmarkStart w:id="0" w:name="_Hlk150177923"/>
          <w:r w:rsidRPr="00315212">
            <w:rPr>
              <w:noProof/>
            </w:rPr>
            <w:drawing>
              <wp:inline distT="0" distB="0" distL="0" distR="0" wp14:anchorId="39E134FE" wp14:editId="0FBAB949">
                <wp:extent cx="1009649" cy="488950"/>
                <wp:effectExtent l="0" t="0" r="635" b="6350"/>
                <wp:docPr id="851125946" name="Picture 851125946"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78" name="Picture 1" descr="A blue and orang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9649" cy="488950"/>
                        </a:xfrm>
                        <a:prstGeom prst="rect">
                          <a:avLst/>
                        </a:prstGeom>
                      </pic:spPr>
                    </pic:pic>
                  </a:graphicData>
                </a:graphic>
              </wp:inline>
            </w:drawing>
          </w:r>
        </w:p>
      </w:tc>
      <w:tc>
        <w:tcPr>
          <w:tcW w:w="6946" w:type="dxa"/>
          <w:gridSpan w:val="4"/>
          <w:tcBorders>
            <w:left w:val="single" w:sz="18" w:space="0" w:color="0070C0"/>
            <w:right w:val="single" w:sz="18" w:space="0" w:color="0070C0"/>
          </w:tcBorders>
          <w:vAlign w:val="center"/>
        </w:tcPr>
        <w:p w14:paraId="6EC173A4" w14:textId="77777777" w:rsidR="00673E6F" w:rsidRPr="00315212" w:rsidRDefault="00673E6F" w:rsidP="00673E6F">
          <w:pPr>
            <w:tabs>
              <w:tab w:val="center" w:pos="4513"/>
              <w:tab w:val="right" w:pos="9026"/>
            </w:tabs>
            <w:jc w:val="center"/>
          </w:pPr>
        </w:p>
        <w:p w14:paraId="0E7E49C6" w14:textId="577E490E" w:rsidR="00673E6F" w:rsidRPr="00315212" w:rsidRDefault="00673E6F" w:rsidP="00673E6F">
          <w:pPr>
            <w:tabs>
              <w:tab w:val="center" w:pos="4513"/>
              <w:tab w:val="right" w:pos="9026"/>
            </w:tabs>
            <w:jc w:val="center"/>
            <w:rPr>
              <w:sz w:val="28"/>
              <w:szCs w:val="28"/>
            </w:rPr>
          </w:pPr>
          <w:proofErr w:type="spellStart"/>
          <w:r>
            <w:rPr>
              <w:sz w:val="28"/>
              <w:szCs w:val="28"/>
            </w:rPr>
            <w:t>ProjectName_Schedule_Management_Plan</w:t>
          </w:r>
          <w:proofErr w:type="spellEnd"/>
        </w:p>
        <w:p w14:paraId="1DE0F9B0" w14:textId="77777777" w:rsidR="00673E6F" w:rsidRPr="00315212" w:rsidRDefault="00673E6F" w:rsidP="00673E6F">
          <w:pPr>
            <w:tabs>
              <w:tab w:val="center" w:pos="4513"/>
              <w:tab w:val="right" w:pos="9026"/>
            </w:tabs>
            <w:jc w:val="center"/>
          </w:pPr>
        </w:p>
      </w:tc>
      <w:tc>
        <w:tcPr>
          <w:tcW w:w="1701" w:type="dxa"/>
          <w:vMerge w:val="restart"/>
          <w:tcBorders>
            <w:top w:val="single" w:sz="18" w:space="0" w:color="0070C0"/>
            <w:left w:val="single" w:sz="18" w:space="0" w:color="0070C0"/>
            <w:bottom w:val="single" w:sz="18" w:space="0" w:color="0070C0"/>
          </w:tcBorders>
          <w:vAlign w:val="center"/>
        </w:tcPr>
        <w:p w14:paraId="5AD796B9" w14:textId="77777777" w:rsidR="00673E6F" w:rsidRPr="00315212" w:rsidRDefault="00673E6F" w:rsidP="00673E6F">
          <w:pPr>
            <w:tabs>
              <w:tab w:val="center" w:pos="4513"/>
              <w:tab w:val="right" w:pos="9026"/>
            </w:tabs>
            <w:jc w:val="center"/>
          </w:pPr>
          <w:r w:rsidRPr="00315212">
            <w:rPr>
              <w:noProof/>
            </w:rPr>
            <w:drawing>
              <wp:inline distT="0" distB="0" distL="0" distR="0" wp14:anchorId="0962E42A" wp14:editId="31D7CD0A">
                <wp:extent cx="700644" cy="563880"/>
                <wp:effectExtent l="0" t="0" r="4445" b="7620"/>
                <wp:docPr id="1048353425" name="Picture 1048353425" descr="A blue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53425" name="Picture 1048353425" descr="A blue rectangular sign with white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07472" cy="569375"/>
                        </a:xfrm>
                        <a:prstGeom prst="rect">
                          <a:avLst/>
                        </a:prstGeom>
                      </pic:spPr>
                    </pic:pic>
                  </a:graphicData>
                </a:graphic>
              </wp:inline>
            </w:drawing>
          </w:r>
        </w:p>
      </w:tc>
    </w:tr>
    <w:tr w:rsidR="00673E6F" w:rsidRPr="00315212" w14:paraId="656B0244" w14:textId="77777777" w:rsidTr="00EE3BD7">
      <w:trPr>
        <w:trHeight w:val="349"/>
        <w:jc w:val="center"/>
      </w:trPr>
      <w:tc>
        <w:tcPr>
          <w:tcW w:w="1843" w:type="dxa"/>
          <w:vMerge/>
          <w:tcBorders>
            <w:top w:val="nil"/>
            <w:bottom w:val="single" w:sz="18" w:space="0" w:color="0070C0"/>
            <w:right w:val="single" w:sz="18" w:space="0" w:color="0070C0"/>
          </w:tcBorders>
          <w:vAlign w:val="center"/>
        </w:tcPr>
        <w:p w14:paraId="6863EB37" w14:textId="77777777" w:rsidR="00673E6F" w:rsidRPr="00315212" w:rsidRDefault="00673E6F" w:rsidP="00673E6F">
          <w:pPr>
            <w:tabs>
              <w:tab w:val="center" w:pos="4513"/>
              <w:tab w:val="right" w:pos="9026"/>
            </w:tabs>
          </w:pPr>
        </w:p>
      </w:tc>
      <w:tc>
        <w:tcPr>
          <w:tcW w:w="6946" w:type="dxa"/>
          <w:gridSpan w:val="4"/>
          <w:tcBorders>
            <w:left w:val="single" w:sz="18" w:space="0" w:color="0070C0"/>
            <w:right w:val="single" w:sz="18" w:space="0" w:color="0070C0"/>
          </w:tcBorders>
          <w:vAlign w:val="center"/>
        </w:tcPr>
        <w:p w14:paraId="5C438C66" w14:textId="77777777" w:rsidR="00673E6F" w:rsidRPr="00315212" w:rsidRDefault="00673E6F" w:rsidP="00673E6F">
          <w:pPr>
            <w:tabs>
              <w:tab w:val="center" w:pos="4513"/>
              <w:tab w:val="right" w:pos="9026"/>
            </w:tabs>
            <w:jc w:val="center"/>
          </w:pPr>
          <w:r w:rsidRPr="00315212">
            <w:t>IAST Software Solutions Pvt Ltd</w:t>
          </w:r>
        </w:p>
      </w:tc>
      <w:tc>
        <w:tcPr>
          <w:tcW w:w="1701" w:type="dxa"/>
          <w:vMerge/>
          <w:tcBorders>
            <w:top w:val="nil"/>
            <w:left w:val="single" w:sz="18" w:space="0" w:color="0070C0"/>
            <w:bottom w:val="single" w:sz="18" w:space="0" w:color="0070C0"/>
          </w:tcBorders>
          <w:vAlign w:val="center"/>
        </w:tcPr>
        <w:p w14:paraId="266E02B8" w14:textId="77777777" w:rsidR="00673E6F" w:rsidRPr="00315212" w:rsidRDefault="00673E6F" w:rsidP="00673E6F">
          <w:pPr>
            <w:tabs>
              <w:tab w:val="center" w:pos="4513"/>
              <w:tab w:val="right" w:pos="9026"/>
            </w:tabs>
          </w:pPr>
        </w:p>
      </w:tc>
    </w:tr>
    <w:tr w:rsidR="00673E6F" w:rsidRPr="00315212" w14:paraId="50377D24" w14:textId="77777777" w:rsidTr="00EE3BD7">
      <w:trPr>
        <w:trHeight w:val="368"/>
        <w:jc w:val="center"/>
      </w:trPr>
      <w:tc>
        <w:tcPr>
          <w:tcW w:w="1843" w:type="dxa"/>
          <w:vMerge/>
          <w:tcBorders>
            <w:top w:val="nil"/>
            <w:bottom w:val="single" w:sz="18" w:space="0" w:color="0070C0"/>
            <w:right w:val="single" w:sz="18" w:space="0" w:color="0070C0"/>
          </w:tcBorders>
          <w:vAlign w:val="center"/>
        </w:tcPr>
        <w:p w14:paraId="5542D819" w14:textId="77777777" w:rsidR="00673E6F" w:rsidRPr="00315212" w:rsidRDefault="00673E6F" w:rsidP="00673E6F">
          <w:pPr>
            <w:tabs>
              <w:tab w:val="center" w:pos="4513"/>
              <w:tab w:val="right" w:pos="9026"/>
            </w:tabs>
          </w:pPr>
        </w:p>
      </w:tc>
      <w:tc>
        <w:tcPr>
          <w:tcW w:w="1843" w:type="dxa"/>
          <w:tcBorders>
            <w:left w:val="single" w:sz="18" w:space="0" w:color="0070C0"/>
          </w:tcBorders>
          <w:shd w:val="clear" w:color="auto" w:fill="D5DCE4" w:themeFill="text2" w:themeFillTint="33"/>
          <w:vAlign w:val="center"/>
        </w:tcPr>
        <w:p w14:paraId="0069186B" w14:textId="77777777" w:rsidR="00673E6F" w:rsidRPr="00315212" w:rsidRDefault="00673E6F" w:rsidP="00673E6F">
          <w:pPr>
            <w:tabs>
              <w:tab w:val="center" w:pos="4513"/>
              <w:tab w:val="right" w:pos="9026"/>
            </w:tabs>
          </w:pPr>
          <w:r w:rsidRPr="00315212">
            <w:t>Document ID:</w:t>
          </w:r>
        </w:p>
      </w:tc>
      <w:tc>
        <w:tcPr>
          <w:tcW w:w="1417" w:type="dxa"/>
          <w:vAlign w:val="center"/>
        </w:tcPr>
        <w:p w14:paraId="5ADA7279" w14:textId="22C57215" w:rsidR="00673E6F" w:rsidRPr="00531286" w:rsidRDefault="00673E6F" w:rsidP="00673E6F">
          <w:pPr>
            <w:tabs>
              <w:tab w:val="center" w:pos="4513"/>
              <w:tab w:val="right" w:pos="9026"/>
            </w:tabs>
          </w:pPr>
        </w:p>
      </w:tc>
      <w:tc>
        <w:tcPr>
          <w:tcW w:w="1843" w:type="dxa"/>
          <w:shd w:val="clear" w:color="auto" w:fill="D5DCE4" w:themeFill="text2" w:themeFillTint="33"/>
          <w:vAlign w:val="center"/>
        </w:tcPr>
        <w:p w14:paraId="09666F3E" w14:textId="77777777" w:rsidR="00673E6F" w:rsidRPr="00315212" w:rsidRDefault="00673E6F" w:rsidP="00673E6F">
          <w:pPr>
            <w:tabs>
              <w:tab w:val="center" w:pos="4513"/>
              <w:tab w:val="right" w:pos="9026"/>
            </w:tabs>
          </w:pPr>
          <w:r w:rsidRPr="00315212">
            <w:t>Date (DD/MM/YYYY):</w:t>
          </w:r>
        </w:p>
      </w:tc>
      <w:tc>
        <w:tcPr>
          <w:tcW w:w="1843" w:type="dxa"/>
          <w:tcBorders>
            <w:right w:val="single" w:sz="18" w:space="0" w:color="0070C0"/>
          </w:tcBorders>
          <w:vAlign w:val="center"/>
        </w:tcPr>
        <w:p w14:paraId="39C652E0" w14:textId="77777777" w:rsidR="00673E6F" w:rsidRPr="00315212" w:rsidRDefault="00673E6F" w:rsidP="00673E6F">
          <w:pPr>
            <w:tabs>
              <w:tab w:val="center" w:pos="4513"/>
              <w:tab w:val="right" w:pos="9026"/>
            </w:tabs>
          </w:pPr>
          <w:r w:rsidRPr="00315212">
            <w:t>[Published Date]</w:t>
          </w:r>
        </w:p>
      </w:tc>
      <w:tc>
        <w:tcPr>
          <w:tcW w:w="1701" w:type="dxa"/>
          <w:vMerge w:val="restart"/>
          <w:tcBorders>
            <w:top w:val="nil"/>
            <w:left w:val="single" w:sz="18" w:space="0" w:color="0070C0"/>
            <w:bottom w:val="single" w:sz="18" w:space="0" w:color="0070C0"/>
          </w:tcBorders>
          <w:vAlign w:val="center"/>
        </w:tcPr>
        <w:p w14:paraId="08661B71" w14:textId="77777777" w:rsidR="00673E6F" w:rsidRPr="00315212" w:rsidRDefault="00673E6F" w:rsidP="00673E6F">
          <w:pPr>
            <w:tabs>
              <w:tab w:val="center" w:pos="4513"/>
              <w:tab w:val="right" w:pos="9026"/>
            </w:tabs>
            <w:jc w:val="center"/>
          </w:pPr>
          <w:r w:rsidRPr="00315212">
            <w:rPr>
              <w:noProof/>
            </w:rPr>
            <w:drawing>
              <wp:inline distT="0" distB="0" distL="0" distR="0" wp14:anchorId="3EE1D1CC" wp14:editId="783A5ECA">
                <wp:extent cx="748145" cy="509436"/>
                <wp:effectExtent l="0" t="0" r="0" b="5080"/>
                <wp:docPr id="323654497" name="Picture 323654497" descr="A close-up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40890" name="Picture 2" descr="A close-up of a certificate&#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760370" cy="517761"/>
                        </a:xfrm>
                        <a:prstGeom prst="rect">
                          <a:avLst/>
                        </a:prstGeom>
                      </pic:spPr>
                    </pic:pic>
                  </a:graphicData>
                </a:graphic>
              </wp:inline>
            </w:drawing>
          </w:r>
        </w:p>
      </w:tc>
    </w:tr>
    <w:tr w:rsidR="00673E6F" w:rsidRPr="00315212" w14:paraId="5F82D98F" w14:textId="77777777" w:rsidTr="00EE3BD7">
      <w:trPr>
        <w:trHeight w:val="364"/>
        <w:jc w:val="center"/>
      </w:trPr>
      <w:tc>
        <w:tcPr>
          <w:tcW w:w="1843" w:type="dxa"/>
          <w:vMerge/>
          <w:tcBorders>
            <w:top w:val="nil"/>
            <w:bottom w:val="single" w:sz="18" w:space="0" w:color="0070C0"/>
            <w:right w:val="single" w:sz="18" w:space="0" w:color="0070C0"/>
          </w:tcBorders>
          <w:vAlign w:val="center"/>
        </w:tcPr>
        <w:p w14:paraId="7BC8A5AA" w14:textId="77777777" w:rsidR="00673E6F" w:rsidRPr="00315212" w:rsidRDefault="00673E6F" w:rsidP="00673E6F">
          <w:pPr>
            <w:tabs>
              <w:tab w:val="center" w:pos="4513"/>
              <w:tab w:val="right" w:pos="9026"/>
            </w:tabs>
          </w:pPr>
        </w:p>
      </w:tc>
      <w:tc>
        <w:tcPr>
          <w:tcW w:w="1843" w:type="dxa"/>
          <w:tcBorders>
            <w:left w:val="single" w:sz="18" w:space="0" w:color="0070C0"/>
          </w:tcBorders>
          <w:shd w:val="clear" w:color="auto" w:fill="D5DCE4" w:themeFill="text2" w:themeFillTint="33"/>
          <w:vAlign w:val="center"/>
        </w:tcPr>
        <w:p w14:paraId="5B8877EC" w14:textId="77777777" w:rsidR="00673E6F" w:rsidRPr="00315212" w:rsidRDefault="00673E6F" w:rsidP="00673E6F">
          <w:pPr>
            <w:tabs>
              <w:tab w:val="center" w:pos="4513"/>
              <w:tab w:val="right" w:pos="9026"/>
            </w:tabs>
          </w:pPr>
          <w:r w:rsidRPr="00315212">
            <w:t>Version Number:</w:t>
          </w:r>
        </w:p>
      </w:tc>
      <w:tc>
        <w:tcPr>
          <w:tcW w:w="1417" w:type="dxa"/>
          <w:vAlign w:val="center"/>
        </w:tcPr>
        <w:p w14:paraId="1D6D7AAB" w14:textId="0BB65ADC" w:rsidR="00673E6F" w:rsidRPr="00315212" w:rsidRDefault="00673E6F" w:rsidP="00673E6F">
          <w:pPr>
            <w:tabs>
              <w:tab w:val="center" w:pos="4513"/>
              <w:tab w:val="right" w:pos="9026"/>
            </w:tabs>
          </w:pPr>
        </w:p>
      </w:tc>
      <w:tc>
        <w:tcPr>
          <w:tcW w:w="1843" w:type="dxa"/>
          <w:shd w:val="clear" w:color="auto" w:fill="D5DCE4" w:themeFill="text2" w:themeFillTint="33"/>
          <w:vAlign w:val="center"/>
        </w:tcPr>
        <w:p w14:paraId="0C07B51C" w14:textId="77777777" w:rsidR="00673E6F" w:rsidRPr="00315212" w:rsidRDefault="00673E6F" w:rsidP="00673E6F">
          <w:pPr>
            <w:tabs>
              <w:tab w:val="center" w:pos="4513"/>
              <w:tab w:val="right" w:pos="9026"/>
            </w:tabs>
          </w:pPr>
          <w:r w:rsidRPr="00315212">
            <w:t>Document Status:</w:t>
          </w:r>
        </w:p>
      </w:tc>
      <w:tc>
        <w:tcPr>
          <w:tcW w:w="1843" w:type="dxa"/>
          <w:tcBorders>
            <w:right w:val="single" w:sz="18" w:space="0" w:color="0070C0"/>
          </w:tcBorders>
          <w:vAlign w:val="center"/>
        </w:tcPr>
        <w:p w14:paraId="1EBBB57C" w14:textId="77777777" w:rsidR="00673E6F" w:rsidRPr="00315212" w:rsidRDefault="00000000" w:rsidP="00673E6F">
          <w:pPr>
            <w:tabs>
              <w:tab w:val="center" w:pos="4513"/>
              <w:tab w:val="right" w:pos="9026"/>
            </w:tabs>
          </w:pPr>
          <w:sdt>
            <w:sdtPr>
              <w:id w:val="1674833646"/>
              <w:placeholder>
                <w:docPart w:val="C6C7042400514694973D01453A2CFF8D"/>
              </w:placeholder>
              <w:dropDownList>
                <w:listItem w:value="Choose an item."/>
                <w:listItem w:displayText="Draft" w:value="Draft"/>
                <w:listItem w:displayText="Release" w:value="Release"/>
              </w:dropDownList>
            </w:sdtPr>
            <w:sdtContent>
              <w:r w:rsidR="00673E6F" w:rsidRPr="00315212">
                <w:t>Draft</w:t>
              </w:r>
            </w:sdtContent>
          </w:sdt>
        </w:p>
      </w:tc>
      <w:tc>
        <w:tcPr>
          <w:tcW w:w="1701" w:type="dxa"/>
          <w:vMerge/>
          <w:tcBorders>
            <w:top w:val="nil"/>
            <w:left w:val="single" w:sz="18" w:space="0" w:color="0070C0"/>
            <w:bottom w:val="single" w:sz="18" w:space="0" w:color="0070C0"/>
          </w:tcBorders>
          <w:vAlign w:val="center"/>
        </w:tcPr>
        <w:p w14:paraId="222E265F" w14:textId="77777777" w:rsidR="00673E6F" w:rsidRPr="00315212" w:rsidRDefault="00673E6F" w:rsidP="00673E6F">
          <w:pPr>
            <w:tabs>
              <w:tab w:val="center" w:pos="4513"/>
              <w:tab w:val="right" w:pos="9026"/>
            </w:tabs>
          </w:pPr>
        </w:p>
      </w:tc>
    </w:tr>
    <w:bookmarkEnd w:id="0"/>
  </w:tbl>
  <w:p w14:paraId="49A7E991" w14:textId="77777777" w:rsidR="00673E6F" w:rsidRDefault="00673E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CF705B"/>
    <w:multiLevelType w:val="hybridMultilevel"/>
    <w:tmpl w:val="BCB88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686C82"/>
    <w:multiLevelType w:val="hybridMultilevel"/>
    <w:tmpl w:val="E5BE2F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65280484">
    <w:abstractNumId w:val="1"/>
  </w:num>
  <w:num w:numId="2" w16cid:durableId="2057318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E6F"/>
    <w:rsid w:val="000A1B63"/>
    <w:rsid w:val="002B659A"/>
    <w:rsid w:val="003E0960"/>
    <w:rsid w:val="00473315"/>
    <w:rsid w:val="00673E6F"/>
    <w:rsid w:val="007C10A9"/>
    <w:rsid w:val="00896AAB"/>
    <w:rsid w:val="009E1E29"/>
    <w:rsid w:val="00B40852"/>
    <w:rsid w:val="00B834A5"/>
    <w:rsid w:val="00BC4930"/>
    <w:rsid w:val="00C87D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2D0C8"/>
  <w15:chartTrackingRefBased/>
  <w15:docId w15:val="{0343BA05-168F-4C44-808D-0E6DFCD3D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E6F"/>
    <w:pPr>
      <w:keepNext/>
      <w:keepLines/>
      <w:spacing w:before="240" w:after="0"/>
      <w:outlineLvl w:val="0"/>
    </w:pPr>
    <w:rPr>
      <w:rFonts w:eastAsiaTheme="majorEastAsia" w:cstheme="majorBidi"/>
      <w:color w:val="2F5496" w:themeColor="accent1" w:themeShade="BF"/>
      <w:sz w:val="4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3E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3E6F"/>
  </w:style>
  <w:style w:type="paragraph" w:styleId="Footer">
    <w:name w:val="footer"/>
    <w:basedOn w:val="Normal"/>
    <w:link w:val="FooterChar"/>
    <w:uiPriority w:val="99"/>
    <w:unhideWhenUsed/>
    <w:rsid w:val="00673E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3E6F"/>
  </w:style>
  <w:style w:type="table" w:customStyle="1" w:styleId="TableGrid1">
    <w:name w:val="Table Grid1"/>
    <w:basedOn w:val="TableNormal"/>
    <w:next w:val="TableGrid"/>
    <w:uiPriority w:val="39"/>
    <w:rsid w:val="00673E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73E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673E6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3E6F"/>
    <w:pPr>
      <w:ind w:left="720"/>
      <w:contextualSpacing/>
    </w:pPr>
  </w:style>
  <w:style w:type="character" w:customStyle="1" w:styleId="Heading1Char">
    <w:name w:val="Heading 1 Char"/>
    <w:basedOn w:val="DefaultParagraphFont"/>
    <w:link w:val="Heading1"/>
    <w:uiPriority w:val="9"/>
    <w:rsid w:val="00673E6F"/>
    <w:rPr>
      <w:rFonts w:eastAsiaTheme="majorEastAsia" w:cstheme="majorBidi"/>
      <w:color w:val="2F5496" w:themeColor="accent1" w:themeShade="BF"/>
      <w:sz w:val="4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C7042400514694973D01453A2CFF8D"/>
        <w:category>
          <w:name w:val="General"/>
          <w:gallery w:val="placeholder"/>
        </w:category>
        <w:types>
          <w:type w:val="bbPlcHdr"/>
        </w:types>
        <w:behaviors>
          <w:behavior w:val="content"/>
        </w:behaviors>
        <w:guid w:val="{E29C0A72-0686-4E99-8863-C4ED3171A90B}"/>
      </w:docPartPr>
      <w:docPartBody>
        <w:p w:rsidR="002D6A78" w:rsidRDefault="00AE5EA0" w:rsidP="00AE5EA0">
          <w:pPr>
            <w:pStyle w:val="C6C7042400514694973D01453A2CFF8D"/>
          </w:pPr>
          <w:r w:rsidRPr="00A6311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EA0"/>
    <w:rsid w:val="0014603F"/>
    <w:rsid w:val="002D6A78"/>
    <w:rsid w:val="0054605B"/>
    <w:rsid w:val="00AE5EA0"/>
    <w:rsid w:val="00B45B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5EA0"/>
    <w:rPr>
      <w:color w:val="808080"/>
    </w:rPr>
  </w:style>
  <w:style w:type="paragraph" w:customStyle="1" w:styleId="C6C7042400514694973D01453A2CFF8D">
    <w:name w:val="C6C7042400514694973D01453A2CFF8D"/>
    <w:rsid w:val="00AE5E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211</Words>
  <Characters>1205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Purvi  Sahu</dc:creator>
  <cp:keywords/>
  <dc:description/>
  <cp:lastModifiedBy>Purvi  Sahu</cp:lastModifiedBy>
  <cp:revision>3</cp:revision>
  <dcterms:created xsi:type="dcterms:W3CDTF">2023-11-08T10:12:00Z</dcterms:created>
  <dcterms:modified xsi:type="dcterms:W3CDTF">2023-11-27T07:21:00Z</dcterms:modified>
</cp:coreProperties>
</file>