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BC15" w14:textId="77777777" w:rsidR="00C82090" w:rsidRDefault="00C82090" w:rsidP="00C82090">
      <w:pPr>
        <w:spacing w:after="0" w:line="240" w:lineRule="auto"/>
        <w:jc w:val="center"/>
        <w:rPr>
          <w:b/>
          <w:sz w:val="40"/>
          <w:szCs w:val="40"/>
        </w:rPr>
      </w:pPr>
    </w:p>
    <w:p w14:paraId="29700221" w14:textId="77777777" w:rsidR="00C82090" w:rsidRDefault="00C82090" w:rsidP="00C82090">
      <w:pPr>
        <w:spacing w:after="0" w:line="240" w:lineRule="auto"/>
        <w:jc w:val="center"/>
        <w:rPr>
          <w:b/>
          <w:sz w:val="40"/>
          <w:szCs w:val="40"/>
        </w:rPr>
      </w:pPr>
    </w:p>
    <w:p w14:paraId="01A25BA5" w14:textId="368863F8" w:rsidR="00C82090" w:rsidRPr="00D621BE" w:rsidRDefault="00C82090" w:rsidP="00C82090">
      <w:pPr>
        <w:spacing w:after="0" w:line="240" w:lineRule="auto"/>
        <w:jc w:val="center"/>
        <w:rPr>
          <w:rFonts w:ascii="Calibri" w:hAnsi="Calibri" w:cs="Calibri"/>
          <w:b/>
          <w:sz w:val="40"/>
          <w:szCs w:val="40"/>
        </w:rPr>
      </w:pPr>
      <w:r w:rsidRPr="00D621BE">
        <w:rPr>
          <w:rFonts w:ascii="Calibri" w:hAnsi="Calibri" w:cs="Calibri"/>
          <w:b/>
          <w:sz w:val="40"/>
          <w:szCs w:val="40"/>
        </w:rPr>
        <w:t>IAST Software Solutions Private Limited</w:t>
      </w:r>
    </w:p>
    <w:p w14:paraId="4CA26B2F" w14:textId="1880CBE2" w:rsidR="00C82090" w:rsidRPr="00D621BE" w:rsidRDefault="00C82090" w:rsidP="00C82090">
      <w:pPr>
        <w:spacing w:after="0" w:line="240" w:lineRule="auto"/>
        <w:jc w:val="center"/>
        <w:rPr>
          <w:rFonts w:ascii="Calibri" w:hAnsi="Calibri" w:cs="Calibri"/>
          <w:sz w:val="26"/>
          <w:szCs w:val="26"/>
        </w:rPr>
      </w:pPr>
      <w:r w:rsidRPr="00D621BE">
        <w:rPr>
          <w:rFonts w:ascii="Calibri" w:hAnsi="Calibri" w:cs="Calibri"/>
          <w:sz w:val="28"/>
          <w:szCs w:val="28"/>
        </w:rPr>
        <w:t>Document Name: Continual Improvement Policy</w:t>
      </w:r>
    </w:p>
    <w:p w14:paraId="0DF6C44B" w14:textId="77777777" w:rsidR="00C82090" w:rsidRDefault="00C82090" w:rsidP="00C82090">
      <w:pPr>
        <w:spacing w:after="0" w:line="240" w:lineRule="auto"/>
        <w:jc w:val="center"/>
        <w:rPr>
          <w:color w:val="006FC0"/>
          <w:sz w:val="29"/>
          <w:szCs w:val="29"/>
        </w:rPr>
      </w:pPr>
    </w:p>
    <w:p w14:paraId="4F7EB975" w14:textId="14FD1271" w:rsidR="00C82090" w:rsidRPr="00C82090" w:rsidRDefault="00C82090" w:rsidP="00C82090">
      <w:pPr>
        <w:spacing w:before="240" w:after="0" w:line="240" w:lineRule="auto"/>
        <w:jc w:val="center"/>
        <w:rPr>
          <w:b/>
          <w:bCs/>
          <w:color w:val="006FC0"/>
          <w:sz w:val="29"/>
          <w:szCs w:val="29"/>
        </w:rPr>
      </w:pPr>
      <w:r w:rsidRPr="25E54898">
        <w:rPr>
          <w:b/>
          <w:bCs/>
          <w:color w:val="006FC0"/>
          <w:sz w:val="29"/>
          <w:szCs w:val="29"/>
        </w:rPr>
        <w:t xml:space="preserve">Version: </w:t>
      </w:r>
      <w:r>
        <w:rPr>
          <w:b/>
          <w:bCs/>
          <w:color w:val="006FC0"/>
          <w:sz w:val="29"/>
          <w:szCs w:val="29"/>
        </w:rPr>
        <w:t>1</w:t>
      </w:r>
      <w:r w:rsidRPr="25E54898">
        <w:rPr>
          <w:b/>
          <w:bCs/>
          <w:color w:val="006FC0"/>
          <w:sz w:val="29"/>
          <w:szCs w:val="29"/>
        </w:rPr>
        <w:t>.0</w:t>
      </w:r>
    </w:p>
    <w:p w14:paraId="4B9D8A9B" w14:textId="77777777" w:rsidR="00C82090" w:rsidRDefault="00C82090" w:rsidP="00C82090">
      <w:pPr>
        <w:spacing w:after="0" w:line="240" w:lineRule="auto"/>
        <w:rPr>
          <w:b/>
          <w:color w:val="006FC0"/>
          <w:sz w:val="29"/>
          <w:szCs w:val="29"/>
        </w:rPr>
      </w:pPr>
    </w:p>
    <w:p w14:paraId="4D8F39EC" w14:textId="77777777" w:rsidR="00D43A19" w:rsidRDefault="00D43A19" w:rsidP="00C82090">
      <w:pPr>
        <w:spacing w:after="0" w:line="240" w:lineRule="auto"/>
        <w:rPr>
          <w:b/>
          <w:color w:val="006FC0"/>
          <w:sz w:val="29"/>
          <w:szCs w:val="29"/>
        </w:rPr>
      </w:pPr>
    </w:p>
    <w:p w14:paraId="75DB329F" w14:textId="77777777" w:rsidR="00C82090" w:rsidRPr="00D43A19" w:rsidRDefault="00C82090" w:rsidP="00C82090">
      <w:pPr>
        <w:spacing w:after="0" w:line="240" w:lineRule="auto"/>
        <w:rPr>
          <w:rFonts w:ascii="Calibri" w:hAnsi="Calibri" w:cs="Calibri"/>
          <w:b/>
          <w:color w:val="006FC0"/>
          <w:sz w:val="29"/>
          <w:szCs w:val="29"/>
        </w:rPr>
      </w:pPr>
      <w:r w:rsidRPr="00D43A19">
        <w:rPr>
          <w:rFonts w:ascii="Calibri" w:hAnsi="Calibri" w:cs="Calibri"/>
          <w:b/>
          <w:color w:val="006FC0"/>
          <w:sz w:val="29"/>
          <w:szCs w:val="29"/>
        </w:rPr>
        <w:t>DOCUMENT CONTROL</w:t>
      </w:r>
    </w:p>
    <w:tbl>
      <w:tblPr>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8"/>
        <w:gridCol w:w="6465"/>
      </w:tblGrid>
      <w:tr w:rsidR="00C82090" w14:paraId="341520C2" w14:textId="77777777" w:rsidTr="00C6357F">
        <w:trPr>
          <w:trHeight w:val="468"/>
        </w:trPr>
        <w:tc>
          <w:tcPr>
            <w:tcW w:w="3178" w:type="dxa"/>
            <w:shd w:val="clear" w:color="auto" w:fill="EEECE1" w:themeFill="background2"/>
          </w:tcPr>
          <w:p w14:paraId="7532078D" w14:textId="77777777" w:rsidR="00C82090" w:rsidRPr="00D43A19" w:rsidRDefault="00C82090" w:rsidP="00C6357F">
            <w:pPr>
              <w:jc w:val="center"/>
              <w:rPr>
                <w:rFonts w:ascii="Calibri" w:hAnsi="Calibri" w:cs="Calibri"/>
                <w:sz w:val="28"/>
                <w:szCs w:val="28"/>
              </w:rPr>
            </w:pPr>
            <w:r w:rsidRPr="00D43A19">
              <w:rPr>
                <w:rFonts w:ascii="Calibri" w:hAnsi="Calibri" w:cs="Calibri"/>
                <w:b/>
                <w:color w:val="000000"/>
                <w:sz w:val="28"/>
                <w:szCs w:val="28"/>
              </w:rPr>
              <w:t>Type of Information</w:t>
            </w:r>
          </w:p>
        </w:tc>
        <w:tc>
          <w:tcPr>
            <w:tcW w:w="6465" w:type="dxa"/>
            <w:shd w:val="clear" w:color="auto" w:fill="EEECE1" w:themeFill="background2"/>
          </w:tcPr>
          <w:p w14:paraId="1B58ADED" w14:textId="77777777" w:rsidR="00C82090" w:rsidRPr="00D43A19" w:rsidRDefault="00C82090" w:rsidP="00C6357F">
            <w:pPr>
              <w:jc w:val="center"/>
              <w:rPr>
                <w:rFonts w:ascii="Calibri" w:hAnsi="Calibri" w:cs="Calibri"/>
                <w:sz w:val="28"/>
                <w:szCs w:val="28"/>
              </w:rPr>
            </w:pPr>
            <w:r w:rsidRPr="00D43A19">
              <w:rPr>
                <w:rFonts w:ascii="Calibri" w:hAnsi="Calibri" w:cs="Calibri"/>
                <w:b/>
                <w:color w:val="000000"/>
                <w:sz w:val="28"/>
                <w:szCs w:val="28"/>
              </w:rPr>
              <w:t>Description</w:t>
            </w:r>
          </w:p>
        </w:tc>
      </w:tr>
      <w:tr w:rsidR="00C82090" w14:paraId="25161245" w14:textId="77777777" w:rsidTr="00C6357F">
        <w:trPr>
          <w:trHeight w:val="305"/>
        </w:trPr>
        <w:tc>
          <w:tcPr>
            <w:tcW w:w="3178" w:type="dxa"/>
          </w:tcPr>
          <w:p w14:paraId="29968D24" w14:textId="77777777" w:rsidR="00C82090" w:rsidRPr="00D43A19" w:rsidRDefault="00C82090" w:rsidP="00C6357F">
            <w:pPr>
              <w:rPr>
                <w:rFonts w:ascii="Calibri" w:hAnsi="Calibri" w:cs="Calibri"/>
                <w:sz w:val="24"/>
                <w:szCs w:val="24"/>
              </w:rPr>
            </w:pPr>
            <w:r w:rsidRPr="00D43A19">
              <w:rPr>
                <w:rFonts w:ascii="Calibri" w:hAnsi="Calibri" w:cs="Calibri"/>
                <w:b/>
                <w:color w:val="000000"/>
              </w:rPr>
              <w:t>Document Title</w:t>
            </w:r>
          </w:p>
        </w:tc>
        <w:tc>
          <w:tcPr>
            <w:tcW w:w="6465" w:type="dxa"/>
          </w:tcPr>
          <w:p w14:paraId="0FB16FAE" w14:textId="2B38320A" w:rsidR="00C82090" w:rsidRPr="00D43A19" w:rsidRDefault="00D43A19" w:rsidP="00C6357F">
            <w:pPr>
              <w:rPr>
                <w:rFonts w:ascii="Calibri" w:hAnsi="Calibri" w:cs="Calibri"/>
              </w:rPr>
            </w:pPr>
            <w:r>
              <w:rPr>
                <w:rFonts w:ascii="Calibri" w:hAnsi="Calibri" w:cs="Calibri"/>
              </w:rPr>
              <w:t>Continual Improvement Policy</w:t>
            </w:r>
          </w:p>
        </w:tc>
      </w:tr>
      <w:tr w:rsidR="00C82090" w14:paraId="793A37F6" w14:textId="77777777" w:rsidTr="00C6357F">
        <w:trPr>
          <w:trHeight w:val="368"/>
        </w:trPr>
        <w:tc>
          <w:tcPr>
            <w:tcW w:w="3178" w:type="dxa"/>
          </w:tcPr>
          <w:p w14:paraId="5AC7B369" w14:textId="77777777" w:rsidR="00C82090" w:rsidRPr="00D43A19" w:rsidRDefault="00C82090" w:rsidP="00C6357F">
            <w:pPr>
              <w:rPr>
                <w:rFonts w:ascii="Calibri" w:hAnsi="Calibri" w:cs="Calibri"/>
                <w:sz w:val="24"/>
                <w:szCs w:val="24"/>
              </w:rPr>
            </w:pPr>
            <w:r w:rsidRPr="00D43A19">
              <w:rPr>
                <w:rFonts w:ascii="Calibri" w:hAnsi="Calibri" w:cs="Calibri"/>
                <w:b/>
                <w:color w:val="000000"/>
              </w:rPr>
              <w:t>Document Number</w:t>
            </w:r>
          </w:p>
        </w:tc>
        <w:tc>
          <w:tcPr>
            <w:tcW w:w="6465" w:type="dxa"/>
          </w:tcPr>
          <w:p w14:paraId="3A3AB4E3" w14:textId="5467ABD7" w:rsidR="00C82090" w:rsidRPr="00D43A19" w:rsidRDefault="00C82090" w:rsidP="00C6357F">
            <w:pPr>
              <w:rPr>
                <w:rFonts w:ascii="Calibri" w:hAnsi="Calibri" w:cs="Calibri"/>
              </w:rPr>
            </w:pPr>
            <w:r w:rsidRPr="00D43A19">
              <w:rPr>
                <w:rFonts w:ascii="Calibri" w:hAnsi="Calibri" w:cs="Calibri"/>
              </w:rPr>
              <w:t>IAST-</w:t>
            </w:r>
            <w:r w:rsidR="00D621BE" w:rsidRPr="00D43A19">
              <w:rPr>
                <w:rFonts w:ascii="Calibri" w:hAnsi="Calibri" w:cs="Calibri"/>
              </w:rPr>
              <w:t>CONIMP-012</w:t>
            </w:r>
          </w:p>
        </w:tc>
      </w:tr>
      <w:tr w:rsidR="00C82090" w14:paraId="3F443B24" w14:textId="77777777" w:rsidTr="00C6357F">
        <w:trPr>
          <w:trHeight w:val="324"/>
        </w:trPr>
        <w:tc>
          <w:tcPr>
            <w:tcW w:w="3178" w:type="dxa"/>
          </w:tcPr>
          <w:p w14:paraId="4981CDDB" w14:textId="77777777" w:rsidR="00C82090" w:rsidRPr="00D43A19" w:rsidRDefault="00C82090" w:rsidP="00C6357F">
            <w:pPr>
              <w:rPr>
                <w:rFonts w:ascii="Calibri" w:hAnsi="Calibri" w:cs="Calibri"/>
                <w:sz w:val="24"/>
                <w:szCs w:val="24"/>
              </w:rPr>
            </w:pPr>
            <w:r w:rsidRPr="00D43A19">
              <w:rPr>
                <w:rFonts w:ascii="Calibri" w:hAnsi="Calibri" w:cs="Calibri"/>
                <w:b/>
                <w:color w:val="000000"/>
              </w:rPr>
              <w:t>Document Status</w:t>
            </w:r>
          </w:p>
        </w:tc>
        <w:tc>
          <w:tcPr>
            <w:tcW w:w="6465" w:type="dxa"/>
          </w:tcPr>
          <w:p w14:paraId="13C31D35" w14:textId="77777777" w:rsidR="00C82090" w:rsidRPr="00D43A19" w:rsidRDefault="00C82090" w:rsidP="00C6357F">
            <w:pPr>
              <w:rPr>
                <w:rFonts w:ascii="Calibri" w:hAnsi="Calibri" w:cs="Calibri"/>
              </w:rPr>
            </w:pPr>
            <w:r w:rsidRPr="00D43A19">
              <w:rPr>
                <w:rFonts w:ascii="Calibri" w:hAnsi="Calibri" w:cs="Calibri"/>
              </w:rPr>
              <w:t>Released</w:t>
            </w:r>
          </w:p>
        </w:tc>
      </w:tr>
      <w:tr w:rsidR="00C82090" w14:paraId="19B94C8D" w14:textId="77777777" w:rsidTr="00C6357F">
        <w:trPr>
          <w:trHeight w:val="324"/>
        </w:trPr>
        <w:tc>
          <w:tcPr>
            <w:tcW w:w="3178" w:type="dxa"/>
          </w:tcPr>
          <w:p w14:paraId="379DB975" w14:textId="77777777" w:rsidR="00C82090" w:rsidRPr="00D43A19" w:rsidRDefault="00C82090" w:rsidP="00C6357F">
            <w:pPr>
              <w:rPr>
                <w:rFonts w:ascii="Calibri" w:hAnsi="Calibri" w:cs="Calibri"/>
                <w:b/>
                <w:color w:val="000000"/>
              </w:rPr>
            </w:pPr>
            <w:r w:rsidRPr="00D43A19">
              <w:rPr>
                <w:rFonts w:ascii="Calibri" w:hAnsi="Calibri" w:cs="Calibri"/>
                <w:b/>
                <w:color w:val="000000"/>
              </w:rPr>
              <w:t xml:space="preserve">Document Classification </w:t>
            </w:r>
          </w:p>
        </w:tc>
        <w:tc>
          <w:tcPr>
            <w:tcW w:w="6465" w:type="dxa"/>
          </w:tcPr>
          <w:p w14:paraId="38E08E21" w14:textId="77777777" w:rsidR="00C82090" w:rsidRPr="00D43A19" w:rsidRDefault="00C82090" w:rsidP="00C6357F">
            <w:pPr>
              <w:rPr>
                <w:rFonts w:ascii="Calibri" w:hAnsi="Calibri" w:cs="Calibri"/>
                <w:color w:val="000000"/>
              </w:rPr>
            </w:pPr>
            <w:r w:rsidRPr="00D43A19">
              <w:rPr>
                <w:rFonts w:ascii="Calibri" w:hAnsi="Calibri" w:cs="Calibri"/>
                <w:color w:val="000000"/>
              </w:rPr>
              <w:t>Internal</w:t>
            </w:r>
          </w:p>
        </w:tc>
      </w:tr>
      <w:tr w:rsidR="00C82090" w14:paraId="144CCB3C" w14:textId="77777777" w:rsidTr="00C6357F">
        <w:trPr>
          <w:trHeight w:val="324"/>
        </w:trPr>
        <w:tc>
          <w:tcPr>
            <w:tcW w:w="3178" w:type="dxa"/>
          </w:tcPr>
          <w:p w14:paraId="74BA786A" w14:textId="77777777" w:rsidR="00C82090" w:rsidRPr="00D43A19" w:rsidRDefault="00C82090" w:rsidP="00C6357F">
            <w:pPr>
              <w:rPr>
                <w:rFonts w:ascii="Calibri" w:hAnsi="Calibri" w:cs="Calibri"/>
                <w:sz w:val="24"/>
                <w:szCs w:val="24"/>
              </w:rPr>
            </w:pPr>
            <w:r w:rsidRPr="00D43A19">
              <w:rPr>
                <w:rFonts w:ascii="Calibri" w:hAnsi="Calibri" w:cs="Calibri"/>
                <w:b/>
                <w:color w:val="000000"/>
              </w:rPr>
              <w:t>Release Date</w:t>
            </w:r>
          </w:p>
        </w:tc>
        <w:tc>
          <w:tcPr>
            <w:tcW w:w="6465" w:type="dxa"/>
          </w:tcPr>
          <w:p w14:paraId="30AA6761" w14:textId="77777777" w:rsidR="00C82090" w:rsidRPr="00D43A19" w:rsidRDefault="00C82090" w:rsidP="00C6357F">
            <w:pPr>
              <w:rPr>
                <w:rFonts w:ascii="Calibri" w:hAnsi="Calibri" w:cs="Calibri"/>
              </w:rPr>
            </w:pPr>
            <w:r w:rsidRPr="00D43A19">
              <w:rPr>
                <w:rFonts w:ascii="Calibri" w:hAnsi="Calibri" w:cs="Calibri"/>
              </w:rPr>
              <w:t>12-05-2026</w:t>
            </w:r>
          </w:p>
        </w:tc>
      </w:tr>
      <w:tr w:rsidR="00C82090" w14:paraId="09D4FA4A" w14:textId="77777777" w:rsidTr="00C6357F">
        <w:trPr>
          <w:trHeight w:val="324"/>
        </w:trPr>
        <w:tc>
          <w:tcPr>
            <w:tcW w:w="3178" w:type="dxa"/>
          </w:tcPr>
          <w:p w14:paraId="611D6BDA" w14:textId="77777777" w:rsidR="00C82090" w:rsidRPr="00D43A19" w:rsidRDefault="00C82090" w:rsidP="00C6357F">
            <w:pPr>
              <w:rPr>
                <w:rFonts w:ascii="Calibri" w:hAnsi="Calibri" w:cs="Calibri"/>
                <w:sz w:val="24"/>
                <w:szCs w:val="24"/>
              </w:rPr>
            </w:pPr>
            <w:r w:rsidRPr="00D43A19">
              <w:rPr>
                <w:rFonts w:ascii="Calibri" w:hAnsi="Calibri" w:cs="Calibri"/>
                <w:b/>
                <w:color w:val="000000"/>
              </w:rPr>
              <w:t>Expiry Date</w:t>
            </w:r>
          </w:p>
        </w:tc>
        <w:tc>
          <w:tcPr>
            <w:tcW w:w="6465" w:type="dxa"/>
          </w:tcPr>
          <w:p w14:paraId="40BF66BB" w14:textId="77777777" w:rsidR="00C82090" w:rsidRPr="00D43A19" w:rsidRDefault="00C82090" w:rsidP="00C6357F">
            <w:pPr>
              <w:rPr>
                <w:rFonts w:ascii="Calibri" w:hAnsi="Calibri" w:cs="Calibri"/>
              </w:rPr>
            </w:pPr>
            <w:r w:rsidRPr="00D43A19">
              <w:rPr>
                <w:rFonts w:ascii="Calibri" w:hAnsi="Calibri" w:cs="Calibri"/>
              </w:rPr>
              <w:t>-</w:t>
            </w:r>
          </w:p>
        </w:tc>
      </w:tr>
      <w:tr w:rsidR="00C82090" w14:paraId="4A12E254" w14:textId="77777777" w:rsidTr="00C6357F">
        <w:trPr>
          <w:trHeight w:val="324"/>
        </w:trPr>
        <w:tc>
          <w:tcPr>
            <w:tcW w:w="3178" w:type="dxa"/>
          </w:tcPr>
          <w:p w14:paraId="4A92A101" w14:textId="77777777" w:rsidR="00C82090" w:rsidRPr="00D43A19" w:rsidRDefault="00C82090" w:rsidP="00C6357F">
            <w:pPr>
              <w:rPr>
                <w:rFonts w:ascii="Calibri" w:hAnsi="Calibri" w:cs="Calibri"/>
                <w:sz w:val="24"/>
                <w:szCs w:val="24"/>
              </w:rPr>
            </w:pPr>
            <w:r w:rsidRPr="00D43A19">
              <w:rPr>
                <w:rFonts w:ascii="Calibri" w:hAnsi="Calibri" w:cs="Calibri"/>
                <w:b/>
                <w:color w:val="000000"/>
              </w:rPr>
              <w:t>Document Custodian</w:t>
            </w:r>
          </w:p>
        </w:tc>
        <w:tc>
          <w:tcPr>
            <w:tcW w:w="6465" w:type="dxa"/>
          </w:tcPr>
          <w:p w14:paraId="76377F13" w14:textId="77777777" w:rsidR="00C82090" w:rsidRPr="00D43A19" w:rsidRDefault="00C82090" w:rsidP="00C6357F">
            <w:pPr>
              <w:rPr>
                <w:rFonts w:ascii="Calibri" w:hAnsi="Calibri" w:cs="Calibri"/>
              </w:rPr>
            </w:pPr>
            <w:r w:rsidRPr="00D43A19">
              <w:rPr>
                <w:rFonts w:ascii="Calibri" w:hAnsi="Calibri" w:cs="Calibri"/>
              </w:rPr>
              <w:t>Purvi Sahu</w:t>
            </w:r>
          </w:p>
        </w:tc>
      </w:tr>
      <w:tr w:rsidR="00C82090" w14:paraId="2B7CE445" w14:textId="77777777" w:rsidTr="00C6357F">
        <w:trPr>
          <w:trHeight w:val="324"/>
        </w:trPr>
        <w:tc>
          <w:tcPr>
            <w:tcW w:w="3178" w:type="dxa"/>
          </w:tcPr>
          <w:p w14:paraId="5181960B" w14:textId="77777777" w:rsidR="00C82090" w:rsidRPr="00D43A19" w:rsidRDefault="00C82090" w:rsidP="00C6357F">
            <w:pPr>
              <w:rPr>
                <w:rFonts w:ascii="Calibri" w:hAnsi="Calibri" w:cs="Calibri"/>
                <w:sz w:val="24"/>
                <w:szCs w:val="24"/>
              </w:rPr>
            </w:pPr>
            <w:r w:rsidRPr="00D43A19">
              <w:rPr>
                <w:rFonts w:ascii="Calibri" w:hAnsi="Calibri" w:cs="Calibri"/>
                <w:b/>
                <w:color w:val="000000"/>
              </w:rPr>
              <w:t>Approved By</w:t>
            </w:r>
          </w:p>
        </w:tc>
        <w:tc>
          <w:tcPr>
            <w:tcW w:w="6465" w:type="dxa"/>
          </w:tcPr>
          <w:p w14:paraId="7366028E" w14:textId="77777777" w:rsidR="00C82090" w:rsidRPr="00D43A19" w:rsidRDefault="00C82090" w:rsidP="00C6357F">
            <w:pPr>
              <w:rPr>
                <w:rFonts w:ascii="Calibri" w:hAnsi="Calibri" w:cs="Calibri"/>
              </w:rPr>
            </w:pPr>
            <w:r w:rsidRPr="00D43A19">
              <w:rPr>
                <w:rFonts w:ascii="Calibri" w:hAnsi="Calibri" w:cs="Calibri"/>
              </w:rPr>
              <w:t>Chethan Kumar N</w:t>
            </w:r>
          </w:p>
        </w:tc>
      </w:tr>
    </w:tbl>
    <w:p w14:paraId="714DE715" w14:textId="77777777" w:rsidR="00C82090" w:rsidRDefault="00C82090" w:rsidP="00C82090">
      <w:pPr>
        <w:spacing w:after="0"/>
        <w:rPr>
          <w:sz w:val="24"/>
          <w:szCs w:val="24"/>
        </w:rPr>
      </w:pPr>
    </w:p>
    <w:p w14:paraId="54A6FD6D" w14:textId="77777777" w:rsidR="00C82090" w:rsidRDefault="00C82090" w:rsidP="00C82090">
      <w:pPr>
        <w:spacing w:after="0"/>
        <w:rPr>
          <w:b/>
          <w:bCs/>
          <w:color w:val="006FC0"/>
          <w:sz w:val="29"/>
          <w:szCs w:val="29"/>
        </w:rPr>
      </w:pPr>
    </w:p>
    <w:p w14:paraId="25550E8C" w14:textId="77777777" w:rsidR="00C82090" w:rsidRDefault="00C82090" w:rsidP="00C82090">
      <w:pPr>
        <w:spacing w:after="0"/>
        <w:rPr>
          <w:b/>
          <w:bCs/>
          <w:color w:val="006FC0"/>
          <w:sz w:val="29"/>
          <w:szCs w:val="29"/>
        </w:rPr>
      </w:pPr>
    </w:p>
    <w:p w14:paraId="4B1BE36E" w14:textId="77777777" w:rsidR="00C82090" w:rsidRDefault="00C82090" w:rsidP="00C82090">
      <w:pPr>
        <w:spacing w:after="0"/>
        <w:rPr>
          <w:b/>
          <w:bCs/>
          <w:color w:val="006FC0"/>
          <w:sz w:val="29"/>
          <w:szCs w:val="29"/>
        </w:rPr>
      </w:pPr>
    </w:p>
    <w:p w14:paraId="07F0D33F" w14:textId="77777777" w:rsidR="00C82090" w:rsidRDefault="00C82090" w:rsidP="00C82090">
      <w:pPr>
        <w:spacing w:after="0"/>
        <w:rPr>
          <w:b/>
          <w:bCs/>
          <w:color w:val="006FC0"/>
          <w:sz w:val="29"/>
          <w:szCs w:val="29"/>
        </w:rPr>
      </w:pPr>
    </w:p>
    <w:p w14:paraId="3CE4DB06" w14:textId="77777777" w:rsidR="00C82090" w:rsidRDefault="00C82090" w:rsidP="00C82090">
      <w:pPr>
        <w:spacing w:after="0"/>
        <w:rPr>
          <w:b/>
          <w:bCs/>
          <w:color w:val="006FC0"/>
          <w:sz w:val="29"/>
          <w:szCs w:val="29"/>
        </w:rPr>
      </w:pPr>
    </w:p>
    <w:p w14:paraId="32B3456E" w14:textId="77777777" w:rsidR="00C82090" w:rsidRDefault="00C82090" w:rsidP="00C82090">
      <w:pPr>
        <w:spacing w:after="0"/>
        <w:rPr>
          <w:b/>
          <w:bCs/>
          <w:color w:val="006FC0"/>
          <w:sz w:val="29"/>
          <w:szCs w:val="29"/>
        </w:rPr>
      </w:pPr>
    </w:p>
    <w:p w14:paraId="33E2B40E" w14:textId="77777777" w:rsidR="00C82090" w:rsidRDefault="00C82090" w:rsidP="00C82090">
      <w:pPr>
        <w:spacing w:after="0"/>
        <w:rPr>
          <w:b/>
          <w:bCs/>
          <w:color w:val="006FC0"/>
          <w:sz w:val="29"/>
          <w:szCs w:val="29"/>
        </w:rPr>
      </w:pPr>
    </w:p>
    <w:p w14:paraId="0F455595" w14:textId="77777777" w:rsidR="00C82090" w:rsidRDefault="00C82090" w:rsidP="00C82090">
      <w:pPr>
        <w:spacing w:after="0"/>
        <w:rPr>
          <w:b/>
          <w:bCs/>
          <w:color w:val="006FC0"/>
          <w:sz w:val="29"/>
          <w:szCs w:val="29"/>
        </w:rPr>
      </w:pPr>
    </w:p>
    <w:p w14:paraId="44ECB364" w14:textId="77777777" w:rsidR="00C82090" w:rsidRDefault="00C82090" w:rsidP="00C82090">
      <w:pPr>
        <w:spacing w:after="0"/>
        <w:rPr>
          <w:b/>
          <w:bCs/>
          <w:color w:val="006FC0"/>
          <w:sz w:val="29"/>
          <w:szCs w:val="29"/>
        </w:rPr>
      </w:pPr>
    </w:p>
    <w:p w14:paraId="00809178" w14:textId="77777777" w:rsidR="00C82090" w:rsidRDefault="00C82090" w:rsidP="00C82090">
      <w:pPr>
        <w:spacing w:after="0"/>
        <w:rPr>
          <w:b/>
          <w:bCs/>
          <w:color w:val="006FC0"/>
          <w:sz w:val="29"/>
          <w:szCs w:val="29"/>
        </w:rPr>
      </w:pPr>
    </w:p>
    <w:p w14:paraId="227B550B" w14:textId="77777777" w:rsidR="00C82090" w:rsidRDefault="00C82090" w:rsidP="00C82090">
      <w:pPr>
        <w:spacing w:after="0"/>
        <w:rPr>
          <w:b/>
          <w:bCs/>
          <w:color w:val="006FC0"/>
          <w:sz w:val="29"/>
          <w:szCs w:val="29"/>
        </w:rPr>
      </w:pPr>
    </w:p>
    <w:p w14:paraId="707A56CB" w14:textId="77777777" w:rsidR="00C82090" w:rsidRDefault="00C82090" w:rsidP="00C82090">
      <w:pPr>
        <w:spacing w:after="0"/>
        <w:rPr>
          <w:b/>
          <w:bCs/>
          <w:color w:val="006FC0"/>
          <w:sz w:val="29"/>
          <w:szCs w:val="29"/>
        </w:rPr>
      </w:pPr>
    </w:p>
    <w:p w14:paraId="206094BF" w14:textId="77777777" w:rsidR="00C82090" w:rsidRPr="00D43A19" w:rsidRDefault="00C82090" w:rsidP="00C82090">
      <w:pPr>
        <w:spacing w:after="0"/>
        <w:rPr>
          <w:rFonts w:ascii="Calibri" w:hAnsi="Calibri" w:cs="Calibri"/>
          <w:sz w:val="24"/>
          <w:szCs w:val="24"/>
        </w:rPr>
      </w:pPr>
      <w:r w:rsidRPr="00D43A19">
        <w:rPr>
          <w:rFonts w:ascii="Calibri" w:hAnsi="Calibri" w:cs="Calibri"/>
          <w:b/>
          <w:bCs/>
          <w:color w:val="006FC0"/>
          <w:sz w:val="29"/>
          <w:szCs w:val="29"/>
        </w:rPr>
        <w:t>DOCUMENT CHANGE HISTORY LOG</w:t>
      </w:r>
    </w:p>
    <w:tbl>
      <w:tblPr>
        <w:tblW w:w="966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42"/>
        <w:gridCol w:w="1560"/>
        <w:gridCol w:w="1968"/>
        <w:gridCol w:w="1790"/>
        <w:gridCol w:w="2010"/>
        <w:gridCol w:w="1096"/>
      </w:tblGrid>
      <w:tr w:rsidR="00C82090" w14:paraId="407BF21A" w14:textId="77777777" w:rsidTr="00C82090">
        <w:trPr>
          <w:trHeight w:val="338"/>
        </w:trPr>
        <w:tc>
          <w:tcPr>
            <w:tcW w:w="1242" w:type="dxa"/>
            <w:shd w:val="clear" w:color="auto" w:fill="EEECE1" w:themeFill="background2"/>
          </w:tcPr>
          <w:p w14:paraId="3437258D" w14:textId="77777777" w:rsidR="00C82090" w:rsidRPr="00D43A19" w:rsidRDefault="00C82090" w:rsidP="00C6357F">
            <w:pPr>
              <w:jc w:val="center"/>
              <w:rPr>
                <w:rFonts w:ascii="Calibri" w:hAnsi="Calibri" w:cs="Calibri"/>
                <w:b/>
              </w:rPr>
            </w:pPr>
            <w:r w:rsidRPr="00D43A19">
              <w:rPr>
                <w:rFonts w:ascii="Calibri" w:hAnsi="Calibri" w:cs="Calibri"/>
                <w:b/>
              </w:rPr>
              <w:t>Version</w:t>
            </w:r>
          </w:p>
        </w:tc>
        <w:tc>
          <w:tcPr>
            <w:tcW w:w="1560" w:type="dxa"/>
            <w:shd w:val="clear" w:color="auto" w:fill="EEECE1" w:themeFill="background2"/>
          </w:tcPr>
          <w:p w14:paraId="42A8549C" w14:textId="77777777" w:rsidR="00C82090" w:rsidRPr="00D43A19" w:rsidRDefault="00C82090" w:rsidP="00C6357F">
            <w:pPr>
              <w:jc w:val="center"/>
              <w:rPr>
                <w:rFonts w:ascii="Calibri" w:hAnsi="Calibri" w:cs="Calibri"/>
                <w:b/>
              </w:rPr>
            </w:pPr>
            <w:r w:rsidRPr="00D43A19">
              <w:rPr>
                <w:rFonts w:ascii="Calibri" w:hAnsi="Calibri" w:cs="Calibri"/>
                <w:b/>
              </w:rPr>
              <w:t>Rev. Date</w:t>
            </w:r>
          </w:p>
        </w:tc>
        <w:tc>
          <w:tcPr>
            <w:tcW w:w="1968" w:type="dxa"/>
            <w:shd w:val="clear" w:color="auto" w:fill="EEECE1" w:themeFill="background2"/>
          </w:tcPr>
          <w:p w14:paraId="4EC2BBF6" w14:textId="77777777" w:rsidR="00C82090" w:rsidRPr="00D43A19" w:rsidRDefault="00C82090" w:rsidP="00C6357F">
            <w:pPr>
              <w:jc w:val="center"/>
              <w:rPr>
                <w:rFonts w:ascii="Calibri" w:hAnsi="Calibri" w:cs="Calibri"/>
                <w:b/>
              </w:rPr>
            </w:pPr>
            <w:r w:rsidRPr="00D43A19">
              <w:rPr>
                <w:rFonts w:ascii="Calibri" w:hAnsi="Calibri" w:cs="Calibri"/>
                <w:b/>
              </w:rPr>
              <w:t>Description</w:t>
            </w:r>
          </w:p>
        </w:tc>
        <w:tc>
          <w:tcPr>
            <w:tcW w:w="1790" w:type="dxa"/>
            <w:shd w:val="clear" w:color="auto" w:fill="EEECE1" w:themeFill="background2"/>
          </w:tcPr>
          <w:p w14:paraId="1FB1BDA9" w14:textId="77777777" w:rsidR="00C82090" w:rsidRPr="00D43A19" w:rsidRDefault="00C82090" w:rsidP="00C6357F">
            <w:pPr>
              <w:jc w:val="center"/>
              <w:rPr>
                <w:rFonts w:ascii="Calibri" w:hAnsi="Calibri" w:cs="Calibri"/>
                <w:b/>
              </w:rPr>
            </w:pPr>
            <w:r w:rsidRPr="00D43A19">
              <w:rPr>
                <w:rFonts w:ascii="Calibri" w:hAnsi="Calibri" w:cs="Calibri"/>
                <w:b/>
              </w:rPr>
              <w:t>Prepared by</w:t>
            </w:r>
          </w:p>
        </w:tc>
        <w:tc>
          <w:tcPr>
            <w:tcW w:w="2010" w:type="dxa"/>
            <w:shd w:val="clear" w:color="auto" w:fill="EEECE1" w:themeFill="background2"/>
          </w:tcPr>
          <w:p w14:paraId="00C5C873" w14:textId="77777777" w:rsidR="00C82090" w:rsidRPr="00D43A19" w:rsidRDefault="00C82090" w:rsidP="00C6357F">
            <w:pPr>
              <w:jc w:val="center"/>
              <w:rPr>
                <w:rFonts w:ascii="Calibri" w:hAnsi="Calibri" w:cs="Calibri"/>
                <w:b/>
              </w:rPr>
            </w:pPr>
            <w:r w:rsidRPr="00D43A19">
              <w:rPr>
                <w:rFonts w:ascii="Calibri" w:hAnsi="Calibri" w:cs="Calibri"/>
                <w:b/>
              </w:rPr>
              <w:t>Approved by</w:t>
            </w:r>
          </w:p>
        </w:tc>
        <w:tc>
          <w:tcPr>
            <w:tcW w:w="1096" w:type="dxa"/>
            <w:shd w:val="clear" w:color="auto" w:fill="EEECE1" w:themeFill="background2"/>
          </w:tcPr>
          <w:p w14:paraId="3EA7A544" w14:textId="77777777" w:rsidR="00C82090" w:rsidRPr="00D43A19" w:rsidRDefault="00C82090" w:rsidP="00C6357F">
            <w:pPr>
              <w:jc w:val="center"/>
              <w:rPr>
                <w:rFonts w:ascii="Calibri" w:hAnsi="Calibri" w:cs="Calibri"/>
                <w:b/>
              </w:rPr>
            </w:pPr>
            <w:r w:rsidRPr="00D43A19">
              <w:rPr>
                <w:rFonts w:ascii="Calibri" w:hAnsi="Calibri" w:cs="Calibri"/>
                <w:b/>
              </w:rPr>
              <w:t>Status</w:t>
            </w:r>
          </w:p>
        </w:tc>
      </w:tr>
      <w:tr w:rsidR="00C82090" w:rsidRPr="00D43A19" w14:paraId="0CEB7022" w14:textId="77777777" w:rsidTr="00C82090">
        <w:trPr>
          <w:trHeight w:val="359"/>
        </w:trPr>
        <w:tc>
          <w:tcPr>
            <w:tcW w:w="1242" w:type="dxa"/>
          </w:tcPr>
          <w:p w14:paraId="6E03B0ED" w14:textId="77777777" w:rsidR="00C82090" w:rsidRPr="00D43A19" w:rsidRDefault="00C82090" w:rsidP="00C6357F">
            <w:pPr>
              <w:jc w:val="center"/>
              <w:rPr>
                <w:rFonts w:ascii="Calibri" w:hAnsi="Calibri" w:cs="Calibri"/>
              </w:rPr>
            </w:pPr>
            <w:r w:rsidRPr="00D43A19">
              <w:rPr>
                <w:rFonts w:ascii="Calibri" w:hAnsi="Calibri" w:cs="Calibri"/>
              </w:rPr>
              <w:t>1.0</w:t>
            </w:r>
          </w:p>
        </w:tc>
        <w:tc>
          <w:tcPr>
            <w:tcW w:w="1560" w:type="dxa"/>
          </w:tcPr>
          <w:p w14:paraId="1EA75A01" w14:textId="39F03571" w:rsidR="00C82090" w:rsidRPr="00D43A19" w:rsidRDefault="00C82090" w:rsidP="00C82090">
            <w:pPr>
              <w:rPr>
                <w:rFonts w:ascii="Calibri" w:hAnsi="Calibri" w:cs="Calibri"/>
              </w:rPr>
            </w:pPr>
            <w:r w:rsidRPr="00D43A19">
              <w:rPr>
                <w:rFonts w:ascii="Calibri" w:hAnsi="Calibri" w:cs="Calibri"/>
              </w:rPr>
              <w:t>12-05-2026</w:t>
            </w:r>
          </w:p>
        </w:tc>
        <w:tc>
          <w:tcPr>
            <w:tcW w:w="1968" w:type="dxa"/>
          </w:tcPr>
          <w:p w14:paraId="15348D0A" w14:textId="2BF87D4B" w:rsidR="00C82090" w:rsidRPr="00D43A19" w:rsidRDefault="00C82090" w:rsidP="00C6357F">
            <w:pPr>
              <w:jc w:val="center"/>
              <w:rPr>
                <w:rFonts w:ascii="Calibri" w:hAnsi="Calibri" w:cs="Calibri"/>
              </w:rPr>
            </w:pPr>
            <w:r w:rsidRPr="00D43A19">
              <w:rPr>
                <w:rFonts w:ascii="Calibri" w:hAnsi="Calibri" w:cs="Calibri"/>
              </w:rPr>
              <w:t>Continual Improvement Policy approved</w:t>
            </w:r>
          </w:p>
        </w:tc>
        <w:tc>
          <w:tcPr>
            <w:tcW w:w="1790" w:type="dxa"/>
          </w:tcPr>
          <w:p w14:paraId="1C1386B6" w14:textId="77777777" w:rsidR="00C82090" w:rsidRPr="00D43A19" w:rsidRDefault="00C82090" w:rsidP="00C6357F">
            <w:pPr>
              <w:jc w:val="center"/>
              <w:rPr>
                <w:rFonts w:ascii="Calibri" w:hAnsi="Calibri" w:cs="Calibri"/>
              </w:rPr>
            </w:pPr>
            <w:r w:rsidRPr="00D43A19">
              <w:rPr>
                <w:rFonts w:ascii="Calibri" w:hAnsi="Calibri" w:cs="Calibri"/>
              </w:rPr>
              <w:t>Purvi Sahu</w:t>
            </w:r>
          </w:p>
        </w:tc>
        <w:tc>
          <w:tcPr>
            <w:tcW w:w="2010" w:type="dxa"/>
          </w:tcPr>
          <w:p w14:paraId="3423B1EF" w14:textId="78F639FD" w:rsidR="00C82090" w:rsidRPr="00D43A19" w:rsidRDefault="00C82090" w:rsidP="00C6357F">
            <w:pPr>
              <w:rPr>
                <w:rFonts w:ascii="Calibri" w:hAnsi="Calibri" w:cs="Calibri"/>
              </w:rPr>
            </w:pPr>
            <w:r w:rsidRPr="00D43A19">
              <w:rPr>
                <w:rFonts w:ascii="Calibri" w:hAnsi="Calibri" w:cs="Calibri"/>
              </w:rPr>
              <w:t xml:space="preserve"> Chethan Kumar N</w:t>
            </w:r>
          </w:p>
        </w:tc>
        <w:tc>
          <w:tcPr>
            <w:tcW w:w="1096" w:type="dxa"/>
          </w:tcPr>
          <w:p w14:paraId="586DF20B" w14:textId="422D82BF" w:rsidR="00C82090" w:rsidRPr="00D43A19" w:rsidRDefault="00000000" w:rsidP="00C6357F">
            <w:pPr>
              <w:rPr>
                <w:rFonts w:ascii="Calibri" w:hAnsi="Calibri" w:cs="Calibri"/>
              </w:rPr>
            </w:pPr>
            <w:sdt>
              <w:sdtPr>
                <w:rPr>
                  <w:rFonts w:ascii="Calibri" w:hAnsi="Calibri" w:cs="Calibri"/>
                </w:rPr>
                <w:id w:val="737683295"/>
                <w:placeholder>
                  <w:docPart w:val="9BC243D5D7744CF398374E0382E6D8CB"/>
                </w:placeholder>
                <w:dropDownList>
                  <w:listItem w:value="Choose an item"/>
                  <w:listItem w:displayText="Obsolete" w:value="Obsolete"/>
                  <w:listItem w:displayText="Draft" w:value="Draft"/>
                  <w:listItem w:displayText="In-review" w:value="In-review"/>
                  <w:listItem w:displayText="Released" w:value="Released"/>
                </w:dropDownList>
              </w:sdtPr>
              <w:sdtContent>
                <w:r w:rsidR="00C82090" w:rsidRPr="00D43A19">
                  <w:rPr>
                    <w:rFonts w:ascii="Calibri" w:hAnsi="Calibri" w:cs="Calibri"/>
                  </w:rPr>
                  <w:t>Released</w:t>
                </w:r>
              </w:sdtContent>
            </w:sdt>
          </w:p>
        </w:tc>
      </w:tr>
      <w:tr w:rsidR="00C82090" w14:paraId="610DA380" w14:textId="77777777" w:rsidTr="00C82090">
        <w:trPr>
          <w:trHeight w:val="338"/>
        </w:trPr>
        <w:tc>
          <w:tcPr>
            <w:tcW w:w="1242" w:type="dxa"/>
          </w:tcPr>
          <w:p w14:paraId="3F397D8D" w14:textId="5763D489" w:rsidR="00C82090" w:rsidRDefault="00C82090" w:rsidP="00C6357F">
            <w:pPr>
              <w:jc w:val="center"/>
            </w:pPr>
          </w:p>
        </w:tc>
        <w:tc>
          <w:tcPr>
            <w:tcW w:w="1560" w:type="dxa"/>
          </w:tcPr>
          <w:p w14:paraId="1B9262B7" w14:textId="20EDA1C5" w:rsidR="00C82090" w:rsidRDefault="00C82090" w:rsidP="00C6357F">
            <w:pPr>
              <w:jc w:val="center"/>
            </w:pPr>
          </w:p>
        </w:tc>
        <w:tc>
          <w:tcPr>
            <w:tcW w:w="1968" w:type="dxa"/>
          </w:tcPr>
          <w:p w14:paraId="59E1CDD0" w14:textId="1B8D9083" w:rsidR="00C82090" w:rsidRDefault="00C82090" w:rsidP="00C6357F">
            <w:pPr>
              <w:jc w:val="center"/>
            </w:pPr>
          </w:p>
        </w:tc>
        <w:tc>
          <w:tcPr>
            <w:tcW w:w="1790" w:type="dxa"/>
          </w:tcPr>
          <w:p w14:paraId="46A17B68" w14:textId="03D19D56" w:rsidR="00C82090" w:rsidRDefault="00C82090" w:rsidP="00C6357F">
            <w:pPr>
              <w:jc w:val="center"/>
            </w:pPr>
          </w:p>
        </w:tc>
        <w:tc>
          <w:tcPr>
            <w:tcW w:w="2010" w:type="dxa"/>
          </w:tcPr>
          <w:p w14:paraId="3C080C43" w14:textId="5F596702" w:rsidR="00C82090" w:rsidRDefault="00C82090" w:rsidP="00C6357F"/>
        </w:tc>
        <w:tc>
          <w:tcPr>
            <w:tcW w:w="1096" w:type="dxa"/>
          </w:tcPr>
          <w:p w14:paraId="1BCB4B1F" w14:textId="46F3BE67" w:rsidR="00C82090" w:rsidRDefault="00C82090" w:rsidP="00C6357F"/>
        </w:tc>
      </w:tr>
      <w:tr w:rsidR="00C82090" w14:paraId="2E00DFB6" w14:textId="77777777" w:rsidTr="00C82090">
        <w:trPr>
          <w:trHeight w:val="359"/>
        </w:trPr>
        <w:tc>
          <w:tcPr>
            <w:tcW w:w="1242" w:type="dxa"/>
          </w:tcPr>
          <w:p w14:paraId="63464B07" w14:textId="6C097CF4" w:rsidR="00C82090" w:rsidRDefault="00C82090" w:rsidP="00C6357F">
            <w:pPr>
              <w:jc w:val="center"/>
            </w:pPr>
          </w:p>
        </w:tc>
        <w:tc>
          <w:tcPr>
            <w:tcW w:w="1560" w:type="dxa"/>
          </w:tcPr>
          <w:p w14:paraId="1AB92A1B" w14:textId="2C73A83A" w:rsidR="00C82090" w:rsidRDefault="00C82090" w:rsidP="00C6357F">
            <w:pPr>
              <w:jc w:val="center"/>
            </w:pPr>
          </w:p>
        </w:tc>
        <w:tc>
          <w:tcPr>
            <w:tcW w:w="1968" w:type="dxa"/>
          </w:tcPr>
          <w:p w14:paraId="4C910A20" w14:textId="1F6CCFFC" w:rsidR="00C82090" w:rsidRDefault="00C82090" w:rsidP="00C6357F">
            <w:pPr>
              <w:jc w:val="center"/>
            </w:pPr>
          </w:p>
        </w:tc>
        <w:tc>
          <w:tcPr>
            <w:tcW w:w="1790" w:type="dxa"/>
          </w:tcPr>
          <w:p w14:paraId="733E4FEE" w14:textId="6F90C1EF" w:rsidR="00C82090" w:rsidRDefault="00C82090" w:rsidP="00C6357F">
            <w:pPr>
              <w:jc w:val="center"/>
            </w:pPr>
          </w:p>
        </w:tc>
        <w:tc>
          <w:tcPr>
            <w:tcW w:w="2010" w:type="dxa"/>
          </w:tcPr>
          <w:p w14:paraId="388D434A" w14:textId="3EBCE457" w:rsidR="00C82090" w:rsidRDefault="00C82090" w:rsidP="00C6357F">
            <w:pPr>
              <w:jc w:val="center"/>
            </w:pPr>
          </w:p>
        </w:tc>
        <w:tc>
          <w:tcPr>
            <w:tcW w:w="1096" w:type="dxa"/>
          </w:tcPr>
          <w:p w14:paraId="1E5B4208" w14:textId="433B5B54" w:rsidR="00C82090" w:rsidRDefault="00C82090" w:rsidP="00C6357F">
            <w:pPr>
              <w:jc w:val="center"/>
            </w:pPr>
          </w:p>
        </w:tc>
      </w:tr>
      <w:tr w:rsidR="00C82090" w14:paraId="24B3BF24" w14:textId="77777777" w:rsidTr="00C82090">
        <w:trPr>
          <w:trHeight w:val="359"/>
        </w:trPr>
        <w:tc>
          <w:tcPr>
            <w:tcW w:w="1242" w:type="dxa"/>
          </w:tcPr>
          <w:p w14:paraId="7293026F" w14:textId="500479F5" w:rsidR="00C82090" w:rsidRDefault="00C82090" w:rsidP="00C6357F">
            <w:pPr>
              <w:jc w:val="center"/>
            </w:pPr>
          </w:p>
        </w:tc>
        <w:tc>
          <w:tcPr>
            <w:tcW w:w="1560" w:type="dxa"/>
          </w:tcPr>
          <w:p w14:paraId="0CD15ACE" w14:textId="270D9B1D" w:rsidR="00C82090" w:rsidRDefault="00C82090" w:rsidP="00C6357F">
            <w:pPr>
              <w:jc w:val="center"/>
            </w:pPr>
          </w:p>
        </w:tc>
        <w:tc>
          <w:tcPr>
            <w:tcW w:w="1968" w:type="dxa"/>
          </w:tcPr>
          <w:p w14:paraId="56955BB0" w14:textId="13BBCF55" w:rsidR="00C82090" w:rsidRDefault="00C82090" w:rsidP="00C6357F">
            <w:pPr>
              <w:jc w:val="center"/>
            </w:pPr>
          </w:p>
        </w:tc>
        <w:tc>
          <w:tcPr>
            <w:tcW w:w="1790" w:type="dxa"/>
          </w:tcPr>
          <w:p w14:paraId="3AEB5A63" w14:textId="3010E8B2" w:rsidR="00C82090" w:rsidRDefault="00C82090" w:rsidP="00C6357F">
            <w:pPr>
              <w:jc w:val="center"/>
            </w:pPr>
          </w:p>
        </w:tc>
        <w:tc>
          <w:tcPr>
            <w:tcW w:w="2010" w:type="dxa"/>
          </w:tcPr>
          <w:p w14:paraId="71F74D92" w14:textId="28D9369D" w:rsidR="00C82090" w:rsidRDefault="00C82090" w:rsidP="00C6357F">
            <w:pPr>
              <w:jc w:val="center"/>
            </w:pPr>
          </w:p>
        </w:tc>
        <w:tc>
          <w:tcPr>
            <w:tcW w:w="1096" w:type="dxa"/>
          </w:tcPr>
          <w:p w14:paraId="3767D06D" w14:textId="54BCBB07" w:rsidR="00C82090" w:rsidRDefault="00C82090" w:rsidP="00C82090"/>
        </w:tc>
      </w:tr>
    </w:tbl>
    <w:p w14:paraId="1EB87DE1" w14:textId="77777777" w:rsidR="00C82090" w:rsidRDefault="00C82090" w:rsidP="00C82090">
      <w:pPr>
        <w:rPr>
          <w:sz w:val="24"/>
          <w:szCs w:val="24"/>
        </w:rPr>
      </w:pPr>
    </w:p>
    <w:p w14:paraId="7D8573CC" w14:textId="77777777" w:rsidR="00C82090" w:rsidRDefault="00C82090">
      <w:pPr>
        <w:jc w:val="center"/>
        <w:rPr>
          <w:b/>
          <w:sz w:val="36"/>
        </w:rPr>
      </w:pPr>
    </w:p>
    <w:sdt>
      <w:sdtPr>
        <w:rPr>
          <w:rFonts w:asciiTheme="minorHAnsi" w:eastAsiaTheme="minorEastAsia" w:hAnsiTheme="minorHAnsi" w:cstheme="minorBidi"/>
          <w:b w:val="0"/>
          <w:bCs w:val="0"/>
          <w:color w:val="auto"/>
          <w:sz w:val="22"/>
          <w:szCs w:val="22"/>
        </w:rPr>
        <w:id w:val="-1093476171"/>
        <w:docPartObj>
          <w:docPartGallery w:val="Table of Contents"/>
          <w:docPartUnique/>
        </w:docPartObj>
      </w:sdtPr>
      <w:sdtEndPr>
        <w:rPr>
          <w:noProof/>
        </w:rPr>
      </w:sdtEndPr>
      <w:sdtContent>
        <w:p w14:paraId="043C24FC" w14:textId="73B41A80" w:rsidR="00C82090" w:rsidRDefault="00C82090">
          <w:pPr>
            <w:pStyle w:val="TOCHeading"/>
          </w:pPr>
          <w:r>
            <w:t>Table of Contents</w:t>
          </w:r>
        </w:p>
        <w:p w14:paraId="6C88A78E" w14:textId="44CF71A7" w:rsidR="00F2468D" w:rsidRDefault="00C82090">
          <w:pPr>
            <w:pStyle w:val="TOC1"/>
            <w:tabs>
              <w:tab w:val="left" w:pos="480"/>
              <w:tab w:val="right" w:leader="dot" w:pos="8630"/>
            </w:tabs>
            <w:rPr>
              <w:noProof/>
            </w:rPr>
          </w:pPr>
          <w:r>
            <w:fldChar w:fldCharType="begin"/>
          </w:r>
          <w:r>
            <w:instrText xml:space="preserve"> TOC \o "1-3" \h \z \u </w:instrText>
          </w:r>
          <w:r>
            <w:fldChar w:fldCharType="separate"/>
          </w:r>
          <w:hyperlink w:anchor="_Toc229503146" w:history="1">
            <w:r w:rsidR="00F2468D" w:rsidRPr="00E30C39">
              <w:rPr>
                <w:rStyle w:val="Hyperlink"/>
                <w:noProof/>
              </w:rPr>
              <w:t>1.</w:t>
            </w:r>
            <w:r w:rsidR="00F2468D">
              <w:rPr>
                <w:noProof/>
              </w:rPr>
              <w:tab/>
            </w:r>
            <w:r w:rsidR="00F2468D" w:rsidRPr="00E30C39">
              <w:rPr>
                <w:rStyle w:val="Hyperlink"/>
                <w:noProof/>
              </w:rPr>
              <w:t>Purpose</w:t>
            </w:r>
            <w:r w:rsidR="00F2468D">
              <w:rPr>
                <w:noProof/>
                <w:webHidden/>
              </w:rPr>
              <w:tab/>
            </w:r>
            <w:r w:rsidR="00F2468D">
              <w:rPr>
                <w:noProof/>
                <w:webHidden/>
              </w:rPr>
              <w:fldChar w:fldCharType="begin"/>
            </w:r>
            <w:r w:rsidR="00F2468D">
              <w:rPr>
                <w:noProof/>
                <w:webHidden/>
              </w:rPr>
              <w:instrText xml:space="preserve"> PAGEREF _Toc229503146 \h </w:instrText>
            </w:r>
            <w:r w:rsidR="00F2468D">
              <w:rPr>
                <w:noProof/>
                <w:webHidden/>
              </w:rPr>
            </w:r>
            <w:r w:rsidR="00F2468D">
              <w:rPr>
                <w:noProof/>
                <w:webHidden/>
              </w:rPr>
              <w:fldChar w:fldCharType="separate"/>
            </w:r>
            <w:r w:rsidR="00F2468D">
              <w:rPr>
                <w:noProof/>
                <w:webHidden/>
              </w:rPr>
              <w:t>3</w:t>
            </w:r>
            <w:r w:rsidR="00F2468D">
              <w:rPr>
                <w:noProof/>
                <w:webHidden/>
              </w:rPr>
              <w:fldChar w:fldCharType="end"/>
            </w:r>
          </w:hyperlink>
        </w:p>
        <w:p w14:paraId="5190E0A8" w14:textId="1266F1CD" w:rsidR="00F2468D" w:rsidRDefault="00F2468D">
          <w:pPr>
            <w:pStyle w:val="TOC1"/>
            <w:tabs>
              <w:tab w:val="left" w:pos="480"/>
              <w:tab w:val="right" w:leader="dot" w:pos="8630"/>
            </w:tabs>
            <w:rPr>
              <w:noProof/>
            </w:rPr>
          </w:pPr>
          <w:hyperlink w:anchor="_Toc229503147" w:history="1">
            <w:r w:rsidRPr="00E30C39">
              <w:rPr>
                <w:rStyle w:val="Hyperlink"/>
                <w:noProof/>
              </w:rPr>
              <w:t>2.</w:t>
            </w:r>
            <w:r>
              <w:rPr>
                <w:noProof/>
              </w:rPr>
              <w:tab/>
            </w:r>
            <w:r w:rsidRPr="00E30C39">
              <w:rPr>
                <w:rStyle w:val="Hyperlink"/>
                <w:noProof/>
              </w:rPr>
              <w:t>Policy Statement</w:t>
            </w:r>
            <w:r>
              <w:rPr>
                <w:noProof/>
                <w:webHidden/>
              </w:rPr>
              <w:tab/>
            </w:r>
            <w:r>
              <w:rPr>
                <w:noProof/>
                <w:webHidden/>
              </w:rPr>
              <w:fldChar w:fldCharType="begin"/>
            </w:r>
            <w:r>
              <w:rPr>
                <w:noProof/>
                <w:webHidden/>
              </w:rPr>
              <w:instrText xml:space="preserve"> PAGEREF _Toc229503147 \h </w:instrText>
            </w:r>
            <w:r>
              <w:rPr>
                <w:noProof/>
                <w:webHidden/>
              </w:rPr>
            </w:r>
            <w:r>
              <w:rPr>
                <w:noProof/>
                <w:webHidden/>
              </w:rPr>
              <w:fldChar w:fldCharType="separate"/>
            </w:r>
            <w:r>
              <w:rPr>
                <w:noProof/>
                <w:webHidden/>
              </w:rPr>
              <w:t>3</w:t>
            </w:r>
            <w:r>
              <w:rPr>
                <w:noProof/>
                <w:webHidden/>
              </w:rPr>
              <w:fldChar w:fldCharType="end"/>
            </w:r>
          </w:hyperlink>
        </w:p>
        <w:p w14:paraId="3E07606D" w14:textId="2CDB9C7C" w:rsidR="00F2468D" w:rsidRDefault="00F2468D">
          <w:pPr>
            <w:pStyle w:val="TOC1"/>
            <w:tabs>
              <w:tab w:val="left" w:pos="480"/>
              <w:tab w:val="right" w:leader="dot" w:pos="8630"/>
            </w:tabs>
            <w:rPr>
              <w:noProof/>
            </w:rPr>
          </w:pPr>
          <w:hyperlink w:anchor="_Toc229503148" w:history="1">
            <w:r w:rsidRPr="00E30C39">
              <w:rPr>
                <w:rStyle w:val="Hyperlink"/>
                <w:noProof/>
              </w:rPr>
              <w:t>3.</w:t>
            </w:r>
            <w:r>
              <w:rPr>
                <w:noProof/>
              </w:rPr>
              <w:tab/>
            </w:r>
            <w:r w:rsidRPr="00E30C39">
              <w:rPr>
                <w:rStyle w:val="Hyperlink"/>
                <w:noProof/>
              </w:rPr>
              <w:t>Commitment</w:t>
            </w:r>
            <w:r>
              <w:rPr>
                <w:noProof/>
                <w:webHidden/>
              </w:rPr>
              <w:tab/>
            </w:r>
            <w:r>
              <w:rPr>
                <w:noProof/>
                <w:webHidden/>
              </w:rPr>
              <w:fldChar w:fldCharType="begin"/>
            </w:r>
            <w:r>
              <w:rPr>
                <w:noProof/>
                <w:webHidden/>
              </w:rPr>
              <w:instrText xml:space="preserve"> PAGEREF _Toc229503148 \h </w:instrText>
            </w:r>
            <w:r>
              <w:rPr>
                <w:noProof/>
                <w:webHidden/>
              </w:rPr>
            </w:r>
            <w:r>
              <w:rPr>
                <w:noProof/>
                <w:webHidden/>
              </w:rPr>
              <w:fldChar w:fldCharType="separate"/>
            </w:r>
            <w:r>
              <w:rPr>
                <w:noProof/>
                <w:webHidden/>
              </w:rPr>
              <w:t>4</w:t>
            </w:r>
            <w:r>
              <w:rPr>
                <w:noProof/>
                <w:webHidden/>
              </w:rPr>
              <w:fldChar w:fldCharType="end"/>
            </w:r>
          </w:hyperlink>
        </w:p>
        <w:p w14:paraId="3C0B15CE" w14:textId="5EFA42F6" w:rsidR="00F2468D" w:rsidRDefault="00F2468D">
          <w:pPr>
            <w:pStyle w:val="TOC1"/>
            <w:tabs>
              <w:tab w:val="left" w:pos="480"/>
              <w:tab w:val="right" w:leader="dot" w:pos="8630"/>
            </w:tabs>
            <w:rPr>
              <w:noProof/>
            </w:rPr>
          </w:pPr>
          <w:hyperlink w:anchor="_Toc229503149" w:history="1">
            <w:r w:rsidRPr="00E30C39">
              <w:rPr>
                <w:rStyle w:val="Hyperlink"/>
                <w:noProof/>
              </w:rPr>
              <w:t>4.</w:t>
            </w:r>
            <w:r>
              <w:rPr>
                <w:noProof/>
              </w:rPr>
              <w:tab/>
            </w:r>
            <w:r w:rsidRPr="00E30C39">
              <w:rPr>
                <w:rStyle w:val="Hyperlink"/>
                <w:noProof/>
              </w:rPr>
              <w:t>Applicability</w:t>
            </w:r>
            <w:r>
              <w:rPr>
                <w:noProof/>
                <w:webHidden/>
              </w:rPr>
              <w:tab/>
            </w:r>
            <w:r>
              <w:rPr>
                <w:noProof/>
                <w:webHidden/>
              </w:rPr>
              <w:fldChar w:fldCharType="begin"/>
            </w:r>
            <w:r>
              <w:rPr>
                <w:noProof/>
                <w:webHidden/>
              </w:rPr>
              <w:instrText xml:space="preserve"> PAGEREF _Toc229503149 \h </w:instrText>
            </w:r>
            <w:r>
              <w:rPr>
                <w:noProof/>
                <w:webHidden/>
              </w:rPr>
            </w:r>
            <w:r>
              <w:rPr>
                <w:noProof/>
                <w:webHidden/>
              </w:rPr>
              <w:fldChar w:fldCharType="separate"/>
            </w:r>
            <w:r>
              <w:rPr>
                <w:noProof/>
                <w:webHidden/>
              </w:rPr>
              <w:t>4</w:t>
            </w:r>
            <w:r>
              <w:rPr>
                <w:noProof/>
                <w:webHidden/>
              </w:rPr>
              <w:fldChar w:fldCharType="end"/>
            </w:r>
          </w:hyperlink>
        </w:p>
        <w:p w14:paraId="1050625F" w14:textId="747FAFC7" w:rsidR="00F2468D" w:rsidRDefault="00F2468D">
          <w:pPr>
            <w:pStyle w:val="TOC1"/>
            <w:tabs>
              <w:tab w:val="left" w:pos="480"/>
              <w:tab w:val="right" w:leader="dot" w:pos="8630"/>
            </w:tabs>
            <w:rPr>
              <w:noProof/>
            </w:rPr>
          </w:pPr>
          <w:hyperlink w:anchor="_Toc229503150" w:history="1">
            <w:r w:rsidRPr="00E30C39">
              <w:rPr>
                <w:rStyle w:val="Hyperlink"/>
                <w:noProof/>
              </w:rPr>
              <w:t>5.</w:t>
            </w:r>
            <w:r>
              <w:rPr>
                <w:noProof/>
              </w:rPr>
              <w:tab/>
            </w:r>
            <w:r w:rsidRPr="00E30C39">
              <w:rPr>
                <w:rStyle w:val="Hyperlink"/>
                <w:noProof/>
              </w:rPr>
              <w:t>Review</w:t>
            </w:r>
            <w:r>
              <w:rPr>
                <w:noProof/>
                <w:webHidden/>
              </w:rPr>
              <w:tab/>
            </w:r>
            <w:r>
              <w:rPr>
                <w:noProof/>
                <w:webHidden/>
              </w:rPr>
              <w:fldChar w:fldCharType="begin"/>
            </w:r>
            <w:r>
              <w:rPr>
                <w:noProof/>
                <w:webHidden/>
              </w:rPr>
              <w:instrText xml:space="preserve"> PAGEREF _Toc229503150 \h </w:instrText>
            </w:r>
            <w:r>
              <w:rPr>
                <w:noProof/>
                <w:webHidden/>
              </w:rPr>
            </w:r>
            <w:r>
              <w:rPr>
                <w:noProof/>
                <w:webHidden/>
              </w:rPr>
              <w:fldChar w:fldCharType="separate"/>
            </w:r>
            <w:r>
              <w:rPr>
                <w:noProof/>
                <w:webHidden/>
              </w:rPr>
              <w:t>4</w:t>
            </w:r>
            <w:r>
              <w:rPr>
                <w:noProof/>
                <w:webHidden/>
              </w:rPr>
              <w:fldChar w:fldCharType="end"/>
            </w:r>
          </w:hyperlink>
        </w:p>
        <w:p w14:paraId="76DA8484" w14:textId="226A4998" w:rsidR="00F2468D" w:rsidRDefault="00F2468D">
          <w:pPr>
            <w:pStyle w:val="TOC1"/>
            <w:tabs>
              <w:tab w:val="left" w:pos="480"/>
              <w:tab w:val="right" w:leader="dot" w:pos="8630"/>
            </w:tabs>
            <w:rPr>
              <w:noProof/>
            </w:rPr>
          </w:pPr>
          <w:hyperlink w:anchor="_Toc229503151" w:history="1">
            <w:r w:rsidRPr="00E30C39">
              <w:rPr>
                <w:rStyle w:val="Hyperlink"/>
                <w:noProof/>
              </w:rPr>
              <w:t>6.</w:t>
            </w:r>
            <w:r>
              <w:rPr>
                <w:noProof/>
              </w:rPr>
              <w:tab/>
            </w:r>
            <w:r w:rsidRPr="00E30C39">
              <w:rPr>
                <w:rStyle w:val="Hyperlink"/>
                <w:noProof/>
              </w:rPr>
              <w:t>Enforcement</w:t>
            </w:r>
            <w:r>
              <w:rPr>
                <w:noProof/>
                <w:webHidden/>
              </w:rPr>
              <w:tab/>
            </w:r>
            <w:r>
              <w:rPr>
                <w:noProof/>
                <w:webHidden/>
              </w:rPr>
              <w:fldChar w:fldCharType="begin"/>
            </w:r>
            <w:r>
              <w:rPr>
                <w:noProof/>
                <w:webHidden/>
              </w:rPr>
              <w:instrText xml:space="preserve"> PAGEREF _Toc229503151 \h </w:instrText>
            </w:r>
            <w:r>
              <w:rPr>
                <w:noProof/>
                <w:webHidden/>
              </w:rPr>
            </w:r>
            <w:r>
              <w:rPr>
                <w:noProof/>
                <w:webHidden/>
              </w:rPr>
              <w:fldChar w:fldCharType="separate"/>
            </w:r>
            <w:r>
              <w:rPr>
                <w:noProof/>
                <w:webHidden/>
              </w:rPr>
              <w:t>4</w:t>
            </w:r>
            <w:r>
              <w:rPr>
                <w:noProof/>
                <w:webHidden/>
              </w:rPr>
              <w:fldChar w:fldCharType="end"/>
            </w:r>
          </w:hyperlink>
        </w:p>
        <w:p w14:paraId="126396DD" w14:textId="381AAA06" w:rsidR="00C82090" w:rsidRDefault="00C82090">
          <w:r>
            <w:rPr>
              <w:b/>
              <w:bCs/>
              <w:noProof/>
            </w:rPr>
            <w:fldChar w:fldCharType="end"/>
          </w:r>
        </w:p>
      </w:sdtContent>
    </w:sdt>
    <w:p w14:paraId="4ED4AB70" w14:textId="77777777" w:rsidR="00C82090" w:rsidRDefault="00C82090">
      <w:pPr>
        <w:jc w:val="center"/>
        <w:rPr>
          <w:b/>
          <w:sz w:val="36"/>
        </w:rPr>
      </w:pPr>
    </w:p>
    <w:p w14:paraId="56F94BEA" w14:textId="77777777" w:rsidR="00C82090" w:rsidRDefault="00C82090">
      <w:pPr>
        <w:jc w:val="center"/>
        <w:rPr>
          <w:b/>
          <w:sz w:val="36"/>
        </w:rPr>
      </w:pPr>
    </w:p>
    <w:p w14:paraId="625B27CA" w14:textId="77777777" w:rsidR="00C82090" w:rsidRDefault="00C82090">
      <w:pPr>
        <w:jc w:val="center"/>
        <w:rPr>
          <w:b/>
          <w:sz w:val="36"/>
        </w:rPr>
      </w:pPr>
    </w:p>
    <w:p w14:paraId="147CEFE6" w14:textId="77777777" w:rsidR="006054F9" w:rsidRDefault="006054F9"/>
    <w:p w14:paraId="180C072D" w14:textId="764E3F70" w:rsidR="006054F9" w:rsidRPr="00C82090" w:rsidRDefault="00000000" w:rsidP="00F2468D">
      <w:pPr>
        <w:pStyle w:val="Heading1"/>
        <w:numPr>
          <w:ilvl w:val="0"/>
          <w:numId w:val="12"/>
        </w:numPr>
        <w:rPr>
          <w:rFonts w:asciiTheme="majorHAnsi" w:hAnsiTheme="majorHAnsi" w:cstheme="majorHAnsi"/>
        </w:rPr>
      </w:pPr>
      <w:bookmarkStart w:id="0" w:name="_Toc229503146"/>
      <w:r w:rsidRPr="00C82090">
        <w:t>Purpose</w:t>
      </w:r>
      <w:bookmarkEnd w:id="0"/>
    </w:p>
    <w:p w14:paraId="207BFACD" w14:textId="39E21764" w:rsidR="006054F9" w:rsidRPr="00C82090" w:rsidRDefault="00000000" w:rsidP="00F2468D">
      <w:pPr>
        <w:ind w:left="709"/>
        <w:rPr>
          <w:rFonts w:ascii="Calibri" w:hAnsi="Calibri" w:cs="Calibri"/>
        </w:rPr>
      </w:pPr>
      <w:r w:rsidRPr="00C82090">
        <w:rPr>
          <w:rFonts w:ascii="Calibri" w:hAnsi="Calibri" w:cs="Calibri"/>
        </w:rPr>
        <w:t>IAST Software Solution Pvt. Ltd. is committed to establishing, maintaining, and continually improving the effectiveness of its Quality Management System (QMS) in accordance with the requirements of ISO 9001. As an automotive software and service provider organization, we strive to enhance customer satisfaction, process efficiency, quality, and organizational performance through a culture of continual improvement.</w:t>
      </w:r>
    </w:p>
    <w:p w14:paraId="4F515FD1" w14:textId="5AD6912F" w:rsidR="006054F9" w:rsidRPr="00C82090" w:rsidRDefault="00000000" w:rsidP="00F2468D">
      <w:pPr>
        <w:pStyle w:val="Heading1"/>
        <w:numPr>
          <w:ilvl w:val="0"/>
          <w:numId w:val="12"/>
        </w:numPr>
      </w:pPr>
      <w:bookmarkStart w:id="1" w:name="_Toc229503147"/>
      <w:r w:rsidRPr="00C82090">
        <w:t>Policy Statement</w:t>
      </w:r>
      <w:bookmarkEnd w:id="1"/>
    </w:p>
    <w:p w14:paraId="7FD5AA7E" w14:textId="77777777" w:rsidR="006054F9" w:rsidRPr="00C82090" w:rsidRDefault="00000000" w:rsidP="00F2468D">
      <w:pPr>
        <w:ind w:left="709"/>
        <w:rPr>
          <w:rFonts w:ascii="Calibri" w:hAnsi="Calibri" w:cs="Calibri"/>
        </w:rPr>
      </w:pPr>
      <w:r w:rsidRPr="00C82090">
        <w:rPr>
          <w:rFonts w:ascii="Calibri" w:hAnsi="Calibri" w:cs="Calibri"/>
        </w:rPr>
        <w:t>IAST Software Solution Pvt. Ltd. shall continually improve its processes, services, and Quality Management System by:</w:t>
      </w:r>
    </w:p>
    <w:p w14:paraId="42FA8E3F" w14:textId="77777777" w:rsidR="006054F9" w:rsidRPr="00C82090" w:rsidRDefault="00000000" w:rsidP="00F2468D">
      <w:pPr>
        <w:pStyle w:val="ListBullet"/>
        <w:ind w:left="709"/>
        <w:rPr>
          <w:rFonts w:ascii="Calibri" w:hAnsi="Calibri" w:cs="Calibri"/>
        </w:rPr>
      </w:pPr>
      <w:r w:rsidRPr="00C82090">
        <w:rPr>
          <w:rFonts w:ascii="Calibri" w:hAnsi="Calibri" w:cs="Calibri"/>
        </w:rPr>
        <w:t>Understanding and fulfilling customer, statutory, regulatory, and applicable automotive industry requirements.</w:t>
      </w:r>
    </w:p>
    <w:p w14:paraId="212FE513" w14:textId="16F90EFD" w:rsidR="006054F9" w:rsidRPr="00C82090" w:rsidRDefault="00000000" w:rsidP="00F2468D">
      <w:pPr>
        <w:pStyle w:val="ListBullet"/>
        <w:ind w:left="709"/>
        <w:rPr>
          <w:rFonts w:ascii="Calibri" w:hAnsi="Calibri" w:cs="Calibri"/>
        </w:rPr>
      </w:pPr>
      <w:r w:rsidRPr="00C82090">
        <w:rPr>
          <w:rFonts w:ascii="Calibri" w:hAnsi="Calibri" w:cs="Calibri"/>
        </w:rPr>
        <w:t>Monitoring organizational objectives, process performance, quality, delivery commitments, and customer feedback.</w:t>
      </w:r>
    </w:p>
    <w:p w14:paraId="4573C9BE" w14:textId="77777777" w:rsidR="006054F9" w:rsidRPr="00C82090" w:rsidRDefault="00000000" w:rsidP="00F2468D">
      <w:pPr>
        <w:pStyle w:val="ListBullet"/>
        <w:ind w:left="709"/>
        <w:rPr>
          <w:rFonts w:ascii="Calibri" w:hAnsi="Calibri" w:cs="Calibri"/>
        </w:rPr>
      </w:pPr>
      <w:r w:rsidRPr="00C82090">
        <w:rPr>
          <w:rFonts w:ascii="Calibri" w:hAnsi="Calibri" w:cs="Calibri"/>
        </w:rPr>
        <w:t>Identifying risks, opportunities, lessons learned, and areas requiring improvement through reviews, audits, assessments, and performance analysis.</w:t>
      </w:r>
    </w:p>
    <w:p w14:paraId="060F4E93" w14:textId="77777777" w:rsidR="006054F9" w:rsidRPr="00C82090" w:rsidRDefault="00000000" w:rsidP="00F2468D">
      <w:pPr>
        <w:pStyle w:val="ListBullet"/>
        <w:ind w:left="709"/>
        <w:rPr>
          <w:rFonts w:ascii="Calibri" w:hAnsi="Calibri" w:cs="Calibri"/>
        </w:rPr>
      </w:pPr>
      <w:r w:rsidRPr="00C82090">
        <w:rPr>
          <w:rFonts w:ascii="Calibri" w:hAnsi="Calibri" w:cs="Calibri"/>
        </w:rPr>
        <w:t>Implementing corrective and preventive actions to eliminate the causes of nonconformities and prevent recurrence.</w:t>
      </w:r>
    </w:p>
    <w:p w14:paraId="14461AFF" w14:textId="77777777" w:rsidR="006054F9" w:rsidRPr="00C82090" w:rsidRDefault="00000000" w:rsidP="00F2468D">
      <w:pPr>
        <w:pStyle w:val="ListBullet"/>
        <w:ind w:left="709"/>
        <w:rPr>
          <w:rFonts w:ascii="Calibri" w:hAnsi="Calibri" w:cs="Calibri"/>
        </w:rPr>
      </w:pPr>
      <w:r w:rsidRPr="00C82090">
        <w:rPr>
          <w:rFonts w:ascii="Calibri" w:hAnsi="Calibri" w:cs="Calibri"/>
        </w:rPr>
        <w:t>Promoting employee involvement, competency development, innovation, and knowledge sharing across the organization.</w:t>
      </w:r>
    </w:p>
    <w:p w14:paraId="608667F3" w14:textId="77777777" w:rsidR="006054F9" w:rsidRPr="00C82090" w:rsidRDefault="00000000" w:rsidP="00F2468D">
      <w:pPr>
        <w:pStyle w:val="ListBullet"/>
        <w:ind w:left="709"/>
        <w:rPr>
          <w:rFonts w:ascii="Calibri" w:hAnsi="Calibri" w:cs="Calibri"/>
        </w:rPr>
      </w:pPr>
      <w:r w:rsidRPr="00C82090">
        <w:rPr>
          <w:rFonts w:ascii="Calibri" w:hAnsi="Calibri" w:cs="Calibri"/>
        </w:rPr>
        <w:t>Establishing measurable quality objectives and periodically reviewing them for effectiveness and alignment with business goals.</w:t>
      </w:r>
    </w:p>
    <w:p w14:paraId="1F4EC1C7" w14:textId="77777777" w:rsidR="006054F9" w:rsidRPr="00C82090" w:rsidRDefault="00000000" w:rsidP="00F2468D">
      <w:pPr>
        <w:pStyle w:val="ListBullet"/>
        <w:ind w:left="709"/>
        <w:rPr>
          <w:rFonts w:ascii="Calibri" w:hAnsi="Calibri" w:cs="Calibri"/>
        </w:rPr>
      </w:pPr>
      <w:r w:rsidRPr="00C82090">
        <w:rPr>
          <w:rFonts w:ascii="Calibri" w:hAnsi="Calibri" w:cs="Calibri"/>
        </w:rPr>
        <w:t>Driving process optimization through standardization, automation, defect prevention, and continuous monitoring of KPIs.</w:t>
      </w:r>
    </w:p>
    <w:p w14:paraId="2B6CA35F" w14:textId="77777777" w:rsidR="006054F9" w:rsidRPr="00C82090" w:rsidRDefault="00000000" w:rsidP="00F2468D">
      <w:pPr>
        <w:pStyle w:val="ListBullet"/>
        <w:ind w:left="709"/>
        <w:rPr>
          <w:rFonts w:ascii="Calibri" w:hAnsi="Calibri" w:cs="Calibri"/>
        </w:rPr>
      </w:pPr>
      <w:r w:rsidRPr="00C82090">
        <w:rPr>
          <w:rFonts w:ascii="Calibri" w:hAnsi="Calibri" w:cs="Calibri"/>
        </w:rPr>
        <w:t>Conducting regular Management Review Meetings to evaluate the suitability, adequacy, and effectiveness of the QMS.</w:t>
      </w:r>
    </w:p>
    <w:p w14:paraId="01C43035" w14:textId="77777777" w:rsidR="006054F9" w:rsidRPr="00C82090" w:rsidRDefault="00000000" w:rsidP="00F2468D">
      <w:pPr>
        <w:pStyle w:val="ListBullet"/>
        <w:ind w:left="709"/>
        <w:rPr>
          <w:rFonts w:ascii="Calibri" w:hAnsi="Calibri" w:cs="Calibri"/>
        </w:rPr>
      </w:pPr>
      <w:r w:rsidRPr="00C82090">
        <w:rPr>
          <w:rFonts w:ascii="Calibri" w:hAnsi="Calibri" w:cs="Calibri"/>
        </w:rPr>
        <w:t>Encouraging continual improvement initiatives in project execution, software development lifecycle, configuration management, information security, supplier management, and customer support activities.</w:t>
      </w:r>
    </w:p>
    <w:p w14:paraId="5E7A19AC" w14:textId="77777777" w:rsidR="006054F9" w:rsidRPr="00C82090" w:rsidRDefault="00000000" w:rsidP="00F2468D">
      <w:pPr>
        <w:pStyle w:val="ListBullet"/>
        <w:ind w:left="709"/>
        <w:rPr>
          <w:rFonts w:ascii="Calibri" w:hAnsi="Calibri" w:cs="Calibri"/>
        </w:rPr>
      </w:pPr>
      <w:r w:rsidRPr="00C82090">
        <w:rPr>
          <w:rFonts w:ascii="Calibri" w:hAnsi="Calibri" w:cs="Calibri"/>
        </w:rPr>
        <w:t>Ensuring continual improvement actions are planned, tracked, implemented, and reviewed for effectiveness.</w:t>
      </w:r>
    </w:p>
    <w:p w14:paraId="0C28074E" w14:textId="77777777" w:rsidR="00486BB6" w:rsidRDefault="00486BB6">
      <w:pPr>
        <w:rPr>
          <w:b/>
          <w:sz w:val="26"/>
        </w:rPr>
      </w:pPr>
    </w:p>
    <w:p w14:paraId="66C7CB66" w14:textId="77777777" w:rsidR="00486BB6" w:rsidRDefault="00486BB6">
      <w:pPr>
        <w:rPr>
          <w:b/>
          <w:sz w:val="26"/>
        </w:rPr>
      </w:pPr>
    </w:p>
    <w:p w14:paraId="0D37D313" w14:textId="36B9B62B" w:rsidR="006054F9" w:rsidRPr="00C82090" w:rsidRDefault="00000000" w:rsidP="00F2468D">
      <w:pPr>
        <w:pStyle w:val="Heading1"/>
        <w:numPr>
          <w:ilvl w:val="0"/>
          <w:numId w:val="12"/>
        </w:numPr>
      </w:pPr>
      <w:bookmarkStart w:id="2" w:name="_Toc229503148"/>
      <w:r w:rsidRPr="00C82090">
        <w:t>Commitment</w:t>
      </w:r>
      <w:bookmarkEnd w:id="2"/>
    </w:p>
    <w:p w14:paraId="31A9467C" w14:textId="77777777" w:rsidR="006054F9" w:rsidRPr="00C82090" w:rsidRDefault="00000000" w:rsidP="00F2468D">
      <w:pPr>
        <w:ind w:left="709"/>
        <w:rPr>
          <w:rFonts w:ascii="Calibri" w:hAnsi="Calibri" w:cs="Calibri"/>
        </w:rPr>
      </w:pPr>
      <w:r w:rsidRPr="00C82090">
        <w:rPr>
          <w:rFonts w:ascii="Calibri" w:hAnsi="Calibri" w:cs="Calibri"/>
        </w:rPr>
        <w:t>Top Management is committed to providing the necessary resources, leadership, and support required to achieve continual improvement and enhance customer satisfaction while ensuring compliance with ISO 9001 requirements and applicable organizational standards.</w:t>
      </w:r>
    </w:p>
    <w:p w14:paraId="4601E0EF" w14:textId="06F75F4C" w:rsidR="006054F9" w:rsidRPr="00C82090" w:rsidRDefault="00000000" w:rsidP="00F2468D">
      <w:pPr>
        <w:pStyle w:val="Heading1"/>
        <w:numPr>
          <w:ilvl w:val="0"/>
          <w:numId w:val="12"/>
        </w:numPr>
      </w:pPr>
      <w:bookmarkStart w:id="3" w:name="_Toc229503149"/>
      <w:r w:rsidRPr="00C82090">
        <w:t>Applicability</w:t>
      </w:r>
      <w:bookmarkEnd w:id="3"/>
    </w:p>
    <w:p w14:paraId="511EFB27" w14:textId="77777777" w:rsidR="006054F9" w:rsidRPr="00C82090" w:rsidRDefault="00000000" w:rsidP="00F2468D">
      <w:pPr>
        <w:ind w:left="709"/>
        <w:rPr>
          <w:rFonts w:ascii="Calibri" w:hAnsi="Calibri" w:cs="Calibri"/>
        </w:rPr>
      </w:pPr>
      <w:r w:rsidRPr="00C82090">
        <w:rPr>
          <w:rFonts w:ascii="Calibri" w:hAnsi="Calibri" w:cs="Calibri"/>
        </w:rPr>
        <w:t>This policy is applicable to all employees, functions, projects, and processes within IAST Software Solution Pvt. Ltd.</w:t>
      </w:r>
    </w:p>
    <w:p w14:paraId="2C95E834" w14:textId="5CC2472C" w:rsidR="006054F9" w:rsidRPr="00C82090" w:rsidRDefault="00000000" w:rsidP="00F2468D">
      <w:pPr>
        <w:pStyle w:val="Heading1"/>
        <w:numPr>
          <w:ilvl w:val="0"/>
          <w:numId w:val="12"/>
        </w:numPr>
      </w:pPr>
      <w:bookmarkStart w:id="4" w:name="_Toc229503150"/>
      <w:r w:rsidRPr="00C82090">
        <w:t>Review</w:t>
      </w:r>
      <w:bookmarkEnd w:id="4"/>
    </w:p>
    <w:p w14:paraId="0DF9CEFD" w14:textId="77777777" w:rsidR="006054F9" w:rsidRPr="00C82090" w:rsidRDefault="00000000" w:rsidP="00F2468D">
      <w:pPr>
        <w:ind w:left="709"/>
        <w:rPr>
          <w:rFonts w:ascii="Calibri" w:hAnsi="Calibri" w:cs="Calibri"/>
        </w:rPr>
      </w:pPr>
      <w:r w:rsidRPr="00C82090">
        <w:rPr>
          <w:rFonts w:ascii="Calibri" w:hAnsi="Calibri" w:cs="Calibri"/>
        </w:rPr>
        <w:t>This policy shall be reviewed periodically during Management Review Meetings or whenever significant organizational, business, or regulatory changes occur.</w:t>
      </w:r>
    </w:p>
    <w:p w14:paraId="438666F3" w14:textId="6EA3C157" w:rsidR="006054F9" w:rsidRPr="00C82090" w:rsidRDefault="00C82090" w:rsidP="00F2468D">
      <w:pPr>
        <w:pStyle w:val="Heading1"/>
        <w:numPr>
          <w:ilvl w:val="0"/>
          <w:numId w:val="12"/>
        </w:numPr>
      </w:pPr>
      <w:bookmarkStart w:id="5" w:name="_Toc229503151"/>
      <w:r w:rsidRPr="00C82090">
        <w:t>Enforcement</w:t>
      </w:r>
      <w:bookmarkEnd w:id="5"/>
    </w:p>
    <w:p w14:paraId="242ACEF0" w14:textId="6DC1A2CC" w:rsidR="00C82090" w:rsidRPr="00C82090" w:rsidRDefault="00C82090" w:rsidP="00F2468D">
      <w:pPr>
        <w:pBdr>
          <w:top w:val="nil"/>
          <w:left w:val="nil"/>
          <w:bottom w:val="nil"/>
          <w:right w:val="nil"/>
          <w:between w:val="nil"/>
        </w:pBdr>
        <w:spacing w:after="0"/>
        <w:ind w:left="709" w:right="65"/>
        <w:rPr>
          <w:rFonts w:ascii="Calibri" w:hAnsi="Calibri" w:cs="Calibri"/>
          <w:color w:val="000000"/>
        </w:rPr>
      </w:pPr>
      <w:r w:rsidRPr="00C82090">
        <w:rPr>
          <w:rFonts w:ascii="Calibri" w:hAnsi="Calibri" w:cs="Calibri"/>
          <w:color w:val="000000"/>
        </w:rPr>
        <w:t xml:space="preserve">Failure to comply with the </w:t>
      </w:r>
      <w:r w:rsidRPr="00C82090">
        <w:rPr>
          <w:rFonts w:ascii="Calibri" w:hAnsi="Calibri" w:cs="Calibri"/>
          <w:b/>
          <w:color w:val="000000"/>
        </w:rPr>
        <w:t xml:space="preserve">Continual Improvement Policy </w:t>
      </w:r>
      <w:r w:rsidRPr="00C82090">
        <w:rPr>
          <w:rFonts w:ascii="Calibri" w:hAnsi="Calibri" w:cs="Calibri"/>
          <w:color w:val="000000"/>
        </w:rPr>
        <w:t xml:space="preserve">may, at the full discretion of </w:t>
      </w:r>
      <w:r w:rsidRPr="00C82090">
        <w:rPr>
          <w:rFonts w:ascii="Calibri" w:hAnsi="Calibri" w:cs="Calibri"/>
        </w:rPr>
        <w:t>IAST Software Solutions Pvt. Ltd,</w:t>
      </w:r>
      <w:r w:rsidRPr="00C82090">
        <w:rPr>
          <w:rFonts w:ascii="Calibri" w:hAnsi="Calibri" w:cs="Calibri"/>
          <w:color w:val="000000"/>
        </w:rPr>
        <w:t xml:space="preserve"> result in </w:t>
      </w:r>
      <w:r w:rsidRPr="00C82090">
        <w:rPr>
          <w:rFonts w:ascii="Calibri" w:hAnsi="Calibri" w:cs="Calibri"/>
          <w:b/>
          <w:color w:val="000000"/>
        </w:rPr>
        <w:t>disciplinary action</w:t>
      </w:r>
      <w:r w:rsidRPr="00C82090">
        <w:rPr>
          <w:rFonts w:ascii="Calibri" w:hAnsi="Calibri" w:cs="Calibri"/>
          <w:color w:val="000000"/>
        </w:rPr>
        <w:t xml:space="preserve">. </w:t>
      </w:r>
    </w:p>
    <w:p w14:paraId="0375023F" w14:textId="77777777" w:rsidR="00C82090" w:rsidRPr="00C82090" w:rsidRDefault="00C82090" w:rsidP="00C82090">
      <w:pPr>
        <w:pStyle w:val="ListParagraph"/>
        <w:rPr>
          <w:rFonts w:ascii="Calibri" w:hAnsi="Calibri" w:cs="Calibri"/>
        </w:rPr>
      </w:pPr>
    </w:p>
    <w:p w14:paraId="7319B044" w14:textId="6870325C" w:rsidR="006054F9" w:rsidRDefault="006054F9"/>
    <w:sectPr w:rsidR="006054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9A437" w14:textId="77777777" w:rsidR="004C1FF0" w:rsidRDefault="004C1FF0" w:rsidP="00C82090">
      <w:pPr>
        <w:spacing w:after="0" w:line="240" w:lineRule="auto"/>
      </w:pPr>
      <w:r>
        <w:separator/>
      </w:r>
    </w:p>
  </w:endnote>
  <w:endnote w:type="continuationSeparator" w:id="0">
    <w:p w14:paraId="427D8217" w14:textId="77777777" w:rsidR="004C1FF0" w:rsidRDefault="004C1FF0" w:rsidP="00C82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32" w:type="dxa"/>
      <w:tblBorders>
        <w:top w:val="single" w:sz="18" w:space="0" w:color="4F81BD" w:themeColor="accent1"/>
        <w:left w:val="single" w:sz="18" w:space="0" w:color="4F81BD" w:themeColor="accent1"/>
        <w:bottom w:val="single" w:sz="18" w:space="0" w:color="4F81BD" w:themeColor="accent1"/>
        <w:right w:val="single" w:sz="18" w:space="0" w:color="4F81BD" w:themeColor="accent1"/>
        <w:insideH w:val="single" w:sz="18" w:space="0" w:color="4F81BD" w:themeColor="accent1"/>
        <w:insideV w:val="single" w:sz="18" w:space="0" w:color="4F81BD" w:themeColor="accent1"/>
      </w:tblBorders>
      <w:tblLook w:val="04A0" w:firstRow="1" w:lastRow="0" w:firstColumn="1" w:lastColumn="0" w:noHBand="0" w:noVBand="1"/>
    </w:tblPr>
    <w:tblGrid>
      <w:gridCol w:w="3544"/>
      <w:gridCol w:w="3005"/>
      <w:gridCol w:w="3941"/>
    </w:tblGrid>
    <w:tr w:rsidR="00C82090" w:rsidRPr="00DE160B" w14:paraId="03CCF127" w14:textId="77777777" w:rsidTr="00C6357F">
      <w:trPr>
        <w:trHeight w:val="379"/>
      </w:trPr>
      <w:tc>
        <w:tcPr>
          <w:tcW w:w="3544" w:type="dxa"/>
        </w:tcPr>
        <w:p w14:paraId="5F88BF3D" w14:textId="064D4944" w:rsidR="00C82090" w:rsidRPr="00D621BE" w:rsidRDefault="00C82090" w:rsidP="00C82090">
          <w:pPr>
            <w:rPr>
              <w:rFonts w:ascii="Calibri" w:hAnsi="Calibri" w:cs="Calibri"/>
            </w:rPr>
          </w:pPr>
          <w:r w:rsidRPr="00D621BE">
            <w:rPr>
              <w:rFonts w:ascii="Calibri" w:hAnsi="Calibri" w:cs="Calibri"/>
            </w:rPr>
            <w:t>Author: Purvi Sahu</w:t>
          </w:r>
        </w:p>
      </w:tc>
      <w:tc>
        <w:tcPr>
          <w:tcW w:w="3005" w:type="dxa"/>
        </w:tcPr>
        <w:p w14:paraId="1C1D760E" w14:textId="77777777" w:rsidR="00C82090" w:rsidRPr="00D621BE" w:rsidRDefault="00C82090" w:rsidP="00C82090">
          <w:pPr>
            <w:jc w:val="center"/>
            <w:rPr>
              <w:rFonts w:ascii="Calibri" w:hAnsi="Calibri" w:cs="Calibri"/>
            </w:rPr>
          </w:pPr>
          <w:r w:rsidRPr="00D621BE">
            <w:rPr>
              <w:rFonts w:ascii="Calibri" w:hAnsi="Calibri" w:cs="Calibri"/>
            </w:rPr>
            <w:t>Internal Document</w:t>
          </w:r>
        </w:p>
      </w:tc>
      <w:tc>
        <w:tcPr>
          <w:tcW w:w="3941" w:type="dxa"/>
        </w:tcPr>
        <w:p w14:paraId="3146CA55" w14:textId="77777777" w:rsidR="00C82090" w:rsidRPr="00D621BE" w:rsidRDefault="00C82090" w:rsidP="00C82090">
          <w:pPr>
            <w:jc w:val="center"/>
            <w:rPr>
              <w:rFonts w:ascii="Calibri" w:hAnsi="Calibri" w:cs="Calibri"/>
            </w:rPr>
          </w:pPr>
          <w:r w:rsidRPr="00D621BE">
            <w:rPr>
              <w:rFonts w:ascii="Calibri" w:hAnsi="Calibri" w:cs="Calibri"/>
            </w:rPr>
            <w:t xml:space="preserve">Page </w:t>
          </w:r>
          <w:r w:rsidRPr="00D621BE">
            <w:rPr>
              <w:rFonts w:ascii="Calibri" w:hAnsi="Calibri" w:cs="Calibri"/>
            </w:rPr>
            <w:fldChar w:fldCharType="begin"/>
          </w:r>
          <w:r w:rsidRPr="00D621BE">
            <w:rPr>
              <w:rFonts w:ascii="Calibri" w:hAnsi="Calibri" w:cs="Calibri"/>
            </w:rPr>
            <w:instrText xml:space="preserve"> PAGE   \* MERGEFORMAT </w:instrText>
          </w:r>
          <w:r w:rsidRPr="00D621BE">
            <w:rPr>
              <w:rFonts w:ascii="Calibri" w:hAnsi="Calibri" w:cs="Calibri"/>
            </w:rPr>
            <w:fldChar w:fldCharType="separate"/>
          </w:r>
          <w:r w:rsidRPr="00D621BE">
            <w:rPr>
              <w:rFonts w:ascii="Calibri" w:hAnsi="Calibri" w:cs="Calibri"/>
            </w:rPr>
            <w:t>2</w:t>
          </w:r>
          <w:r w:rsidRPr="00D621BE">
            <w:rPr>
              <w:rFonts w:ascii="Calibri" w:hAnsi="Calibri" w:cs="Calibri"/>
              <w:noProof/>
            </w:rPr>
            <w:fldChar w:fldCharType="end"/>
          </w:r>
        </w:p>
      </w:tc>
    </w:tr>
    <w:tr w:rsidR="00C82090" w:rsidRPr="00DE160B" w14:paraId="5E0A32B7" w14:textId="77777777" w:rsidTr="00C6357F">
      <w:trPr>
        <w:trHeight w:val="383"/>
      </w:trPr>
      <w:tc>
        <w:tcPr>
          <w:tcW w:w="3544" w:type="dxa"/>
        </w:tcPr>
        <w:p w14:paraId="684C2993" w14:textId="77777777" w:rsidR="00C82090" w:rsidRPr="00D621BE" w:rsidRDefault="00C82090" w:rsidP="00C82090">
          <w:pPr>
            <w:rPr>
              <w:rFonts w:ascii="Calibri" w:hAnsi="Calibri" w:cs="Calibri"/>
            </w:rPr>
          </w:pPr>
          <w:r w:rsidRPr="00D621BE">
            <w:rPr>
              <w:rFonts w:ascii="Calibri" w:hAnsi="Calibri" w:cs="Calibri"/>
            </w:rPr>
            <w:t>Owner: Chethan Kumar N</w:t>
          </w:r>
        </w:p>
      </w:tc>
      <w:tc>
        <w:tcPr>
          <w:tcW w:w="6946" w:type="dxa"/>
          <w:gridSpan w:val="2"/>
        </w:tcPr>
        <w:p w14:paraId="4CE3E663" w14:textId="77777777" w:rsidR="00C82090" w:rsidRPr="00D621BE" w:rsidRDefault="00C82090" w:rsidP="00C82090">
          <w:pPr>
            <w:rPr>
              <w:rFonts w:ascii="Calibri" w:hAnsi="Calibri" w:cs="Calibri"/>
            </w:rPr>
          </w:pPr>
          <w:r w:rsidRPr="00D621BE">
            <w:rPr>
              <w:rFonts w:ascii="Calibri" w:hAnsi="Calibri" w:cs="Calibri"/>
            </w:rPr>
            <w:t>Document Link:</w:t>
          </w:r>
        </w:p>
      </w:tc>
    </w:tr>
  </w:tbl>
  <w:p w14:paraId="34E9F380" w14:textId="77777777" w:rsidR="00C82090" w:rsidRDefault="00C82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2D43B" w14:textId="77777777" w:rsidR="004C1FF0" w:rsidRDefault="004C1FF0" w:rsidP="00C82090">
      <w:pPr>
        <w:spacing w:after="0" w:line="240" w:lineRule="auto"/>
      </w:pPr>
      <w:r>
        <w:separator/>
      </w:r>
    </w:p>
  </w:footnote>
  <w:footnote w:type="continuationSeparator" w:id="0">
    <w:p w14:paraId="658D8866" w14:textId="77777777" w:rsidR="004C1FF0" w:rsidRDefault="004C1FF0" w:rsidP="00C82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0" w:type="dxa"/>
      <w:tblBorders>
        <w:top w:val="single" w:sz="18" w:space="0" w:color="0070C0"/>
        <w:left w:val="single" w:sz="18" w:space="0" w:color="0070C0"/>
        <w:bottom w:val="single" w:sz="18" w:space="0" w:color="0070C0"/>
        <w:right w:val="single" w:sz="18" w:space="0" w:color="0070C0"/>
        <w:insideH w:val="none" w:sz="0" w:space="0" w:color="auto"/>
        <w:insideV w:val="none" w:sz="0" w:space="0" w:color="auto"/>
      </w:tblBorders>
      <w:tblLook w:val="0000" w:firstRow="0" w:lastRow="0" w:firstColumn="0" w:lastColumn="0" w:noHBand="0" w:noVBand="0"/>
    </w:tblPr>
    <w:tblGrid>
      <w:gridCol w:w="1655"/>
      <w:gridCol w:w="1828"/>
      <w:gridCol w:w="2092"/>
      <w:gridCol w:w="2330"/>
      <w:gridCol w:w="1515"/>
    </w:tblGrid>
    <w:tr w:rsidR="00C82090" w:rsidRPr="00D621BE" w14:paraId="63C623E1" w14:textId="77777777" w:rsidTr="00C82090">
      <w:trPr>
        <w:trHeight w:val="210"/>
      </w:trPr>
      <w:tc>
        <w:tcPr>
          <w:tcW w:w="1655" w:type="dxa"/>
          <w:vMerge w:val="restart"/>
          <w:tcBorders>
            <w:top w:val="single" w:sz="18" w:space="0" w:color="0070C0"/>
            <w:bottom w:val="single" w:sz="18" w:space="0" w:color="0070C0"/>
            <w:right w:val="single" w:sz="18" w:space="0" w:color="0070C0"/>
          </w:tcBorders>
          <w:tcMar>
            <w:left w:w="105" w:type="dxa"/>
            <w:right w:w="105" w:type="dxa"/>
          </w:tcMar>
          <w:vAlign w:val="center"/>
        </w:tcPr>
        <w:p w14:paraId="5EB64DCD" w14:textId="6BAF9A27" w:rsidR="00C82090" w:rsidRPr="00D621BE" w:rsidRDefault="00C82090" w:rsidP="00C82090">
          <w:pPr>
            <w:tabs>
              <w:tab w:val="center" w:pos="4513"/>
              <w:tab w:val="right" w:pos="9026"/>
            </w:tabs>
            <w:jc w:val="center"/>
            <w:rPr>
              <w:rFonts w:ascii="Calibri" w:hAnsi="Calibri" w:cs="Calibri"/>
              <w:color w:val="000000" w:themeColor="text1"/>
            </w:rPr>
          </w:pPr>
          <w:r w:rsidRPr="00D621BE">
            <w:rPr>
              <w:rFonts w:ascii="Calibri" w:hAnsi="Calibri" w:cs="Calibri"/>
              <w:noProof/>
            </w:rPr>
            <w:drawing>
              <wp:inline distT="0" distB="0" distL="0" distR="0" wp14:anchorId="10DE2A76" wp14:editId="360FA8D7">
                <wp:extent cx="800100" cy="285750"/>
                <wp:effectExtent l="0" t="0" r="0" b="0"/>
                <wp:docPr id="1406152072" name="drawing" title="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2072" name="Picture 1406152072"/>
                        <pic:cNvPicPr/>
                      </pic:nvPicPr>
                      <pic:blipFill>
                        <a:blip r:embed="rId1">
                          <a:extLst>
                            <a:ext uri="{28A0092B-C50C-407E-A947-70E740481C1C}">
                              <a14:useLocalDpi xmlns:a14="http://schemas.microsoft.com/office/drawing/2010/main"/>
                            </a:ext>
                          </a:extLst>
                        </a:blip>
                        <a:stretch>
                          <a:fillRect/>
                        </a:stretch>
                      </pic:blipFill>
                      <pic:spPr>
                        <a:xfrm>
                          <a:off x="0" y="0"/>
                          <a:ext cx="800100" cy="285750"/>
                        </a:xfrm>
                        <a:prstGeom prst="rect">
                          <a:avLst/>
                        </a:prstGeom>
                      </pic:spPr>
                    </pic:pic>
                  </a:graphicData>
                </a:graphic>
              </wp:inline>
            </w:drawing>
          </w:r>
        </w:p>
        <w:p w14:paraId="12D39834" w14:textId="77777777" w:rsidR="00C82090" w:rsidRPr="00D621BE" w:rsidRDefault="00C82090" w:rsidP="00C82090">
          <w:pPr>
            <w:rPr>
              <w:rFonts w:ascii="Calibri" w:hAnsi="Calibri" w:cs="Calibri"/>
            </w:rPr>
          </w:pPr>
        </w:p>
      </w:tc>
      <w:tc>
        <w:tcPr>
          <w:tcW w:w="7765" w:type="dxa"/>
          <w:gridSpan w:val="4"/>
          <w:tcBorders>
            <w:top w:val="single" w:sz="18" w:space="0" w:color="0070C0"/>
            <w:left w:val="single" w:sz="18" w:space="0" w:color="0070C0"/>
            <w:bottom w:val="single" w:sz="18" w:space="0" w:color="0070C0"/>
          </w:tcBorders>
          <w:tcMar>
            <w:left w:w="105" w:type="dxa"/>
            <w:right w:w="105" w:type="dxa"/>
          </w:tcMar>
          <w:vAlign w:val="center"/>
        </w:tcPr>
        <w:p w14:paraId="5A82B77D" w14:textId="1F7B18BE" w:rsidR="00C82090" w:rsidRPr="00D621BE" w:rsidRDefault="00C82090" w:rsidP="00C82090">
          <w:pPr>
            <w:tabs>
              <w:tab w:val="center" w:pos="4513"/>
              <w:tab w:val="right" w:pos="9026"/>
            </w:tabs>
            <w:jc w:val="center"/>
            <w:rPr>
              <w:rFonts w:ascii="Calibri" w:hAnsi="Calibri" w:cs="Calibri"/>
              <w:sz w:val="26"/>
              <w:szCs w:val="26"/>
            </w:rPr>
          </w:pPr>
          <w:r w:rsidRPr="00D621BE">
            <w:rPr>
              <w:rFonts w:ascii="Calibri" w:hAnsi="Calibri" w:cs="Calibri"/>
              <w:color w:val="000000" w:themeColor="text1"/>
            </w:rPr>
            <w:t>Continual Improvement Policy</w:t>
          </w:r>
        </w:p>
      </w:tc>
    </w:tr>
    <w:tr w:rsidR="00C82090" w:rsidRPr="00D621BE" w14:paraId="3FDB46F7" w14:textId="77777777" w:rsidTr="00C82090">
      <w:trPr>
        <w:trHeight w:val="180"/>
      </w:trPr>
      <w:tc>
        <w:tcPr>
          <w:tcW w:w="1655" w:type="dxa"/>
          <w:vMerge/>
          <w:tcBorders>
            <w:top w:val="single" w:sz="18" w:space="0" w:color="0070C0"/>
            <w:bottom w:val="single" w:sz="18" w:space="0" w:color="0070C0"/>
            <w:right w:val="single" w:sz="18" w:space="0" w:color="0070C0"/>
          </w:tcBorders>
          <w:vAlign w:val="center"/>
        </w:tcPr>
        <w:p w14:paraId="435B570A" w14:textId="77777777" w:rsidR="00C82090" w:rsidRPr="00D621BE" w:rsidRDefault="00C82090" w:rsidP="00C82090">
          <w:pPr>
            <w:rPr>
              <w:rFonts w:ascii="Calibri" w:hAnsi="Calibri" w:cs="Calibri"/>
            </w:rPr>
          </w:pPr>
        </w:p>
      </w:tc>
      <w:tc>
        <w:tcPr>
          <w:tcW w:w="1828" w:type="dxa"/>
          <w:tcBorders>
            <w:top w:val="single" w:sz="18" w:space="0" w:color="0070C0"/>
            <w:left w:val="single" w:sz="18" w:space="0" w:color="0070C0"/>
            <w:bottom w:val="single" w:sz="18" w:space="0" w:color="0070C0"/>
            <w:right w:val="single" w:sz="18" w:space="0" w:color="0070C0"/>
          </w:tcBorders>
          <w:shd w:val="clear" w:color="auto" w:fill="C6D9F1" w:themeFill="text2" w:themeFillTint="33"/>
          <w:tcMar>
            <w:left w:w="105" w:type="dxa"/>
            <w:right w:w="105" w:type="dxa"/>
          </w:tcMar>
          <w:vAlign w:val="center"/>
        </w:tcPr>
        <w:p w14:paraId="2226EE7B"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Document ID:</w:t>
          </w:r>
        </w:p>
      </w:tc>
      <w:tc>
        <w:tcPr>
          <w:tcW w:w="2092" w:type="dxa"/>
          <w:tcBorders>
            <w:top w:val="single" w:sz="18" w:space="0" w:color="0070C0"/>
            <w:left w:val="single" w:sz="18" w:space="0" w:color="0070C0"/>
            <w:bottom w:val="single" w:sz="18" w:space="0" w:color="0070C0"/>
            <w:right w:val="single" w:sz="18" w:space="0" w:color="0070C0"/>
          </w:tcBorders>
          <w:tcMar>
            <w:left w:w="105" w:type="dxa"/>
            <w:right w:w="105" w:type="dxa"/>
          </w:tcMar>
          <w:vAlign w:val="center"/>
        </w:tcPr>
        <w:p w14:paraId="4A97A1FA" w14:textId="798B3AA9" w:rsidR="00C82090" w:rsidRPr="00D621BE" w:rsidRDefault="00C82090" w:rsidP="00C82090">
          <w:pPr>
            <w:rPr>
              <w:rFonts w:ascii="Calibri" w:hAnsi="Calibri" w:cs="Calibri"/>
            </w:rPr>
          </w:pPr>
          <w:r w:rsidRPr="00D621BE">
            <w:rPr>
              <w:rFonts w:ascii="Calibri" w:hAnsi="Calibri" w:cs="Calibri"/>
            </w:rPr>
            <w:t>IAST-</w:t>
          </w:r>
          <w:r w:rsidR="00D621BE" w:rsidRPr="00D621BE">
            <w:rPr>
              <w:rFonts w:ascii="Calibri" w:hAnsi="Calibri" w:cs="Calibri"/>
            </w:rPr>
            <w:t>CONIMP-012</w:t>
          </w:r>
        </w:p>
      </w:tc>
      <w:tc>
        <w:tcPr>
          <w:tcW w:w="2330" w:type="dxa"/>
          <w:tcBorders>
            <w:top w:val="single" w:sz="18" w:space="0" w:color="0070C0"/>
            <w:left w:val="single" w:sz="18" w:space="0" w:color="0070C0"/>
            <w:bottom w:val="single" w:sz="18" w:space="0" w:color="0070C0"/>
            <w:right w:val="single" w:sz="18" w:space="0" w:color="0070C0"/>
          </w:tcBorders>
          <w:shd w:val="clear" w:color="auto" w:fill="C6D9F1" w:themeFill="text2" w:themeFillTint="33"/>
          <w:tcMar>
            <w:left w:w="105" w:type="dxa"/>
            <w:right w:w="105" w:type="dxa"/>
          </w:tcMar>
          <w:vAlign w:val="center"/>
        </w:tcPr>
        <w:p w14:paraId="362DBDA0"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Date (DD/MM/YYYY):</w:t>
          </w:r>
        </w:p>
      </w:tc>
      <w:tc>
        <w:tcPr>
          <w:tcW w:w="1515" w:type="dxa"/>
          <w:tcBorders>
            <w:top w:val="single" w:sz="18" w:space="0" w:color="0070C0"/>
            <w:left w:val="single" w:sz="18" w:space="0" w:color="0070C0"/>
            <w:bottom w:val="single" w:sz="18" w:space="0" w:color="0070C0"/>
          </w:tcBorders>
          <w:tcMar>
            <w:left w:w="105" w:type="dxa"/>
            <w:right w:w="105" w:type="dxa"/>
          </w:tcMar>
          <w:vAlign w:val="center"/>
        </w:tcPr>
        <w:p w14:paraId="13D079BF"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12/05/2026</w:t>
          </w:r>
        </w:p>
      </w:tc>
    </w:tr>
    <w:tr w:rsidR="00C82090" w:rsidRPr="00D621BE" w14:paraId="3F789AF9" w14:textId="77777777" w:rsidTr="00C82090">
      <w:trPr>
        <w:trHeight w:val="225"/>
      </w:trPr>
      <w:tc>
        <w:tcPr>
          <w:tcW w:w="1655" w:type="dxa"/>
          <w:vMerge/>
          <w:tcBorders>
            <w:top w:val="single" w:sz="18" w:space="0" w:color="0070C0"/>
            <w:bottom w:val="single" w:sz="18" w:space="0" w:color="0070C0"/>
            <w:right w:val="single" w:sz="18" w:space="0" w:color="0070C0"/>
          </w:tcBorders>
          <w:vAlign w:val="center"/>
        </w:tcPr>
        <w:p w14:paraId="5A3E3C82" w14:textId="77777777" w:rsidR="00C82090" w:rsidRPr="00D621BE" w:rsidRDefault="00C82090" w:rsidP="00C82090">
          <w:pPr>
            <w:rPr>
              <w:rFonts w:ascii="Calibri" w:hAnsi="Calibri" w:cs="Calibri"/>
            </w:rPr>
          </w:pPr>
        </w:p>
      </w:tc>
      <w:tc>
        <w:tcPr>
          <w:tcW w:w="1828" w:type="dxa"/>
          <w:tcBorders>
            <w:top w:val="single" w:sz="18" w:space="0" w:color="0070C0"/>
            <w:left w:val="single" w:sz="18" w:space="0" w:color="0070C0"/>
            <w:bottom w:val="single" w:sz="18" w:space="0" w:color="0070C0"/>
            <w:right w:val="single" w:sz="18" w:space="0" w:color="0070C0"/>
          </w:tcBorders>
          <w:shd w:val="clear" w:color="auto" w:fill="C6D9F1" w:themeFill="text2" w:themeFillTint="33"/>
          <w:tcMar>
            <w:left w:w="105" w:type="dxa"/>
            <w:right w:w="105" w:type="dxa"/>
          </w:tcMar>
          <w:vAlign w:val="center"/>
        </w:tcPr>
        <w:p w14:paraId="20A42BB5"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Version Number:</w:t>
          </w:r>
        </w:p>
      </w:tc>
      <w:tc>
        <w:tcPr>
          <w:tcW w:w="2092" w:type="dxa"/>
          <w:tcBorders>
            <w:top w:val="single" w:sz="18" w:space="0" w:color="0070C0"/>
            <w:left w:val="single" w:sz="18" w:space="0" w:color="0070C0"/>
            <w:bottom w:val="single" w:sz="18" w:space="0" w:color="0070C0"/>
            <w:right w:val="single" w:sz="18" w:space="0" w:color="0070C0"/>
          </w:tcBorders>
          <w:tcMar>
            <w:left w:w="105" w:type="dxa"/>
            <w:right w:w="105" w:type="dxa"/>
          </w:tcMar>
          <w:vAlign w:val="center"/>
        </w:tcPr>
        <w:p w14:paraId="552D887B" w14:textId="4942977C"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1.0</w:t>
          </w:r>
        </w:p>
      </w:tc>
      <w:tc>
        <w:tcPr>
          <w:tcW w:w="2330" w:type="dxa"/>
          <w:tcBorders>
            <w:top w:val="single" w:sz="18" w:space="0" w:color="0070C0"/>
            <w:left w:val="single" w:sz="18" w:space="0" w:color="0070C0"/>
            <w:bottom w:val="single" w:sz="18" w:space="0" w:color="0070C0"/>
            <w:right w:val="single" w:sz="18" w:space="0" w:color="0070C0"/>
          </w:tcBorders>
          <w:shd w:val="clear" w:color="auto" w:fill="C6D9F1" w:themeFill="text2" w:themeFillTint="33"/>
          <w:tcMar>
            <w:left w:w="105" w:type="dxa"/>
            <w:right w:w="105" w:type="dxa"/>
          </w:tcMar>
          <w:vAlign w:val="center"/>
        </w:tcPr>
        <w:p w14:paraId="4ED9CCB2"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Document Status:</w:t>
          </w:r>
        </w:p>
      </w:tc>
      <w:tc>
        <w:tcPr>
          <w:tcW w:w="1515" w:type="dxa"/>
          <w:tcBorders>
            <w:top w:val="single" w:sz="18" w:space="0" w:color="0070C0"/>
            <w:left w:val="single" w:sz="18" w:space="0" w:color="0070C0"/>
            <w:bottom w:val="single" w:sz="18" w:space="0" w:color="0070C0"/>
          </w:tcBorders>
          <w:tcMar>
            <w:left w:w="105" w:type="dxa"/>
            <w:right w:w="105" w:type="dxa"/>
          </w:tcMar>
          <w:vAlign w:val="center"/>
        </w:tcPr>
        <w:p w14:paraId="148EA5BA" w14:textId="77777777" w:rsidR="00C82090" w:rsidRPr="00D621BE" w:rsidRDefault="00C82090" w:rsidP="00C82090">
          <w:pPr>
            <w:tabs>
              <w:tab w:val="center" w:pos="4513"/>
              <w:tab w:val="right" w:pos="9026"/>
            </w:tabs>
            <w:rPr>
              <w:rFonts w:ascii="Calibri" w:hAnsi="Calibri" w:cs="Calibri"/>
              <w:color w:val="000000" w:themeColor="text1"/>
            </w:rPr>
          </w:pPr>
          <w:r w:rsidRPr="00D621BE">
            <w:rPr>
              <w:rFonts w:ascii="Calibri" w:hAnsi="Calibri" w:cs="Calibri"/>
              <w:color w:val="000000" w:themeColor="text1"/>
            </w:rPr>
            <w:t xml:space="preserve">  Released</w:t>
          </w:r>
        </w:p>
      </w:tc>
    </w:tr>
  </w:tbl>
  <w:p w14:paraId="54BAB4EB" w14:textId="55CB19F4" w:rsidR="00C82090" w:rsidRPr="00D621BE" w:rsidRDefault="00C82090">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E1E24"/>
    <w:multiLevelType w:val="multilevel"/>
    <w:tmpl w:val="E19E1C30"/>
    <w:lvl w:ilvl="0">
      <w:start w:val="1"/>
      <w:numFmt w:val="decimal"/>
      <w:lvlText w:val="%1."/>
      <w:lvlJc w:val="left"/>
      <w:pPr>
        <w:ind w:left="294" w:hanging="360"/>
      </w:pPr>
      <w:rPr>
        <w:rFonts w:ascii="Calibri" w:eastAsia="Calibri" w:hAnsi="Calibri" w:cs="Calibri"/>
        <w:sz w:val="28"/>
        <w:szCs w:val="28"/>
      </w:rPr>
    </w:lvl>
    <w:lvl w:ilvl="1">
      <w:start w:val="1"/>
      <w:numFmt w:val="decimal"/>
      <w:lvlText w:val="%1.%2."/>
      <w:lvlJc w:val="left"/>
      <w:pPr>
        <w:ind w:left="654" w:hanging="359"/>
      </w:pPr>
      <w:rPr>
        <w:color w:val="000000"/>
        <w:sz w:val="22"/>
        <w:szCs w:val="22"/>
      </w:rPr>
    </w:lvl>
    <w:lvl w:ilvl="2">
      <w:start w:val="1"/>
      <w:numFmt w:val="decimal"/>
      <w:lvlText w:val="%1.%2.%3."/>
      <w:lvlJc w:val="left"/>
      <w:pPr>
        <w:ind w:left="1374" w:hanging="720"/>
      </w:pPr>
      <w:rPr>
        <w:b/>
        <w:color w:val="000000"/>
        <w:sz w:val="22"/>
        <w:szCs w:val="22"/>
      </w:rPr>
    </w:lvl>
    <w:lvl w:ilvl="3">
      <w:start w:val="1"/>
      <w:numFmt w:val="decimal"/>
      <w:lvlText w:val="%1.%2.%3.%4."/>
      <w:lvlJc w:val="left"/>
      <w:pPr>
        <w:ind w:left="1734" w:hanging="720"/>
      </w:pPr>
      <w:rPr>
        <w:color w:val="000000"/>
        <w:sz w:val="22"/>
        <w:szCs w:val="22"/>
      </w:rPr>
    </w:lvl>
    <w:lvl w:ilvl="4">
      <w:start w:val="1"/>
      <w:numFmt w:val="decimal"/>
      <w:lvlText w:val="%1.%2.%3.%4.%5."/>
      <w:lvlJc w:val="left"/>
      <w:pPr>
        <w:ind w:left="2454" w:hanging="1080"/>
      </w:pPr>
      <w:rPr>
        <w:color w:val="000000"/>
        <w:sz w:val="22"/>
        <w:szCs w:val="22"/>
      </w:rPr>
    </w:lvl>
    <w:lvl w:ilvl="5">
      <w:start w:val="1"/>
      <w:numFmt w:val="decimal"/>
      <w:lvlText w:val="%1.%2.%3.%4.%5.%6."/>
      <w:lvlJc w:val="left"/>
      <w:pPr>
        <w:ind w:left="2814" w:hanging="1080"/>
      </w:pPr>
      <w:rPr>
        <w:color w:val="000000"/>
        <w:sz w:val="22"/>
        <w:szCs w:val="22"/>
      </w:rPr>
    </w:lvl>
    <w:lvl w:ilvl="6">
      <w:start w:val="1"/>
      <w:numFmt w:val="decimal"/>
      <w:lvlText w:val="%1.%2.%3.%4.%5.%6.%7."/>
      <w:lvlJc w:val="left"/>
      <w:pPr>
        <w:ind w:left="3534" w:hanging="1440"/>
      </w:pPr>
      <w:rPr>
        <w:color w:val="000000"/>
        <w:sz w:val="22"/>
        <w:szCs w:val="22"/>
      </w:rPr>
    </w:lvl>
    <w:lvl w:ilvl="7">
      <w:start w:val="1"/>
      <w:numFmt w:val="decimal"/>
      <w:lvlText w:val="%1.%2.%3.%4.%5.%6.%7.%8."/>
      <w:lvlJc w:val="left"/>
      <w:pPr>
        <w:ind w:left="3894" w:hanging="1440"/>
      </w:pPr>
      <w:rPr>
        <w:color w:val="000000"/>
        <w:sz w:val="22"/>
        <w:szCs w:val="22"/>
      </w:rPr>
    </w:lvl>
    <w:lvl w:ilvl="8">
      <w:start w:val="1"/>
      <w:numFmt w:val="decimal"/>
      <w:lvlText w:val="%1.%2.%3.%4.%5.%6.%7.%8.%9."/>
      <w:lvlJc w:val="left"/>
      <w:pPr>
        <w:ind w:left="4614" w:hanging="1800"/>
      </w:pPr>
      <w:rPr>
        <w:color w:val="000000"/>
        <w:sz w:val="22"/>
        <w:szCs w:val="22"/>
      </w:rPr>
    </w:lvl>
  </w:abstractNum>
  <w:abstractNum w:abstractNumId="10" w15:restartNumberingAfterBreak="0">
    <w:nsid w:val="4DF27D08"/>
    <w:multiLevelType w:val="hybridMultilevel"/>
    <w:tmpl w:val="6E7044B8"/>
    <w:lvl w:ilvl="0" w:tplc="0B02A2E4">
      <w:start w:val="1"/>
      <w:numFmt w:val="decimal"/>
      <w:lvlText w:val="%1."/>
      <w:lvlJc w:val="left"/>
      <w:pPr>
        <w:ind w:left="720" w:hanging="360"/>
      </w:pPr>
      <w:rPr>
        <w:rFonts w:ascii="Calibri" w:hAnsi="Calibri" w:cstheme="maj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A839FB"/>
    <w:multiLevelType w:val="hybridMultilevel"/>
    <w:tmpl w:val="6A5CE21A"/>
    <w:lvl w:ilvl="0" w:tplc="4A06391C">
      <w:start w:val="1"/>
      <w:numFmt w:val="decimal"/>
      <w:lvlText w:val="%1."/>
      <w:lvlJc w:val="left"/>
      <w:pPr>
        <w:ind w:left="720" w:hanging="360"/>
      </w:pPr>
      <w:rPr>
        <w:rFonts w:ascii="Calibri" w:hAnsi="Calibri" w:cs="Calibri" w:hint="default"/>
        <w:b/>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73208">
    <w:abstractNumId w:val="8"/>
  </w:num>
  <w:num w:numId="2" w16cid:durableId="1057507568">
    <w:abstractNumId w:val="6"/>
  </w:num>
  <w:num w:numId="3" w16cid:durableId="1809008819">
    <w:abstractNumId w:val="5"/>
  </w:num>
  <w:num w:numId="4" w16cid:durableId="510685882">
    <w:abstractNumId w:val="4"/>
  </w:num>
  <w:num w:numId="5" w16cid:durableId="42103679">
    <w:abstractNumId w:val="7"/>
  </w:num>
  <w:num w:numId="6" w16cid:durableId="1289776461">
    <w:abstractNumId w:val="3"/>
  </w:num>
  <w:num w:numId="7" w16cid:durableId="650909090">
    <w:abstractNumId w:val="2"/>
  </w:num>
  <w:num w:numId="8" w16cid:durableId="2062552614">
    <w:abstractNumId w:val="1"/>
  </w:num>
  <w:num w:numId="9" w16cid:durableId="119879904">
    <w:abstractNumId w:val="0"/>
  </w:num>
  <w:num w:numId="10" w16cid:durableId="535314890">
    <w:abstractNumId w:val="11"/>
  </w:num>
  <w:num w:numId="11" w16cid:durableId="1019432814">
    <w:abstractNumId w:val="9"/>
  </w:num>
  <w:num w:numId="12" w16cid:durableId="662470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FF3"/>
    <w:rsid w:val="0029639D"/>
    <w:rsid w:val="00326F90"/>
    <w:rsid w:val="00486BB6"/>
    <w:rsid w:val="004C1FF0"/>
    <w:rsid w:val="004F3C38"/>
    <w:rsid w:val="006054F9"/>
    <w:rsid w:val="00916D52"/>
    <w:rsid w:val="00AA1D8D"/>
    <w:rsid w:val="00B47730"/>
    <w:rsid w:val="00C82090"/>
    <w:rsid w:val="00CB0664"/>
    <w:rsid w:val="00D43A19"/>
    <w:rsid w:val="00D621BE"/>
    <w:rsid w:val="00E105F3"/>
    <w:rsid w:val="00F24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22DB40"/>
  <w14:defaultImageDpi w14:val="300"/>
  <w15:docId w15:val="{F23E7E1B-9B4E-48A6-B8E4-E4B99338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82090"/>
    <w:pPr>
      <w:keepNext/>
      <w:keepLines/>
      <w:spacing w:before="480" w:after="0"/>
      <w:outlineLvl w:val="0"/>
    </w:pPr>
    <w:rPr>
      <w:rFonts w:ascii="Calibri" w:eastAsiaTheme="majorEastAsia" w:hAnsi="Calibr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82090"/>
    <w:rPr>
      <w:rFonts w:ascii="Calibri" w:eastAsiaTheme="majorEastAsia" w:hAnsi="Calibr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1">
    <w:name w:val="Table Grid11"/>
    <w:basedOn w:val="TableNormal"/>
    <w:next w:val="TableGrid"/>
    <w:uiPriority w:val="39"/>
    <w:rsid w:val="00C82090"/>
    <w:pPr>
      <w:spacing w:after="0" w:line="240" w:lineRule="auto"/>
    </w:pPr>
    <w:rPr>
      <w:rFonts w:eastAsiaTheme="minorHAns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2468D"/>
    <w:pPr>
      <w:spacing w:after="100"/>
    </w:pPr>
  </w:style>
  <w:style w:type="character" w:styleId="Hyperlink">
    <w:name w:val="Hyperlink"/>
    <w:basedOn w:val="DefaultParagraphFont"/>
    <w:uiPriority w:val="99"/>
    <w:unhideWhenUsed/>
    <w:rsid w:val="00F246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C243D5D7744CF398374E0382E6D8CB"/>
        <w:category>
          <w:name w:val="General"/>
          <w:gallery w:val="placeholder"/>
        </w:category>
        <w:types>
          <w:type w:val="bbPlcHdr"/>
        </w:types>
        <w:behaviors>
          <w:behavior w:val="content"/>
        </w:behaviors>
        <w:guid w:val="{3A0EA0AB-5439-4156-8979-DA078620D113}"/>
      </w:docPartPr>
      <w:docPartBody>
        <w:p w:rsidR="0077544F" w:rsidRDefault="00E22C39" w:rsidP="00E22C39">
          <w:pPr>
            <w:pStyle w:val="9BC243D5D7744CF398374E0382E6D8CB"/>
          </w:pPr>
          <w:r w:rsidRPr="004A1A2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39"/>
    <w:rsid w:val="00202FF3"/>
    <w:rsid w:val="00765818"/>
    <w:rsid w:val="0077544F"/>
    <w:rsid w:val="00D63AA8"/>
    <w:rsid w:val="00E105F3"/>
    <w:rsid w:val="00E22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C39"/>
    <w:rPr>
      <w:color w:val="808080"/>
    </w:rPr>
  </w:style>
  <w:style w:type="paragraph" w:customStyle="1" w:styleId="9BC243D5D7744CF398374E0382E6D8CB">
    <w:name w:val="9BC243D5D7744CF398374E0382E6D8CB"/>
    <w:rsid w:val="00E22C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CE145A-1759-4220-B8FA-AADDE6F02B2A}"/>
</file>

<file path=customXml/itemProps3.xml><?xml version="1.0" encoding="utf-8"?>
<ds:datastoreItem xmlns:ds="http://schemas.openxmlformats.org/officeDocument/2006/customXml" ds:itemID="{D8757989-C099-4D7E-BA96-6119EB4A472E}"/>
</file>

<file path=customXml/itemProps4.xml><?xml version="1.0" encoding="utf-8"?>
<ds:datastoreItem xmlns:ds="http://schemas.openxmlformats.org/officeDocument/2006/customXml" ds:itemID="{C615A81B-E883-4BE9-904A-0ABAF0DB46A0}"/>
</file>

<file path=docProps/app.xml><?xml version="1.0" encoding="utf-8"?>
<Properties xmlns="http://schemas.openxmlformats.org/officeDocument/2006/extended-properties" xmlns:vt="http://schemas.openxmlformats.org/officeDocument/2006/docPropsVTypes">
  <Template>Normal</Template>
  <TotalTime>194</TotalTime>
  <Pages>4</Pages>
  <Words>594</Words>
  <Characters>3105</Characters>
  <Application>Microsoft Office Word</Application>
  <DocSecurity>0</DocSecurity>
  <Lines>100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Purvi  Sahu</cp:lastModifiedBy>
  <cp:revision>4</cp:revision>
  <dcterms:created xsi:type="dcterms:W3CDTF">2013-12-23T23:15:00Z</dcterms:created>
  <dcterms:modified xsi:type="dcterms:W3CDTF">2026-05-12T17:16:00Z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