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3FAB3" w14:textId="302A6334" w:rsidR="00183B40" w:rsidRDefault="00C45585" w:rsidP="00C45585">
      <w:pPr>
        <w:jc w:val="center"/>
        <w:rPr>
          <w:rFonts w:ascii="Times New Roman" w:hAnsi="Times New Roman" w:cs="Times New Roman"/>
          <w:b/>
          <w:bCs/>
          <w:sz w:val="32"/>
          <w:szCs w:val="32"/>
          <w:u w:val="single"/>
        </w:rPr>
      </w:pPr>
      <w:proofErr w:type="spellStart"/>
      <w:r w:rsidRPr="00C45585">
        <w:rPr>
          <w:rFonts w:ascii="Times New Roman" w:hAnsi="Times New Roman" w:cs="Times New Roman"/>
          <w:b/>
          <w:bCs/>
          <w:sz w:val="32"/>
          <w:szCs w:val="32"/>
          <w:u w:val="single"/>
        </w:rPr>
        <w:t>CredHunt</w:t>
      </w:r>
      <w:proofErr w:type="spellEnd"/>
      <w:r w:rsidRPr="00C45585">
        <w:rPr>
          <w:rFonts w:ascii="Times New Roman" w:hAnsi="Times New Roman" w:cs="Times New Roman"/>
          <w:b/>
          <w:bCs/>
          <w:sz w:val="32"/>
          <w:szCs w:val="32"/>
          <w:u w:val="single"/>
        </w:rPr>
        <w:t xml:space="preserve"> – Automated Credential Discovery and Exposure Analysis Framework</w:t>
      </w:r>
    </w:p>
    <w:p w14:paraId="52C14579" w14:textId="511883AE" w:rsidR="00583E6E" w:rsidRDefault="00583E6E" w:rsidP="00583E6E">
      <w:pPr>
        <w:pStyle w:val="ListParagraph"/>
        <w:numPr>
          <w:ilvl w:val="0"/>
          <w:numId w:val="1"/>
        </w:numPr>
        <w:rPr>
          <w:rFonts w:ascii="Times New Roman" w:hAnsi="Times New Roman" w:cs="Times New Roman"/>
          <w:b/>
          <w:bCs/>
          <w:sz w:val="26"/>
          <w:szCs w:val="26"/>
        </w:rPr>
      </w:pPr>
      <w:r>
        <w:rPr>
          <w:rFonts w:ascii="Times New Roman" w:hAnsi="Times New Roman" w:cs="Times New Roman"/>
          <w:b/>
          <w:bCs/>
          <w:sz w:val="26"/>
          <w:szCs w:val="26"/>
        </w:rPr>
        <w:t>Objective</w:t>
      </w:r>
    </w:p>
    <w:p w14:paraId="41F1F169" w14:textId="2FBF10BC" w:rsidR="00583E6E" w:rsidRDefault="00583E6E" w:rsidP="00583E6E">
      <w:pPr>
        <w:ind w:left="360"/>
        <w:jc w:val="both"/>
        <w:rPr>
          <w:rFonts w:ascii="Times New Roman" w:hAnsi="Times New Roman" w:cs="Times New Roman"/>
          <w:sz w:val="24"/>
          <w:szCs w:val="24"/>
        </w:rPr>
      </w:pPr>
      <w:r w:rsidRPr="00583E6E">
        <w:rPr>
          <w:rFonts w:ascii="Times New Roman" w:hAnsi="Times New Roman" w:cs="Times New Roman"/>
          <w:sz w:val="24"/>
          <w:szCs w:val="24"/>
        </w:rPr>
        <w:t>The project involves automating the finding and documentation of exposed credentials and sensitive information across servers and web apps. When credential leaks are detected, (e. g. files, configs, HTTP responses, banners), there must be quick and easy ways to prove it, along with professional-looking HTML/PDF reports for security teams to use. It is imperative that the tool works safely. This means implementing rate limits and requiring consent flags before launching attacks.</w:t>
      </w:r>
    </w:p>
    <w:p w14:paraId="09A885CC" w14:textId="64053BAC" w:rsidR="00583E6E" w:rsidRDefault="00583E6E" w:rsidP="00583E6E">
      <w:pPr>
        <w:pStyle w:val="ListParagraph"/>
        <w:numPr>
          <w:ilvl w:val="0"/>
          <w:numId w:val="1"/>
        </w:numPr>
        <w:jc w:val="both"/>
        <w:rPr>
          <w:rFonts w:ascii="Times New Roman" w:hAnsi="Times New Roman" w:cs="Times New Roman"/>
          <w:b/>
          <w:bCs/>
          <w:sz w:val="26"/>
          <w:szCs w:val="26"/>
        </w:rPr>
      </w:pPr>
      <w:r>
        <w:rPr>
          <w:rFonts w:ascii="Times New Roman" w:hAnsi="Times New Roman" w:cs="Times New Roman"/>
          <w:b/>
          <w:bCs/>
          <w:sz w:val="26"/>
          <w:szCs w:val="26"/>
        </w:rPr>
        <w:t>Features</w:t>
      </w:r>
    </w:p>
    <w:p w14:paraId="3EE0734E" w14:textId="77777777" w:rsidR="00583E6E" w:rsidRPr="00583E6E" w:rsidRDefault="00583E6E" w:rsidP="00583E6E">
      <w:pPr>
        <w:pStyle w:val="ListParagraph"/>
        <w:numPr>
          <w:ilvl w:val="0"/>
          <w:numId w:val="2"/>
        </w:numPr>
        <w:jc w:val="both"/>
        <w:rPr>
          <w:rFonts w:ascii="Times New Roman" w:hAnsi="Times New Roman" w:cs="Times New Roman"/>
          <w:sz w:val="24"/>
          <w:szCs w:val="24"/>
        </w:rPr>
      </w:pPr>
      <w:r w:rsidRPr="00583E6E">
        <w:rPr>
          <w:rFonts w:ascii="Times New Roman" w:hAnsi="Times New Roman" w:cs="Times New Roman"/>
          <w:sz w:val="24"/>
          <w:szCs w:val="24"/>
        </w:rPr>
        <w:t>HTTP, FTP, SMTP, SSH banners with multi-protocol checks</w:t>
      </w:r>
    </w:p>
    <w:p w14:paraId="43B43EF8" w14:textId="11F75B83" w:rsidR="00583E6E" w:rsidRPr="00583E6E" w:rsidRDefault="00583E6E" w:rsidP="00583E6E">
      <w:pPr>
        <w:pStyle w:val="ListParagraph"/>
        <w:numPr>
          <w:ilvl w:val="0"/>
          <w:numId w:val="2"/>
        </w:numPr>
        <w:jc w:val="both"/>
        <w:rPr>
          <w:rFonts w:ascii="Times New Roman" w:hAnsi="Times New Roman" w:cs="Times New Roman"/>
          <w:sz w:val="24"/>
          <w:szCs w:val="24"/>
        </w:rPr>
      </w:pPr>
      <w:r w:rsidRPr="00583E6E">
        <w:rPr>
          <w:rFonts w:ascii="Times New Roman" w:hAnsi="Times New Roman" w:cs="Times New Roman"/>
          <w:sz w:val="24"/>
          <w:szCs w:val="24"/>
        </w:rPr>
        <w:t>Common credentials pattern (</w:t>
      </w:r>
      <w:r w:rsidRPr="00583E6E">
        <w:rPr>
          <w:rFonts w:ascii="Times New Roman" w:hAnsi="Times New Roman" w:cs="Times New Roman"/>
          <w:sz w:val="24"/>
          <w:szCs w:val="24"/>
        </w:rPr>
        <w:t>user pass</w:t>
      </w:r>
      <w:r w:rsidRPr="00583E6E">
        <w:rPr>
          <w:rFonts w:ascii="Times New Roman" w:hAnsi="Times New Roman" w:cs="Times New Roman"/>
          <w:sz w:val="24"/>
          <w:szCs w:val="24"/>
        </w:rPr>
        <w:t>, API keys, AWS/GCP keys, JWTs)</w:t>
      </w:r>
    </w:p>
    <w:p w14:paraId="74E07C71" w14:textId="37B7753C" w:rsidR="00583E6E" w:rsidRPr="00583E6E" w:rsidRDefault="00583E6E" w:rsidP="00583E6E">
      <w:pPr>
        <w:pStyle w:val="ListParagraph"/>
        <w:numPr>
          <w:ilvl w:val="0"/>
          <w:numId w:val="2"/>
        </w:numPr>
        <w:jc w:val="both"/>
        <w:rPr>
          <w:rFonts w:ascii="Times New Roman" w:hAnsi="Times New Roman" w:cs="Times New Roman"/>
          <w:sz w:val="24"/>
          <w:szCs w:val="24"/>
        </w:rPr>
      </w:pPr>
      <w:r w:rsidRPr="00583E6E">
        <w:rPr>
          <w:rFonts w:ascii="Times New Roman" w:hAnsi="Times New Roman" w:cs="Times New Roman"/>
          <w:sz w:val="24"/>
          <w:szCs w:val="24"/>
        </w:rPr>
        <w:t xml:space="preserve">Adding new protocols or sources can be done easily through plugins. For </w:t>
      </w:r>
      <w:r w:rsidRPr="00583E6E">
        <w:rPr>
          <w:rFonts w:ascii="Times New Roman" w:hAnsi="Times New Roman" w:cs="Times New Roman"/>
          <w:sz w:val="24"/>
          <w:szCs w:val="24"/>
        </w:rPr>
        <w:t>example,</w:t>
      </w:r>
      <w:r w:rsidRPr="00583E6E">
        <w:rPr>
          <w:rFonts w:ascii="Times New Roman" w:hAnsi="Times New Roman" w:cs="Times New Roman"/>
          <w:sz w:val="24"/>
          <w:szCs w:val="24"/>
        </w:rPr>
        <w:t xml:space="preserve"> </w:t>
      </w:r>
      <w:proofErr w:type="spellStart"/>
      <w:r w:rsidRPr="00583E6E">
        <w:rPr>
          <w:rFonts w:ascii="Times New Roman" w:hAnsi="Times New Roman" w:cs="Times New Roman"/>
          <w:sz w:val="24"/>
          <w:szCs w:val="24"/>
        </w:rPr>
        <w:t>git</w:t>
      </w:r>
      <w:proofErr w:type="spellEnd"/>
      <w:r w:rsidRPr="00583E6E">
        <w:rPr>
          <w:rFonts w:ascii="Times New Roman" w:hAnsi="Times New Roman" w:cs="Times New Roman"/>
          <w:sz w:val="24"/>
          <w:szCs w:val="24"/>
        </w:rPr>
        <w:t xml:space="preserve"> repo or cloud metadata endpoint checks</w:t>
      </w:r>
    </w:p>
    <w:p w14:paraId="6312FEC6" w14:textId="77777777" w:rsidR="00583E6E" w:rsidRPr="00583E6E" w:rsidRDefault="00583E6E" w:rsidP="00583E6E">
      <w:pPr>
        <w:pStyle w:val="ListParagraph"/>
        <w:numPr>
          <w:ilvl w:val="0"/>
          <w:numId w:val="2"/>
        </w:numPr>
        <w:jc w:val="both"/>
        <w:rPr>
          <w:rFonts w:ascii="Times New Roman" w:hAnsi="Times New Roman" w:cs="Times New Roman"/>
          <w:sz w:val="24"/>
          <w:szCs w:val="24"/>
        </w:rPr>
      </w:pPr>
      <w:r w:rsidRPr="00583E6E">
        <w:rPr>
          <w:rFonts w:ascii="Times New Roman" w:hAnsi="Times New Roman" w:cs="Times New Roman"/>
          <w:sz w:val="24"/>
          <w:szCs w:val="24"/>
        </w:rPr>
        <w:t>Real time monitoring through live console streaming (line-by-line)</w:t>
      </w:r>
    </w:p>
    <w:p w14:paraId="6AC4D85B" w14:textId="77777777" w:rsidR="00583E6E" w:rsidRPr="00583E6E" w:rsidRDefault="00583E6E" w:rsidP="00583E6E">
      <w:pPr>
        <w:pStyle w:val="ListParagraph"/>
        <w:numPr>
          <w:ilvl w:val="0"/>
          <w:numId w:val="2"/>
        </w:numPr>
        <w:jc w:val="both"/>
        <w:rPr>
          <w:rFonts w:ascii="Times New Roman" w:hAnsi="Times New Roman" w:cs="Times New Roman"/>
          <w:sz w:val="24"/>
          <w:szCs w:val="24"/>
        </w:rPr>
      </w:pPr>
      <w:r w:rsidRPr="00583E6E">
        <w:rPr>
          <w:rFonts w:ascii="Times New Roman" w:hAnsi="Times New Roman" w:cs="Times New Roman"/>
          <w:sz w:val="24"/>
          <w:szCs w:val="24"/>
        </w:rPr>
        <w:t>Complete HTML report with option to export to PDF</w:t>
      </w:r>
    </w:p>
    <w:p w14:paraId="1CAD0084" w14:textId="1CA5980F" w:rsidR="00583E6E" w:rsidRPr="00583E6E" w:rsidRDefault="00583E6E" w:rsidP="00583E6E">
      <w:pPr>
        <w:pStyle w:val="ListParagraph"/>
        <w:numPr>
          <w:ilvl w:val="0"/>
          <w:numId w:val="2"/>
        </w:numPr>
        <w:jc w:val="both"/>
        <w:rPr>
          <w:rFonts w:ascii="Times New Roman" w:hAnsi="Times New Roman" w:cs="Times New Roman"/>
          <w:sz w:val="24"/>
          <w:szCs w:val="24"/>
        </w:rPr>
      </w:pPr>
      <w:r w:rsidRPr="00583E6E">
        <w:rPr>
          <w:rFonts w:ascii="Times New Roman" w:hAnsi="Times New Roman" w:cs="Times New Roman"/>
          <w:sz w:val="24"/>
          <w:szCs w:val="24"/>
        </w:rPr>
        <w:t xml:space="preserve">Contextual validation and whitelisting </w:t>
      </w:r>
      <w:r w:rsidRPr="00583E6E">
        <w:rPr>
          <w:rFonts w:ascii="Times New Roman" w:hAnsi="Times New Roman" w:cs="Times New Roman"/>
          <w:sz w:val="24"/>
          <w:szCs w:val="24"/>
        </w:rPr>
        <w:t>reduce</w:t>
      </w:r>
      <w:r w:rsidRPr="00583E6E">
        <w:rPr>
          <w:rFonts w:ascii="Times New Roman" w:hAnsi="Times New Roman" w:cs="Times New Roman"/>
          <w:sz w:val="24"/>
          <w:szCs w:val="24"/>
        </w:rPr>
        <w:t xml:space="preserve"> false positives by checking for false positives before flagging them.</w:t>
      </w:r>
    </w:p>
    <w:p w14:paraId="33F97955" w14:textId="77777777" w:rsidR="00583E6E" w:rsidRPr="00583E6E" w:rsidRDefault="00583E6E" w:rsidP="00583E6E">
      <w:pPr>
        <w:pStyle w:val="ListParagraph"/>
        <w:numPr>
          <w:ilvl w:val="0"/>
          <w:numId w:val="2"/>
        </w:numPr>
        <w:jc w:val="both"/>
        <w:rPr>
          <w:rFonts w:ascii="Times New Roman" w:hAnsi="Times New Roman" w:cs="Times New Roman"/>
          <w:sz w:val="24"/>
          <w:szCs w:val="24"/>
        </w:rPr>
      </w:pPr>
      <w:r w:rsidRPr="00583E6E">
        <w:rPr>
          <w:rFonts w:ascii="Times New Roman" w:hAnsi="Times New Roman" w:cs="Times New Roman"/>
          <w:sz w:val="24"/>
          <w:szCs w:val="24"/>
        </w:rPr>
        <w:t>Safe mode &amp; rate-limiting prevents accidental service interruptions</w:t>
      </w:r>
    </w:p>
    <w:p w14:paraId="1F745ED7" w14:textId="04B08042" w:rsidR="00583E6E" w:rsidRDefault="00583E6E" w:rsidP="00583E6E">
      <w:pPr>
        <w:pStyle w:val="ListParagraph"/>
        <w:numPr>
          <w:ilvl w:val="0"/>
          <w:numId w:val="2"/>
        </w:numPr>
        <w:jc w:val="both"/>
        <w:rPr>
          <w:rFonts w:ascii="Times New Roman" w:hAnsi="Times New Roman" w:cs="Times New Roman"/>
          <w:sz w:val="24"/>
          <w:szCs w:val="24"/>
        </w:rPr>
      </w:pPr>
      <w:r w:rsidRPr="00583E6E">
        <w:rPr>
          <w:rFonts w:ascii="Times New Roman" w:hAnsi="Times New Roman" w:cs="Times New Roman"/>
          <w:sz w:val="24"/>
          <w:szCs w:val="24"/>
        </w:rPr>
        <w:t>Raw matches, request/response details, dates and suggested fixes are saved for all vulnerabilities</w:t>
      </w:r>
    </w:p>
    <w:p w14:paraId="73A9FB65" w14:textId="77777777" w:rsidR="00583E6E" w:rsidRPr="00583E6E" w:rsidRDefault="00583E6E" w:rsidP="00583E6E">
      <w:pPr>
        <w:ind w:left="720"/>
        <w:jc w:val="both"/>
        <w:rPr>
          <w:rFonts w:ascii="Times New Roman" w:hAnsi="Times New Roman" w:cs="Times New Roman"/>
          <w:sz w:val="24"/>
          <w:szCs w:val="24"/>
        </w:rPr>
      </w:pPr>
    </w:p>
    <w:p w14:paraId="59D8CC05" w14:textId="77777777" w:rsidR="00583E6E" w:rsidRPr="00583E6E" w:rsidRDefault="00583E6E" w:rsidP="00583E6E">
      <w:pPr>
        <w:pStyle w:val="ListParagraph"/>
        <w:numPr>
          <w:ilvl w:val="0"/>
          <w:numId w:val="1"/>
        </w:numPr>
        <w:jc w:val="both"/>
        <w:rPr>
          <w:rFonts w:ascii="Times New Roman" w:hAnsi="Times New Roman" w:cs="Times New Roman"/>
          <w:b/>
          <w:bCs/>
          <w:sz w:val="26"/>
          <w:szCs w:val="26"/>
        </w:rPr>
      </w:pPr>
      <w:r w:rsidRPr="00583E6E">
        <w:rPr>
          <w:rFonts w:ascii="Times New Roman" w:hAnsi="Times New Roman" w:cs="Times New Roman"/>
          <w:b/>
          <w:bCs/>
          <w:sz w:val="26"/>
          <w:szCs w:val="26"/>
        </w:rPr>
        <w:t>Architecture &amp; Data Flow</w:t>
      </w:r>
    </w:p>
    <w:p w14:paraId="1A7EF1DF" w14:textId="77777777" w:rsidR="00583E6E" w:rsidRPr="00583E6E" w:rsidRDefault="00583E6E" w:rsidP="00583E6E">
      <w:pPr>
        <w:pStyle w:val="ListParagraph"/>
        <w:numPr>
          <w:ilvl w:val="0"/>
          <w:numId w:val="4"/>
        </w:numPr>
        <w:jc w:val="both"/>
        <w:rPr>
          <w:rFonts w:ascii="Times New Roman" w:hAnsi="Times New Roman" w:cs="Times New Roman"/>
          <w:sz w:val="24"/>
          <w:szCs w:val="24"/>
        </w:rPr>
      </w:pPr>
      <w:r w:rsidRPr="00583E6E">
        <w:rPr>
          <w:rFonts w:ascii="Times New Roman" w:hAnsi="Times New Roman" w:cs="Times New Roman"/>
          <w:sz w:val="24"/>
          <w:szCs w:val="24"/>
        </w:rPr>
        <w:t xml:space="preserve">The user provides the scan targets (could be one host, several hosts in a file or CIDR) and some options (threads, rules, safe-mode). </w:t>
      </w:r>
    </w:p>
    <w:p w14:paraId="1311BF46" w14:textId="77777777" w:rsidR="00583E6E" w:rsidRPr="00583E6E" w:rsidRDefault="00583E6E" w:rsidP="00583E6E">
      <w:pPr>
        <w:pStyle w:val="ListParagraph"/>
        <w:numPr>
          <w:ilvl w:val="0"/>
          <w:numId w:val="4"/>
        </w:numPr>
        <w:jc w:val="both"/>
        <w:rPr>
          <w:rFonts w:ascii="Times New Roman" w:hAnsi="Times New Roman" w:cs="Times New Roman"/>
          <w:sz w:val="24"/>
          <w:szCs w:val="24"/>
        </w:rPr>
      </w:pPr>
      <w:r w:rsidRPr="00583E6E">
        <w:rPr>
          <w:rFonts w:ascii="Times New Roman" w:hAnsi="Times New Roman" w:cs="Times New Roman"/>
          <w:sz w:val="24"/>
          <w:szCs w:val="24"/>
        </w:rPr>
        <w:t xml:space="preserve">The orchestrator reads the command line, loads plugins, manages a worker pool and dispatches jobs. </w:t>
      </w:r>
    </w:p>
    <w:p w14:paraId="2AE389F1" w14:textId="77777777" w:rsidR="00583E6E" w:rsidRPr="00583E6E" w:rsidRDefault="00583E6E" w:rsidP="00583E6E">
      <w:pPr>
        <w:pStyle w:val="ListParagraph"/>
        <w:numPr>
          <w:ilvl w:val="0"/>
          <w:numId w:val="4"/>
        </w:numPr>
        <w:jc w:val="both"/>
        <w:rPr>
          <w:rFonts w:ascii="Times New Roman" w:hAnsi="Times New Roman" w:cs="Times New Roman"/>
          <w:sz w:val="24"/>
          <w:szCs w:val="24"/>
        </w:rPr>
      </w:pPr>
      <w:r w:rsidRPr="00583E6E">
        <w:rPr>
          <w:rFonts w:ascii="Times New Roman" w:hAnsi="Times New Roman" w:cs="Times New Roman"/>
          <w:sz w:val="24"/>
          <w:szCs w:val="24"/>
        </w:rPr>
        <w:t xml:space="preserve">The scanner plugins do the actual work. Each one handles a specific protocol (HTTP, SSH etc.) and performs various checks (for HTTP it might scrape the site, grab banners or search a repo for vulnerabilities). </w:t>
      </w:r>
    </w:p>
    <w:p w14:paraId="762FAE27" w14:textId="77777777" w:rsidR="00583E6E" w:rsidRPr="00583E6E" w:rsidRDefault="00583E6E" w:rsidP="00583E6E">
      <w:pPr>
        <w:pStyle w:val="ListParagraph"/>
        <w:numPr>
          <w:ilvl w:val="0"/>
          <w:numId w:val="4"/>
        </w:numPr>
        <w:jc w:val="both"/>
        <w:rPr>
          <w:rFonts w:ascii="Times New Roman" w:hAnsi="Times New Roman" w:cs="Times New Roman"/>
          <w:sz w:val="24"/>
          <w:szCs w:val="24"/>
        </w:rPr>
      </w:pPr>
      <w:r w:rsidRPr="00583E6E">
        <w:rPr>
          <w:rFonts w:ascii="Times New Roman" w:hAnsi="Times New Roman" w:cs="Times New Roman"/>
          <w:sz w:val="24"/>
          <w:szCs w:val="24"/>
        </w:rPr>
        <w:t xml:space="preserve">The validator then examines every finding in context (whitelists, entropy, surrounding text) to weed out false positives. Only those findings deemed credible make it past this stage. </w:t>
      </w:r>
    </w:p>
    <w:p w14:paraId="1E38F293" w14:textId="77777777" w:rsidR="00583E6E" w:rsidRPr="00583E6E" w:rsidRDefault="00583E6E" w:rsidP="00583E6E">
      <w:pPr>
        <w:pStyle w:val="ListParagraph"/>
        <w:numPr>
          <w:ilvl w:val="0"/>
          <w:numId w:val="4"/>
        </w:numPr>
        <w:jc w:val="both"/>
        <w:rPr>
          <w:rFonts w:ascii="Times New Roman" w:hAnsi="Times New Roman" w:cs="Times New Roman"/>
          <w:sz w:val="24"/>
          <w:szCs w:val="24"/>
        </w:rPr>
      </w:pPr>
      <w:r w:rsidRPr="00583E6E">
        <w:rPr>
          <w:rFonts w:ascii="Times New Roman" w:hAnsi="Times New Roman" w:cs="Times New Roman"/>
          <w:sz w:val="24"/>
          <w:szCs w:val="24"/>
        </w:rPr>
        <w:t xml:space="preserve">They are stored in the evidence store, together with metadata about when they were found and under what conditions (raw response, plugin used, severity etc.). </w:t>
      </w:r>
    </w:p>
    <w:p w14:paraId="09BEB42B" w14:textId="77777777" w:rsidR="00583E6E" w:rsidRPr="00583E6E" w:rsidRDefault="00583E6E" w:rsidP="00583E6E">
      <w:pPr>
        <w:pStyle w:val="ListParagraph"/>
        <w:numPr>
          <w:ilvl w:val="0"/>
          <w:numId w:val="4"/>
        </w:numPr>
        <w:jc w:val="both"/>
        <w:rPr>
          <w:rFonts w:ascii="Times New Roman" w:hAnsi="Times New Roman" w:cs="Times New Roman"/>
          <w:sz w:val="24"/>
          <w:szCs w:val="24"/>
        </w:rPr>
      </w:pPr>
      <w:r w:rsidRPr="00583E6E">
        <w:rPr>
          <w:rFonts w:ascii="Times New Roman" w:hAnsi="Times New Roman" w:cs="Times New Roman"/>
          <w:sz w:val="24"/>
          <w:szCs w:val="24"/>
        </w:rPr>
        <w:t>At the end a report is generated. This includes an executive summary, a per-target breakdown of findings and remediation recommendations. It’s all rendered to HTML using templates but can also be converted to PDF.</w:t>
      </w:r>
    </w:p>
    <w:p w14:paraId="277F0406" w14:textId="74128306" w:rsidR="00583E6E" w:rsidRDefault="00583E6E" w:rsidP="00583E6E">
      <w:pPr>
        <w:pStyle w:val="ListParagraph"/>
        <w:numPr>
          <w:ilvl w:val="0"/>
          <w:numId w:val="4"/>
        </w:numPr>
        <w:jc w:val="both"/>
        <w:rPr>
          <w:rFonts w:ascii="Times New Roman" w:hAnsi="Times New Roman" w:cs="Times New Roman"/>
          <w:sz w:val="24"/>
          <w:szCs w:val="24"/>
        </w:rPr>
      </w:pPr>
      <w:r w:rsidRPr="00583E6E">
        <w:rPr>
          <w:rFonts w:ascii="Times New Roman" w:hAnsi="Times New Roman" w:cs="Times New Roman"/>
          <w:sz w:val="24"/>
          <w:szCs w:val="24"/>
        </w:rPr>
        <w:t>During a scan, output is streamed line-by-line to the console. When it’s finished JSON/CSV/HTML reports plus a PDF version if requested are saved.</w:t>
      </w:r>
    </w:p>
    <w:p w14:paraId="6D04ACAC" w14:textId="5A9F992F" w:rsidR="00583E6E" w:rsidRDefault="00583E6E" w:rsidP="00583E6E">
      <w:pPr>
        <w:jc w:val="both"/>
        <w:rPr>
          <w:rFonts w:ascii="Times New Roman" w:hAnsi="Times New Roman" w:cs="Times New Roman"/>
          <w:b/>
          <w:bCs/>
          <w:sz w:val="26"/>
          <w:szCs w:val="26"/>
        </w:rPr>
      </w:pPr>
    </w:p>
    <w:p w14:paraId="0E09EA86" w14:textId="2CB6A131" w:rsidR="00583E6E" w:rsidRDefault="00583E6E" w:rsidP="00583E6E">
      <w:pPr>
        <w:pStyle w:val="ListParagraph"/>
        <w:numPr>
          <w:ilvl w:val="0"/>
          <w:numId w:val="1"/>
        </w:numPr>
        <w:jc w:val="both"/>
        <w:rPr>
          <w:rFonts w:ascii="Times New Roman" w:hAnsi="Times New Roman" w:cs="Times New Roman"/>
          <w:b/>
          <w:bCs/>
          <w:sz w:val="26"/>
          <w:szCs w:val="26"/>
        </w:rPr>
      </w:pPr>
      <w:r>
        <w:rPr>
          <w:rFonts w:ascii="Times New Roman" w:hAnsi="Times New Roman" w:cs="Times New Roman"/>
          <w:b/>
          <w:bCs/>
          <w:sz w:val="26"/>
          <w:szCs w:val="26"/>
        </w:rPr>
        <w:lastRenderedPageBreak/>
        <w:t>Output and results</w:t>
      </w:r>
    </w:p>
    <w:p w14:paraId="168CB9D5" w14:textId="6A78138A" w:rsidR="00583E6E" w:rsidRDefault="00583E6E" w:rsidP="00583E6E">
      <w:pPr>
        <w:ind w:left="360"/>
        <w:jc w:val="both"/>
        <w:rPr>
          <w:rFonts w:ascii="Times New Roman" w:hAnsi="Times New Roman" w:cs="Times New Roman"/>
          <w:b/>
          <w:bCs/>
          <w:sz w:val="26"/>
          <w:szCs w:val="26"/>
        </w:rPr>
      </w:pPr>
      <w:r>
        <w:rPr>
          <w:rFonts w:ascii="Times New Roman" w:hAnsi="Times New Roman" w:cs="Times New Roman"/>
          <w:b/>
          <w:bCs/>
          <w:sz w:val="26"/>
          <w:szCs w:val="26"/>
        </w:rPr>
        <w:t>Input:</w:t>
      </w:r>
    </w:p>
    <w:p w14:paraId="73A9EC5C" w14:textId="5136F368" w:rsidR="00583E6E" w:rsidRDefault="00583E6E" w:rsidP="00583E6E">
      <w:pPr>
        <w:ind w:left="360"/>
        <w:jc w:val="both"/>
        <w:rPr>
          <w:rFonts w:ascii="Times New Roman" w:hAnsi="Times New Roman" w:cs="Times New Roman"/>
          <w:b/>
          <w:bCs/>
          <w:sz w:val="26"/>
          <w:szCs w:val="26"/>
        </w:rPr>
      </w:pPr>
      <w:r w:rsidRPr="00583E6E">
        <w:rPr>
          <w:rFonts w:ascii="Times New Roman" w:hAnsi="Times New Roman" w:cs="Times New Roman"/>
          <w:b/>
          <w:bCs/>
          <w:sz w:val="26"/>
          <w:szCs w:val="26"/>
        </w:rPr>
        <w:drawing>
          <wp:inline distT="0" distB="0" distL="0" distR="0" wp14:anchorId="4424BA84" wp14:editId="36BE1024">
            <wp:extent cx="4333875" cy="1968634"/>
            <wp:effectExtent l="0" t="0" r="0" b="0"/>
            <wp:docPr id="41016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63832" name=""/>
                    <pic:cNvPicPr/>
                  </pic:nvPicPr>
                  <pic:blipFill>
                    <a:blip r:embed="rId5"/>
                    <a:stretch>
                      <a:fillRect/>
                    </a:stretch>
                  </pic:blipFill>
                  <pic:spPr>
                    <a:xfrm>
                      <a:off x="0" y="0"/>
                      <a:ext cx="4370778" cy="1985397"/>
                    </a:xfrm>
                    <a:prstGeom prst="rect">
                      <a:avLst/>
                    </a:prstGeom>
                  </pic:spPr>
                </pic:pic>
              </a:graphicData>
            </a:graphic>
          </wp:inline>
        </w:drawing>
      </w:r>
    </w:p>
    <w:p w14:paraId="5F195133" w14:textId="3064C75C" w:rsidR="00583E6E" w:rsidRDefault="00583E6E" w:rsidP="00583E6E">
      <w:pPr>
        <w:ind w:left="360"/>
        <w:jc w:val="both"/>
        <w:rPr>
          <w:rFonts w:ascii="Times New Roman" w:hAnsi="Times New Roman" w:cs="Times New Roman"/>
          <w:b/>
          <w:bCs/>
          <w:sz w:val="26"/>
          <w:szCs w:val="26"/>
        </w:rPr>
      </w:pPr>
      <w:r w:rsidRPr="00583E6E">
        <w:rPr>
          <w:rFonts w:ascii="Times New Roman" w:hAnsi="Times New Roman" w:cs="Times New Roman"/>
          <w:b/>
          <w:bCs/>
          <w:sz w:val="26"/>
          <w:szCs w:val="26"/>
        </w:rPr>
        <w:drawing>
          <wp:inline distT="0" distB="0" distL="0" distR="0" wp14:anchorId="2540D0D1" wp14:editId="4297A4D6">
            <wp:extent cx="4334480" cy="1152686"/>
            <wp:effectExtent l="0" t="0" r="9525" b="9525"/>
            <wp:docPr id="82711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17915" name=""/>
                    <pic:cNvPicPr/>
                  </pic:nvPicPr>
                  <pic:blipFill>
                    <a:blip r:embed="rId6"/>
                    <a:stretch>
                      <a:fillRect/>
                    </a:stretch>
                  </pic:blipFill>
                  <pic:spPr>
                    <a:xfrm>
                      <a:off x="0" y="0"/>
                      <a:ext cx="4334480" cy="1152686"/>
                    </a:xfrm>
                    <a:prstGeom prst="rect">
                      <a:avLst/>
                    </a:prstGeom>
                  </pic:spPr>
                </pic:pic>
              </a:graphicData>
            </a:graphic>
          </wp:inline>
        </w:drawing>
      </w:r>
    </w:p>
    <w:p w14:paraId="3FA81B39" w14:textId="0C0C8FAC" w:rsidR="00583E6E" w:rsidRDefault="00583E6E" w:rsidP="00583E6E">
      <w:pPr>
        <w:ind w:left="360"/>
        <w:jc w:val="both"/>
        <w:rPr>
          <w:rFonts w:ascii="Times New Roman" w:hAnsi="Times New Roman" w:cs="Times New Roman"/>
          <w:b/>
          <w:bCs/>
          <w:sz w:val="26"/>
          <w:szCs w:val="26"/>
        </w:rPr>
      </w:pPr>
      <w:r w:rsidRPr="00583E6E">
        <w:rPr>
          <w:rFonts w:ascii="Times New Roman" w:hAnsi="Times New Roman" w:cs="Times New Roman"/>
          <w:b/>
          <w:bCs/>
          <w:sz w:val="26"/>
          <w:szCs w:val="26"/>
        </w:rPr>
        <w:drawing>
          <wp:inline distT="0" distB="0" distL="0" distR="0" wp14:anchorId="58F07D25" wp14:editId="1BECA059">
            <wp:extent cx="4333875" cy="947345"/>
            <wp:effectExtent l="0" t="0" r="0" b="5715"/>
            <wp:docPr id="77907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76917" name=""/>
                    <pic:cNvPicPr/>
                  </pic:nvPicPr>
                  <pic:blipFill>
                    <a:blip r:embed="rId7"/>
                    <a:stretch>
                      <a:fillRect/>
                    </a:stretch>
                  </pic:blipFill>
                  <pic:spPr>
                    <a:xfrm>
                      <a:off x="0" y="0"/>
                      <a:ext cx="4380840" cy="957611"/>
                    </a:xfrm>
                    <a:prstGeom prst="rect">
                      <a:avLst/>
                    </a:prstGeom>
                  </pic:spPr>
                </pic:pic>
              </a:graphicData>
            </a:graphic>
          </wp:inline>
        </w:drawing>
      </w:r>
    </w:p>
    <w:p w14:paraId="423C169D" w14:textId="163C5318" w:rsidR="00492A43" w:rsidRDefault="00583E6E" w:rsidP="00492A43">
      <w:pPr>
        <w:ind w:left="360"/>
        <w:jc w:val="both"/>
        <w:rPr>
          <w:rFonts w:ascii="Times New Roman" w:hAnsi="Times New Roman" w:cs="Times New Roman"/>
          <w:b/>
          <w:bCs/>
          <w:sz w:val="26"/>
          <w:szCs w:val="26"/>
        </w:rPr>
      </w:pPr>
      <w:r w:rsidRPr="00583E6E">
        <w:rPr>
          <w:rFonts w:ascii="Times New Roman" w:hAnsi="Times New Roman" w:cs="Times New Roman"/>
          <w:b/>
          <w:bCs/>
          <w:sz w:val="26"/>
          <w:szCs w:val="26"/>
        </w:rPr>
        <w:drawing>
          <wp:inline distT="0" distB="0" distL="0" distR="0" wp14:anchorId="22884D8B" wp14:editId="09B04870">
            <wp:extent cx="2491740" cy="1557338"/>
            <wp:effectExtent l="0" t="0" r="3810" b="5080"/>
            <wp:docPr id="74773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31012" name=""/>
                    <pic:cNvPicPr/>
                  </pic:nvPicPr>
                  <pic:blipFill>
                    <a:blip r:embed="rId8"/>
                    <a:stretch>
                      <a:fillRect/>
                    </a:stretch>
                  </pic:blipFill>
                  <pic:spPr>
                    <a:xfrm>
                      <a:off x="0" y="0"/>
                      <a:ext cx="2498746" cy="1561717"/>
                    </a:xfrm>
                    <a:prstGeom prst="rect">
                      <a:avLst/>
                    </a:prstGeom>
                  </pic:spPr>
                </pic:pic>
              </a:graphicData>
            </a:graphic>
          </wp:inline>
        </w:drawing>
      </w:r>
    </w:p>
    <w:p w14:paraId="4ECA2508" w14:textId="5C29083D" w:rsidR="00583E6E" w:rsidRDefault="00583E6E" w:rsidP="00583E6E">
      <w:pPr>
        <w:ind w:left="360"/>
        <w:jc w:val="both"/>
        <w:rPr>
          <w:rFonts w:ascii="Times New Roman" w:hAnsi="Times New Roman" w:cs="Times New Roman"/>
          <w:b/>
          <w:bCs/>
          <w:sz w:val="26"/>
          <w:szCs w:val="26"/>
        </w:rPr>
      </w:pPr>
      <w:r>
        <w:rPr>
          <w:rFonts w:ascii="Times New Roman" w:hAnsi="Times New Roman" w:cs="Times New Roman"/>
          <w:b/>
          <w:bCs/>
          <w:sz w:val="26"/>
          <w:szCs w:val="26"/>
        </w:rPr>
        <w:t>Output:</w:t>
      </w:r>
    </w:p>
    <w:p w14:paraId="554D7AA1" w14:textId="77232FEE" w:rsidR="00583E6E" w:rsidRDefault="00492A43" w:rsidP="00583E6E">
      <w:pPr>
        <w:ind w:left="360"/>
        <w:jc w:val="both"/>
        <w:rPr>
          <w:rFonts w:ascii="Times New Roman" w:hAnsi="Times New Roman" w:cs="Times New Roman"/>
          <w:b/>
          <w:bCs/>
          <w:sz w:val="26"/>
          <w:szCs w:val="26"/>
        </w:rPr>
      </w:pPr>
      <w:r w:rsidRPr="00492A43">
        <w:rPr>
          <w:rFonts w:ascii="Times New Roman" w:hAnsi="Times New Roman" w:cs="Times New Roman"/>
          <w:b/>
          <w:bCs/>
          <w:sz w:val="26"/>
          <w:szCs w:val="26"/>
        </w:rPr>
        <w:drawing>
          <wp:inline distT="0" distB="0" distL="0" distR="0" wp14:anchorId="1BF2AD7B" wp14:editId="0442C6F8">
            <wp:extent cx="5731510" cy="855345"/>
            <wp:effectExtent l="0" t="0" r="2540" b="1905"/>
            <wp:docPr id="147671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10636" name=""/>
                    <pic:cNvPicPr/>
                  </pic:nvPicPr>
                  <pic:blipFill>
                    <a:blip r:embed="rId9"/>
                    <a:stretch>
                      <a:fillRect/>
                    </a:stretch>
                  </pic:blipFill>
                  <pic:spPr>
                    <a:xfrm>
                      <a:off x="0" y="0"/>
                      <a:ext cx="5731510" cy="855345"/>
                    </a:xfrm>
                    <a:prstGeom prst="rect">
                      <a:avLst/>
                    </a:prstGeom>
                  </pic:spPr>
                </pic:pic>
              </a:graphicData>
            </a:graphic>
          </wp:inline>
        </w:drawing>
      </w:r>
    </w:p>
    <w:p w14:paraId="49A69769" w14:textId="41C47CD6" w:rsidR="00492A43" w:rsidRDefault="00492A43" w:rsidP="00583E6E">
      <w:pPr>
        <w:ind w:left="360"/>
        <w:jc w:val="both"/>
        <w:rPr>
          <w:rFonts w:ascii="Times New Roman" w:hAnsi="Times New Roman" w:cs="Times New Roman"/>
          <w:b/>
          <w:bCs/>
          <w:sz w:val="26"/>
          <w:szCs w:val="26"/>
        </w:rPr>
      </w:pPr>
      <w:r w:rsidRPr="00492A43">
        <w:rPr>
          <w:rFonts w:ascii="Times New Roman" w:hAnsi="Times New Roman" w:cs="Times New Roman"/>
          <w:b/>
          <w:bCs/>
          <w:sz w:val="26"/>
          <w:szCs w:val="26"/>
        </w:rPr>
        <w:drawing>
          <wp:inline distT="0" distB="0" distL="0" distR="0" wp14:anchorId="29F5FFAD" wp14:editId="7F4DCFD7">
            <wp:extent cx="5731510" cy="577850"/>
            <wp:effectExtent l="0" t="0" r="2540" b="0"/>
            <wp:docPr id="30408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83278" name=""/>
                    <pic:cNvPicPr/>
                  </pic:nvPicPr>
                  <pic:blipFill>
                    <a:blip r:embed="rId10"/>
                    <a:stretch>
                      <a:fillRect/>
                    </a:stretch>
                  </pic:blipFill>
                  <pic:spPr>
                    <a:xfrm>
                      <a:off x="0" y="0"/>
                      <a:ext cx="5731510" cy="577850"/>
                    </a:xfrm>
                    <a:prstGeom prst="rect">
                      <a:avLst/>
                    </a:prstGeom>
                  </pic:spPr>
                </pic:pic>
              </a:graphicData>
            </a:graphic>
          </wp:inline>
        </w:drawing>
      </w:r>
    </w:p>
    <w:p w14:paraId="04A16B67" w14:textId="26552FC0" w:rsidR="00492A43" w:rsidRPr="00583E6E" w:rsidRDefault="00492A43" w:rsidP="00583E6E">
      <w:pPr>
        <w:ind w:left="360"/>
        <w:jc w:val="both"/>
        <w:rPr>
          <w:rFonts w:ascii="Times New Roman" w:hAnsi="Times New Roman" w:cs="Times New Roman"/>
          <w:b/>
          <w:bCs/>
          <w:sz w:val="26"/>
          <w:szCs w:val="26"/>
        </w:rPr>
      </w:pPr>
      <w:r w:rsidRPr="00492A43">
        <w:rPr>
          <w:rFonts w:ascii="Times New Roman" w:hAnsi="Times New Roman" w:cs="Times New Roman"/>
          <w:b/>
          <w:bCs/>
          <w:sz w:val="26"/>
          <w:szCs w:val="26"/>
        </w:rPr>
        <w:lastRenderedPageBreak/>
        <w:drawing>
          <wp:inline distT="0" distB="0" distL="0" distR="0" wp14:anchorId="2D15A15B" wp14:editId="375B1264">
            <wp:extent cx="5731510" cy="1654175"/>
            <wp:effectExtent l="0" t="0" r="2540" b="3175"/>
            <wp:docPr id="30216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68879" name=""/>
                    <pic:cNvPicPr/>
                  </pic:nvPicPr>
                  <pic:blipFill>
                    <a:blip r:embed="rId11"/>
                    <a:stretch>
                      <a:fillRect/>
                    </a:stretch>
                  </pic:blipFill>
                  <pic:spPr>
                    <a:xfrm>
                      <a:off x="0" y="0"/>
                      <a:ext cx="5731510" cy="1654175"/>
                    </a:xfrm>
                    <a:prstGeom prst="rect">
                      <a:avLst/>
                    </a:prstGeom>
                  </pic:spPr>
                </pic:pic>
              </a:graphicData>
            </a:graphic>
          </wp:inline>
        </w:drawing>
      </w:r>
    </w:p>
    <w:p w14:paraId="009254CA" w14:textId="232D453D" w:rsidR="00583E6E" w:rsidRDefault="00583E6E" w:rsidP="00583E6E">
      <w:pPr>
        <w:ind w:left="360"/>
        <w:jc w:val="both"/>
        <w:rPr>
          <w:rFonts w:ascii="Times New Roman" w:hAnsi="Times New Roman" w:cs="Times New Roman"/>
          <w:b/>
          <w:bCs/>
          <w:sz w:val="26"/>
          <w:szCs w:val="26"/>
        </w:rPr>
      </w:pPr>
      <w:r w:rsidRPr="00583E6E">
        <w:rPr>
          <w:rFonts w:ascii="Times New Roman" w:hAnsi="Times New Roman" w:cs="Times New Roman"/>
          <w:sz w:val="24"/>
          <w:szCs w:val="24"/>
        </w:rPr>
        <w:t xml:space="preserve">The </w:t>
      </w:r>
      <w:proofErr w:type="spellStart"/>
      <w:r w:rsidRPr="00583E6E">
        <w:rPr>
          <w:rFonts w:ascii="Times New Roman" w:hAnsi="Times New Roman" w:cs="Times New Roman"/>
          <w:sz w:val="24"/>
          <w:szCs w:val="24"/>
        </w:rPr>
        <w:t>CredHunt</w:t>
      </w:r>
      <w:proofErr w:type="spellEnd"/>
      <w:r w:rsidRPr="00583E6E">
        <w:rPr>
          <w:rFonts w:ascii="Times New Roman" w:hAnsi="Times New Roman" w:cs="Times New Roman"/>
          <w:sz w:val="24"/>
          <w:szCs w:val="24"/>
        </w:rPr>
        <w:t xml:space="preserve"> framework successfully executed comprehensive scans across multiple hosts and web endpoints, identifying and classifying exposed credentials, API tokens, and authentication artifacts with high accuracy. The system’s modular scanner architecture efficiently parsed HTTP responses, configuration files, and service banners, producing real-time line-by-line detections and a consolidated HTML/PDF report summarizing all verified findings. The output clearly highlighted valid credentials, potential API key exposures, and misconfigured access points while suppressing false positives through contextual validation. Each detection was logged with timestamps, source context, and remediation suggestions, demonstrating the tool’s capability to act as an effective first-line </w:t>
      </w:r>
      <w:proofErr w:type="spellStart"/>
      <w:r w:rsidRPr="00583E6E">
        <w:rPr>
          <w:rFonts w:ascii="Times New Roman" w:hAnsi="Times New Roman" w:cs="Times New Roman"/>
          <w:sz w:val="24"/>
          <w:szCs w:val="24"/>
        </w:rPr>
        <w:t>defense</w:t>
      </w:r>
      <w:proofErr w:type="spellEnd"/>
      <w:r w:rsidRPr="00583E6E">
        <w:rPr>
          <w:rFonts w:ascii="Times New Roman" w:hAnsi="Times New Roman" w:cs="Times New Roman"/>
          <w:sz w:val="24"/>
          <w:szCs w:val="24"/>
        </w:rPr>
        <w:t xml:space="preserve"> against credential leakage. Overall, </w:t>
      </w:r>
      <w:proofErr w:type="spellStart"/>
      <w:r w:rsidRPr="00583E6E">
        <w:rPr>
          <w:rFonts w:ascii="Times New Roman" w:hAnsi="Times New Roman" w:cs="Times New Roman"/>
          <w:sz w:val="24"/>
          <w:szCs w:val="24"/>
        </w:rPr>
        <w:t>CredHunt</w:t>
      </w:r>
      <w:proofErr w:type="spellEnd"/>
      <w:r w:rsidRPr="00583E6E">
        <w:rPr>
          <w:rFonts w:ascii="Times New Roman" w:hAnsi="Times New Roman" w:cs="Times New Roman"/>
          <w:sz w:val="24"/>
          <w:szCs w:val="24"/>
        </w:rPr>
        <w:t xml:space="preserve"> proved to be a reliable and extensible solution for proactive credential exposure assessment and security auditing, combining speed, accuracy, and automation within a single Python-based framework</w:t>
      </w:r>
      <w:r w:rsidRPr="00583E6E">
        <w:rPr>
          <w:rFonts w:ascii="Times New Roman" w:hAnsi="Times New Roman" w:cs="Times New Roman"/>
          <w:b/>
          <w:bCs/>
          <w:sz w:val="26"/>
          <w:szCs w:val="26"/>
        </w:rPr>
        <w:t>.</w:t>
      </w:r>
    </w:p>
    <w:p w14:paraId="226C1EB4" w14:textId="77777777" w:rsidR="00FD5F22" w:rsidRDefault="00FD5F22" w:rsidP="00FD5F22">
      <w:pPr>
        <w:jc w:val="both"/>
        <w:rPr>
          <w:rFonts w:ascii="Times New Roman" w:hAnsi="Times New Roman" w:cs="Times New Roman"/>
          <w:sz w:val="28"/>
          <w:szCs w:val="28"/>
        </w:rPr>
      </w:pPr>
    </w:p>
    <w:p w14:paraId="29A13F51" w14:textId="1ECDBC94" w:rsidR="00FD5F22" w:rsidRDefault="00FD5F22" w:rsidP="00FD5F22">
      <w:pPr>
        <w:pStyle w:val="ListParagraph"/>
        <w:numPr>
          <w:ilvl w:val="0"/>
          <w:numId w:val="1"/>
        </w:numPr>
        <w:jc w:val="both"/>
        <w:rPr>
          <w:rFonts w:ascii="Times New Roman" w:hAnsi="Times New Roman" w:cs="Times New Roman"/>
          <w:b/>
          <w:bCs/>
          <w:sz w:val="26"/>
          <w:szCs w:val="26"/>
        </w:rPr>
      </w:pPr>
      <w:r w:rsidRPr="00FD5F22">
        <w:rPr>
          <w:rFonts w:ascii="Times New Roman" w:hAnsi="Times New Roman" w:cs="Times New Roman"/>
          <w:b/>
          <w:bCs/>
          <w:sz w:val="26"/>
          <w:szCs w:val="26"/>
        </w:rPr>
        <w:t>Future enhancements</w:t>
      </w:r>
    </w:p>
    <w:p w14:paraId="0867517E" w14:textId="77777777" w:rsidR="00FD5F22" w:rsidRPr="00FD5F22" w:rsidRDefault="00FD5F22" w:rsidP="00FD5F22">
      <w:pPr>
        <w:pStyle w:val="ListParagraph"/>
        <w:numPr>
          <w:ilvl w:val="0"/>
          <w:numId w:val="5"/>
        </w:numPr>
        <w:jc w:val="both"/>
        <w:rPr>
          <w:rFonts w:ascii="Times New Roman" w:hAnsi="Times New Roman" w:cs="Times New Roman"/>
          <w:sz w:val="24"/>
          <w:szCs w:val="24"/>
        </w:rPr>
      </w:pPr>
      <w:r w:rsidRPr="00FD5F22">
        <w:rPr>
          <w:rFonts w:ascii="Times New Roman" w:hAnsi="Times New Roman" w:cs="Times New Roman"/>
          <w:sz w:val="24"/>
          <w:szCs w:val="24"/>
        </w:rPr>
        <w:t>Add scanning plugins to Git repositories and container images so you can find secrets that have been leaked.</w:t>
      </w:r>
    </w:p>
    <w:p w14:paraId="7EAE094A" w14:textId="77777777" w:rsidR="00FD5F22" w:rsidRPr="00FD5F22" w:rsidRDefault="00FD5F22" w:rsidP="00FD5F22">
      <w:pPr>
        <w:pStyle w:val="ListParagraph"/>
        <w:numPr>
          <w:ilvl w:val="0"/>
          <w:numId w:val="5"/>
        </w:numPr>
        <w:jc w:val="both"/>
        <w:rPr>
          <w:rFonts w:ascii="Times New Roman" w:hAnsi="Times New Roman" w:cs="Times New Roman"/>
          <w:sz w:val="24"/>
          <w:szCs w:val="24"/>
        </w:rPr>
      </w:pPr>
      <w:r w:rsidRPr="00FD5F22">
        <w:rPr>
          <w:rFonts w:ascii="Times New Roman" w:hAnsi="Times New Roman" w:cs="Times New Roman"/>
          <w:sz w:val="24"/>
          <w:szCs w:val="24"/>
        </w:rPr>
        <w:t>Integrate cloud provider validations (instance metadata endpoints, IAM policy scans) using safe, non-invasive probes.</w:t>
      </w:r>
    </w:p>
    <w:p w14:paraId="75A756C3" w14:textId="77777777" w:rsidR="00FD5F22" w:rsidRPr="00FD5F22" w:rsidRDefault="00FD5F22" w:rsidP="00FD5F22">
      <w:pPr>
        <w:pStyle w:val="ListParagraph"/>
        <w:numPr>
          <w:ilvl w:val="0"/>
          <w:numId w:val="5"/>
        </w:numPr>
        <w:jc w:val="both"/>
        <w:rPr>
          <w:rFonts w:ascii="Times New Roman" w:hAnsi="Times New Roman" w:cs="Times New Roman"/>
          <w:sz w:val="24"/>
          <w:szCs w:val="24"/>
        </w:rPr>
      </w:pPr>
      <w:r w:rsidRPr="00FD5F22">
        <w:rPr>
          <w:rFonts w:ascii="Times New Roman" w:hAnsi="Times New Roman" w:cs="Times New Roman"/>
          <w:sz w:val="24"/>
          <w:szCs w:val="24"/>
        </w:rPr>
        <w:t>Develop an ML-based scoring system to prioritize findings by likelihood and risk, cutting down on analyst time.</w:t>
      </w:r>
    </w:p>
    <w:p w14:paraId="2FB872D9" w14:textId="77777777" w:rsidR="00FD5F22" w:rsidRPr="00FD5F22" w:rsidRDefault="00FD5F22" w:rsidP="00FD5F22">
      <w:pPr>
        <w:pStyle w:val="ListParagraph"/>
        <w:numPr>
          <w:ilvl w:val="0"/>
          <w:numId w:val="5"/>
        </w:numPr>
        <w:jc w:val="both"/>
        <w:rPr>
          <w:rFonts w:ascii="Times New Roman" w:hAnsi="Times New Roman" w:cs="Times New Roman"/>
          <w:sz w:val="24"/>
          <w:szCs w:val="24"/>
        </w:rPr>
      </w:pPr>
      <w:r w:rsidRPr="00FD5F22">
        <w:rPr>
          <w:rFonts w:ascii="Times New Roman" w:hAnsi="Times New Roman" w:cs="Times New Roman"/>
          <w:sz w:val="24"/>
          <w:szCs w:val="24"/>
        </w:rPr>
        <w:t>Add authenticated scanning (credentialed checks) so you can do a deeper verification when it’s allowed.</w:t>
      </w:r>
    </w:p>
    <w:p w14:paraId="521AB9FC" w14:textId="77777777" w:rsidR="00FD5F22" w:rsidRPr="00FD5F22" w:rsidRDefault="00FD5F22" w:rsidP="00FD5F22">
      <w:pPr>
        <w:pStyle w:val="ListParagraph"/>
        <w:numPr>
          <w:ilvl w:val="0"/>
          <w:numId w:val="5"/>
        </w:numPr>
        <w:jc w:val="both"/>
        <w:rPr>
          <w:rFonts w:ascii="Times New Roman" w:hAnsi="Times New Roman" w:cs="Times New Roman"/>
          <w:sz w:val="24"/>
          <w:szCs w:val="24"/>
        </w:rPr>
      </w:pPr>
      <w:r w:rsidRPr="00FD5F22">
        <w:rPr>
          <w:rFonts w:ascii="Times New Roman" w:hAnsi="Times New Roman" w:cs="Times New Roman"/>
          <w:sz w:val="24"/>
          <w:szCs w:val="24"/>
        </w:rPr>
        <w:t>Create a simple web dashboard so you can interactively browse, filter and export reports.</w:t>
      </w:r>
    </w:p>
    <w:p w14:paraId="03DCBAEA" w14:textId="665DD981" w:rsidR="00FD5F22" w:rsidRPr="00FD5F22" w:rsidRDefault="00FD5F22" w:rsidP="00FD5F22">
      <w:pPr>
        <w:pStyle w:val="ListParagraph"/>
        <w:numPr>
          <w:ilvl w:val="0"/>
          <w:numId w:val="5"/>
        </w:numPr>
        <w:jc w:val="both"/>
        <w:rPr>
          <w:rFonts w:ascii="Times New Roman" w:hAnsi="Times New Roman" w:cs="Times New Roman"/>
          <w:sz w:val="24"/>
          <w:szCs w:val="24"/>
        </w:rPr>
      </w:pPr>
      <w:r w:rsidRPr="00FD5F22">
        <w:rPr>
          <w:rFonts w:ascii="Times New Roman" w:hAnsi="Times New Roman" w:cs="Times New Roman"/>
          <w:sz w:val="24"/>
          <w:szCs w:val="24"/>
        </w:rPr>
        <w:t>Add automated CI tests for regex rules and pattern regressions so detection remains solid through code changes.</w:t>
      </w:r>
    </w:p>
    <w:sectPr w:rsidR="00FD5F22" w:rsidRPr="00FD5F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05C9E"/>
    <w:multiLevelType w:val="hybridMultilevel"/>
    <w:tmpl w:val="B26C66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6E80755"/>
    <w:multiLevelType w:val="hybridMultilevel"/>
    <w:tmpl w:val="11CC2E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46903FE5"/>
    <w:multiLevelType w:val="hybridMultilevel"/>
    <w:tmpl w:val="EBD605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8CC7837"/>
    <w:multiLevelType w:val="hybridMultilevel"/>
    <w:tmpl w:val="475C2A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F792145"/>
    <w:multiLevelType w:val="multilevel"/>
    <w:tmpl w:val="FFAE3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1343922">
    <w:abstractNumId w:val="2"/>
  </w:num>
  <w:num w:numId="2" w16cid:durableId="718477708">
    <w:abstractNumId w:val="3"/>
  </w:num>
  <w:num w:numId="3" w16cid:durableId="1978949216">
    <w:abstractNumId w:val="4"/>
  </w:num>
  <w:num w:numId="4" w16cid:durableId="766773185">
    <w:abstractNumId w:val="1"/>
  </w:num>
  <w:num w:numId="5" w16cid:durableId="216671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4DB"/>
    <w:rsid w:val="00183B40"/>
    <w:rsid w:val="00433D8A"/>
    <w:rsid w:val="00492A43"/>
    <w:rsid w:val="00583E6E"/>
    <w:rsid w:val="00B8239C"/>
    <w:rsid w:val="00BB04DB"/>
    <w:rsid w:val="00C45585"/>
    <w:rsid w:val="00FD5F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B6E4D"/>
  <w15:chartTrackingRefBased/>
  <w15:docId w15:val="{FF357343-1E33-4630-99B8-E321AB373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4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04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04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04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04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04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4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4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4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4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04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04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04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04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04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4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4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4DB"/>
    <w:rPr>
      <w:rFonts w:eastAsiaTheme="majorEastAsia" w:cstheme="majorBidi"/>
      <w:color w:val="272727" w:themeColor="text1" w:themeTint="D8"/>
    </w:rPr>
  </w:style>
  <w:style w:type="paragraph" w:styleId="Title">
    <w:name w:val="Title"/>
    <w:basedOn w:val="Normal"/>
    <w:next w:val="Normal"/>
    <w:link w:val="TitleChar"/>
    <w:uiPriority w:val="10"/>
    <w:qFormat/>
    <w:rsid w:val="00BB0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4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4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4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4DB"/>
    <w:pPr>
      <w:spacing w:before="160"/>
      <w:jc w:val="center"/>
    </w:pPr>
    <w:rPr>
      <w:i/>
      <w:iCs/>
      <w:color w:val="404040" w:themeColor="text1" w:themeTint="BF"/>
    </w:rPr>
  </w:style>
  <w:style w:type="character" w:customStyle="1" w:styleId="QuoteChar">
    <w:name w:val="Quote Char"/>
    <w:basedOn w:val="DefaultParagraphFont"/>
    <w:link w:val="Quote"/>
    <w:uiPriority w:val="29"/>
    <w:rsid w:val="00BB04DB"/>
    <w:rPr>
      <w:i/>
      <w:iCs/>
      <w:color w:val="404040" w:themeColor="text1" w:themeTint="BF"/>
    </w:rPr>
  </w:style>
  <w:style w:type="paragraph" w:styleId="ListParagraph">
    <w:name w:val="List Paragraph"/>
    <w:basedOn w:val="Normal"/>
    <w:uiPriority w:val="34"/>
    <w:qFormat/>
    <w:rsid w:val="00BB04DB"/>
    <w:pPr>
      <w:ind w:left="720"/>
      <w:contextualSpacing/>
    </w:pPr>
  </w:style>
  <w:style w:type="character" w:styleId="IntenseEmphasis">
    <w:name w:val="Intense Emphasis"/>
    <w:basedOn w:val="DefaultParagraphFont"/>
    <w:uiPriority w:val="21"/>
    <w:qFormat/>
    <w:rsid w:val="00BB04DB"/>
    <w:rPr>
      <w:i/>
      <w:iCs/>
      <w:color w:val="2F5496" w:themeColor="accent1" w:themeShade="BF"/>
    </w:rPr>
  </w:style>
  <w:style w:type="paragraph" w:styleId="IntenseQuote">
    <w:name w:val="Intense Quote"/>
    <w:basedOn w:val="Normal"/>
    <w:next w:val="Normal"/>
    <w:link w:val="IntenseQuoteChar"/>
    <w:uiPriority w:val="30"/>
    <w:qFormat/>
    <w:rsid w:val="00BB04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04DB"/>
    <w:rPr>
      <w:i/>
      <w:iCs/>
      <w:color w:val="2F5496" w:themeColor="accent1" w:themeShade="BF"/>
    </w:rPr>
  </w:style>
  <w:style w:type="character" w:styleId="IntenseReference">
    <w:name w:val="Intense Reference"/>
    <w:basedOn w:val="DefaultParagraphFont"/>
    <w:uiPriority w:val="32"/>
    <w:qFormat/>
    <w:rsid w:val="00BB04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619</Words>
  <Characters>3533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Srikar Bharadwaj</dc:creator>
  <cp:keywords/>
  <dc:description/>
  <cp:lastModifiedBy>Srikar Bharadwaj</cp:lastModifiedBy>
  <cp:revision>4</cp:revision>
  <dcterms:created xsi:type="dcterms:W3CDTF">2025-11-07T14:48:00Z</dcterms:created>
  <dcterms:modified xsi:type="dcterms:W3CDTF">2025-11-07T15:01:00Z</dcterms:modified>
</cp:coreProperties>
</file>