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0iy4srrye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TEKISHO – The Right Place for Innovative Solutions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Tekisho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i w:val="1"/>
          <w:rtl w:val="0"/>
        </w:rPr>
        <w:t xml:space="preserve">“the right place”</w:t>
      </w:r>
      <w:r w:rsidDel="00000000" w:rsidR="00000000" w:rsidRPr="00000000">
        <w:rPr>
          <w:rtl w:val="0"/>
        </w:rPr>
        <w:t xml:space="preserve">—a perfect alignment of people, ideas, and purpose. At </w:t>
      </w:r>
      <w:r w:rsidDel="00000000" w:rsidR="00000000" w:rsidRPr="00000000">
        <w:rPr>
          <w:b w:val="1"/>
          <w:rtl w:val="0"/>
        </w:rPr>
        <w:t xml:space="preserve">Tekisho</w:t>
      </w:r>
      <w:r w:rsidDel="00000000" w:rsidR="00000000" w:rsidRPr="00000000">
        <w:rPr>
          <w:rtl w:val="0"/>
        </w:rPr>
        <w:t xml:space="preserve"> we embody this principle by creating the right place where vision meets execution, and bold ideas become transformative realities.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more than a technology company—we are architects of </w:t>
      </w:r>
      <w:r w:rsidDel="00000000" w:rsidR="00000000" w:rsidRPr="00000000">
        <w:rPr>
          <w:b w:val="1"/>
          <w:rtl w:val="0"/>
        </w:rPr>
        <w:t xml:space="preserve">AI-powered digital transformation</w:t>
      </w:r>
      <w:r w:rsidDel="00000000" w:rsidR="00000000" w:rsidRPr="00000000">
        <w:rPr>
          <w:rtl w:val="0"/>
        </w:rPr>
        <w:t xml:space="preserve">, combining deep expertise in </w:t>
      </w:r>
      <w:r w:rsidDel="00000000" w:rsidR="00000000" w:rsidRPr="00000000">
        <w:rPr>
          <w:b w:val="1"/>
          <w:rtl w:val="0"/>
        </w:rPr>
        <w:t xml:space="preserve">ERP, Cloud, System Integration, Cybersecurity</w:t>
      </w:r>
      <w:r w:rsidDel="00000000" w:rsidR="00000000" w:rsidRPr="00000000">
        <w:rPr>
          <w:rtl w:val="0"/>
        </w:rPr>
        <w:t xml:space="preserve">, and next-generation AI solutions. Every project we deliver is rooted in precision, tailored to the unique challenges of each client, and driven by a relentless pursuit of excellence.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Tekisho, </w:t>
      </w:r>
      <w:r w:rsidDel="00000000" w:rsidR="00000000" w:rsidRPr="00000000">
        <w:rPr>
          <w:b w:val="1"/>
          <w:rtl w:val="0"/>
        </w:rPr>
        <w:t xml:space="preserve">innovation is intentional</w:t>
      </w:r>
      <w:r w:rsidDel="00000000" w:rsidR="00000000" w:rsidRPr="00000000">
        <w:rPr>
          <w:rtl w:val="0"/>
        </w:rPr>
        <w:t xml:space="preserve">. Our solutions are: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AI-Driven</w:t>
      </w:r>
      <w:r w:rsidDel="00000000" w:rsidR="00000000" w:rsidRPr="00000000">
        <w:rPr>
          <w:rtl w:val="0"/>
        </w:rPr>
        <w:t xml:space="preserve"> – Infusing intelligence into every workflow for smarter decision-making.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Cloud-Ready</w:t>
      </w:r>
      <w:r w:rsidDel="00000000" w:rsidR="00000000" w:rsidRPr="00000000">
        <w:rPr>
          <w:rtl w:val="0"/>
        </w:rPr>
        <w:t xml:space="preserve"> – Agile, secure, and built for scale.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Future-Proof</w:t>
      </w:r>
      <w:r w:rsidDel="00000000" w:rsidR="00000000" w:rsidRPr="00000000">
        <w:rPr>
          <w:rtl w:val="0"/>
        </w:rPr>
        <w:t xml:space="preserve"> – Combining innovation with measurable business outcomes.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Customer-Centric</w:t>
      </w:r>
      <w:r w:rsidDel="00000000" w:rsidR="00000000" w:rsidRPr="00000000">
        <w:rPr>
          <w:rtl w:val="0"/>
        </w:rPr>
        <w:t xml:space="preserve"> – Designed around the needs of those we serve.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startups to Fortune 500 enterprises</w:t>
      </w:r>
      <w:r w:rsidDel="00000000" w:rsidR="00000000" w:rsidRPr="00000000">
        <w:rPr>
          <w:rtl w:val="0"/>
        </w:rPr>
        <w:t xml:space="preserve">, across industries like manufacturing, healthcare, logistics, energy, retail, and BFSI, we deliver results that are not only impactful but enduring.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 is clear: </w:t>
      </w:r>
      <w:r w:rsidDel="00000000" w:rsidR="00000000" w:rsidRPr="00000000">
        <w:rPr>
          <w:i w:val="1"/>
          <w:rtl w:val="0"/>
        </w:rPr>
        <w:t xml:space="preserve">To make digital transformation accessible, intelligent, and impactful—delivering rapid, economical AI solutions with integrity, innovation, and an unwavering focus on our customers.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Our </w:t>
      </w:r>
      <w:r w:rsidDel="00000000" w:rsidR="00000000" w:rsidRPr="00000000">
        <w:rPr>
          <w:b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 is bold: </w:t>
      </w:r>
      <w:r w:rsidDel="00000000" w:rsidR="00000000" w:rsidRPr="00000000">
        <w:rPr>
          <w:i w:val="1"/>
          <w:rtl w:val="0"/>
        </w:rPr>
        <w:t xml:space="preserve">To be the world’s most trusted partner in AI-led transformation—driving agility, intelligence, and growth for every business we serve.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Guided by our </w:t>
      </w:r>
      <w:r w:rsidDel="00000000" w:rsidR="00000000" w:rsidRPr="00000000">
        <w:rPr>
          <w:b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values—</w:t>
      </w:r>
      <w:r w:rsidDel="00000000" w:rsidR="00000000" w:rsidRPr="00000000">
        <w:rPr>
          <w:b w:val="1"/>
          <w:rtl w:val="0"/>
        </w:rPr>
        <w:t xml:space="preserve">Customer Centricity, Leadership, Accountability, Integrity, and Mindful Innovation</w:t>
      </w:r>
      <w:r w:rsidDel="00000000" w:rsidR="00000000" w:rsidRPr="00000000">
        <w:rPr>
          <w:rtl w:val="0"/>
        </w:rPr>
        <w:t xml:space="preserve">—we ensure that every solution we create is in its </w:t>
      </w:r>
      <w:r w:rsidDel="00000000" w:rsidR="00000000" w:rsidRPr="00000000">
        <w:rPr>
          <w:i w:val="1"/>
          <w:rtl w:val="0"/>
        </w:rPr>
        <w:t xml:space="preserve">right place</w:t>
      </w:r>
      <w:r w:rsidDel="00000000" w:rsidR="00000000" w:rsidRPr="00000000">
        <w:rPr>
          <w:rtl w:val="0"/>
        </w:rPr>
        <w:t xml:space="preserve">, bringing together technology, purpose, and human ingenuity.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Tekisho  is where ideas find their perfect fit. Where innovation belongs. Where your business is in the right place to thrive.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Tekisho, we don’t just offer solutions —we CLAIM responsibility for our clients’ success. Through Customer focus, Leadership, Accountability, Integrity and Mindful Innovation, we build trust, deliver value and transform industries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With over two decades of experience driving technology strategy and execution across the U.S. markets, We bring a deep understanding of onsite-offshore delivery models and a proven track record of building world-class teams that solve complex business challenges. As Co-Founder of TEKISHO – The Right Place for Innovative Solutions, I lead with the belief that true transformation happens at the intersection of people, purpose, and cutting-edge technology. Guided by our CLAIM values—Customer Centricity, Leadership, Accountability, Integrity, and Mindful Innovation—I have helped shape Tekisho into a trusted partner for enterprises worldwide, delivering future-proof solutions across SAP, Boomi, AWS &amp; Azure Databricks, and Agentic &amp; Generative AI. My mission is simple yet powerful: to make digital transformation accessible, intelligent, and impactful, empowering businesses from startups to Fortune 500s to thrive in an AI-driven future.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Blending two decades of U.S. market leadership with an unwavering passion for breakthrough technology, I am the co-founder of TEKISHO—where world-class talent, vision, and innovation converge to shape the future of business. At Tekisho, I champion a culture that transforms bold ideas into AI-powered realities, harnessing expertise in SAP, Boomi, AWS, Azure Databricks, and next-generation Generative AI. My approach is rooted in our CLAIM values: leading with empathy, driving accountability, and infusing mindful innovation into every solution. From agile startups to Fortune 500 giants, I take pride in architecting digital transformations that spark agility, intelligence, and lasting growth. My purpose is clear: to make technology human, accessible, and relentlessly impactful—so every client finds themselves, truly, in the right place to thrive.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