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79CF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t>Cybersecurity for the Future-Ready Enterprise: Intelligent, Adaptive, AI-Powered</w:t>
      </w:r>
    </w:p>
    <w:p w14:paraId="6494C114" w14:textId="77777777" w:rsidR="00824724" w:rsidRPr="00824724" w:rsidRDefault="00824724" w:rsidP="00824724">
      <w:r w:rsidRPr="00824724">
        <w:t xml:space="preserve">In today's dynamic threat landscape, securing your critical business assets—from </w:t>
      </w:r>
      <w:r w:rsidRPr="00824724">
        <w:rPr>
          <w:b/>
          <w:bCs/>
        </w:rPr>
        <w:t xml:space="preserve">SAP and cloud environments to complex applications, sensitive data, and your most </w:t>
      </w:r>
      <w:proofErr w:type="gramStart"/>
      <w:r w:rsidRPr="00824724">
        <w:rPr>
          <w:b/>
          <w:bCs/>
        </w:rPr>
        <w:t>valuable asset</w:t>
      </w:r>
      <w:proofErr w:type="gramEnd"/>
      <w:r w:rsidRPr="00824724">
        <w:rPr>
          <w:b/>
          <w:bCs/>
        </w:rPr>
        <w:t>: people</w:t>
      </w:r>
      <w:r w:rsidRPr="00824724">
        <w:t xml:space="preserve">—demands more than traditional defenses. </w:t>
      </w:r>
      <w:proofErr w:type="spellStart"/>
      <w:r w:rsidRPr="00824724">
        <w:t>Tekisho</w:t>
      </w:r>
      <w:proofErr w:type="spellEnd"/>
      <w:r w:rsidRPr="00824724">
        <w:t xml:space="preserve"> Infotech delivers </w:t>
      </w:r>
      <w:r w:rsidRPr="00824724">
        <w:rPr>
          <w:b/>
          <w:bCs/>
        </w:rPr>
        <w:t>AI-powered, adaptive security solutions</w:t>
      </w:r>
      <w:r w:rsidRPr="00824724">
        <w:t xml:space="preserve"> that blend advanced enterprise security engineering with cutting-edge AI/ML to help global enterprises:</w:t>
      </w:r>
    </w:p>
    <w:p w14:paraId="39C01606" w14:textId="77777777" w:rsidR="00824724" w:rsidRPr="00824724" w:rsidRDefault="00824724" w:rsidP="00824724">
      <w:pPr>
        <w:numPr>
          <w:ilvl w:val="0"/>
          <w:numId w:val="1"/>
        </w:numPr>
      </w:pPr>
      <w:r w:rsidRPr="00824724">
        <w:rPr>
          <w:b/>
          <w:bCs/>
        </w:rPr>
        <w:t>Detect Threats Faster:</w:t>
      </w:r>
      <w:r w:rsidRPr="00824724">
        <w:t xml:space="preserve"> Leverage machine-speed anomaly detection and threat intelligence.</w:t>
      </w:r>
    </w:p>
    <w:p w14:paraId="1919C464" w14:textId="77777777" w:rsidR="00824724" w:rsidRPr="00824724" w:rsidRDefault="00824724" w:rsidP="00824724">
      <w:pPr>
        <w:numPr>
          <w:ilvl w:val="0"/>
          <w:numId w:val="1"/>
        </w:numPr>
      </w:pPr>
      <w:r w:rsidRPr="00824724">
        <w:rPr>
          <w:b/>
          <w:bCs/>
        </w:rPr>
        <w:t>Respond Smarter:</w:t>
      </w:r>
      <w:r w:rsidRPr="00824724">
        <w:t xml:space="preserve"> Automate remediation with intelligent orchestration and expert human oversight.</w:t>
      </w:r>
    </w:p>
    <w:p w14:paraId="0C8FEC80" w14:textId="77777777" w:rsidR="00824724" w:rsidRPr="00824724" w:rsidRDefault="00824724" w:rsidP="00824724">
      <w:pPr>
        <w:numPr>
          <w:ilvl w:val="0"/>
          <w:numId w:val="1"/>
        </w:numPr>
      </w:pPr>
      <w:r w:rsidRPr="00824724">
        <w:rPr>
          <w:b/>
          <w:bCs/>
        </w:rPr>
        <w:t>Continuously Reduce Risk:</w:t>
      </w:r>
      <w:r w:rsidRPr="00824724">
        <w:t xml:space="preserve"> Maintain a proactive posture across your intricate hybrid environment.</w:t>
      </w:r>
    </w:p>
    <w:p w14:paraId="08709882" w14:textId="77777777" w:rsidR="00824724" w:rsidRDefault="00824724" w:rsidP="00824724">
      <w:r w:rsidRPr="00824724">
        <w:t xml:space="preserve">As attack surfaces expand and threats evolve, our AI-driven defenses minimize the burden on your security teams, ensuring </w:t>
      </w:r>
      <w:r w:rsidRPr="00824724">
        <w:rPr>
          <w:b/>
          <w:bCs/>
        </w:rPr>
        <w:t>resilience and compliance</w:t>
      </w:r>
      <w:r w:rsidRPr="00824724">
        <w:t xml:space="preserve"> globally.</w:t>
      </w:r>
    </w:p>
    <w:p w14:paraId="1BBFA0CE" w14:textId="77777777" w:rsidR="00824724" w:rsidRDefault="00824724" w:rsidP="00824724">
      <w:r>
        <w:pict w14:anchorId="226BC70A">
          <v:rect id="_x0000_i1025" style="width:0;height:1.5pt" o:hralign="center" o:hrstd="t" o:hr="t"/>
        </w:pict>
      </w:r>
    </w:p>
    <w:p w14:paraId="62977AEE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t xml:space="preserve">Why Choose </w:t>
      </w:r>
      <w:proofErr w:type="spellStart"/>
      <w:r w:rsidRPr="00824724">
        <w:rPr>
          <w:b/>
          <w:bCs/>
        </w:rPr>
        <w:t>Tekisho</w:t>
      </w:r>
      <w:proofErr w:type="spellEnd"/>
      <w:r w:rsidRPr="00824724">
        <w:rPr>
          <w:b/>
          <w:bCs/>
        </w:rPr>
        <w:t xml:space="preserve"> for Your Cybersecurity Partner?</w:t>
      </w:r>
    </w:p>
    <w:p w14:paraId="6853F624" w14:textId="77777777" w:rsidR="00824724" w:rsidRPr="00824724" w:rsidRDefault="00824724" w:rsidP="00824724">
      <w:proofErr w:type="spellStart"/>
      <w:r w:rsidRPr="00824724">
        <w:t>Tekisho</w:t>
      </w:r>
      <w:proofErr w:type="spellEnd"/>
      <w:r w:rsidRPr="00824724">
        <w:t xml:space="preserve"> Infotech isn't just about security; it's about delivering predictable, measurable security outcomes that drive business value.</w:t>
      </w:r>
    </w:p>
    <w:p w14:paraId="7816C2AE" w14:textId="77777777" w:rsidR="00824724" w:rsidRPr="00824724" w:rsidRDefault="00824724" w:rsidP="00824724">
      <w:pPr>
        <w:numPr>
          <w:ilvl w:val="0"/>
          <w:numId w:val="2"/>
        </w:numPr>
      </w:pPr>
      <w:r w:rsidRPr="00824724">
        <w:rPr>
          <w:b/>
          <w:bCs/>
        </w:rPr>
        <w:t>AI-First, Outcome-Driven:</w:t>
      </w:r>
      <w:r w:rsidRPr="00824724">
        <w:t xml:space="preserve"> Beyond just tools, we apply UEBA, graph analytics, and LLM copilots to </w:t>
      </w:r>
      <w:r w:rsidRPr="00824724">
        <w:rPr>
          <w:b/>
          <w:bCs/>
        </w:rPr>
        <w:t>accelerate your detection, streamline investigations, and rapidly respond</w:t>
      </w:r>
      <w:r w:rsidRPr="00824724">
        <w:t>, focusing on tangible improvements to your security posture.</w:t>
      </w:r>
    </w:p>
    <w:p w14:paraId="1C3773DD" w14:textId="77777777" w:rsidR="00824724" w:rsidRPr="00824724" w:rsidRDefault="00824724" w:rsidP="00824724">
      <w:pPr>
        <w:numPr>
          <w:ilvl w:val="0"/>
          <w:numId w:val="2"/>
        </w:numPr>
      </w:pPr>
      <w:r w:rsidRPr="00824724">
        <w:rPr>
          <w:b/>
          <w:bCs/>
        </w:rPr>
        <w:t>Business-Centric &amp; Measurable:</w:t>
      </w:r>
      <w:r w:rsidRPr="00824724">
        <w:t xml:space="preserve"> Our security controls are precisely </w:t>
      </w:r>
      <w:r w:rsidRPr="00824724">
        <w:rPr>
          <w:b/>
          <w:bCs/>
        </w:rPr>
        <w:t>mapped to your core business processes</w:t>
      </w:r>
      <w:r w:rsidRPr="00824724">
        <w:t xml:space="preserve"> (e.g., SAP OTC/PTP/FTM), backed by clear, </w:t>
      </w:r>
      <w:r w:rsidRPr="00824724">
        <w:rPr>
          <w:b/>
          <w:bCs/>
        </w:rPr>
        <w:t>measurable SLAs</w:t>
      </w:r>
      <w:r w:rsidRPr="00824724">
        <w:t xml:space="preserve"> that ensure accountability and alignment with your strategic goals.</w:t>
      </w:r>
    </w:p>
    <w:p w14:paraId="1664B96F" w14:textId="77777777" w:rsidR="00824724" w:rsidRPr="00824724" w:rsidRDefault="00824724" w:rsidP="00824724">
      <w:pPr>
        <w:numPr>
          <w:ilvl w:val="0"/>
          <w:numId w:val="2"/>
        </w:numPr>
      </w:pPr>
      <w:r w:rsidRPr="00824724">
        <w:rPr>
          <w:b/>
          <w:bCs/>
        </w:rPr>
        <w:t>Global Expertise, Localized Compliance:</w:t>
      </w:r>
      <w:r w:rsidRPr="00824724">
        <w:t xml:space="preserve"> Benefit from our extensive international delivery capabilities combined with a deep understanding of </w:t>
      </w:r>
      <w:r w:rsidRPr="00824724">
        <w:rPr>
          <w:b/>
          <w:bCs/>
        </w:rPr>
        <w:t>regional compliance nuances and cultural contexts</w:t>
      </w:r>
      <w:r w:rsidRPr="00824724">
        <w:t xml:space="preserve"> (e.g., DPDP India, CERT-In).</w:t>
      </w:r>
    </w:p>
    <w:p w14:paraId="312A8A20" w14:textId="77777777" w:rsidR="00824724" w:rsidRPr="00824724" w:rsidRDefault="00824724" w:rsidP="00824724">
      <w:pPr>
        <w:numPr>
          <w:ilvl w:val="0"/>
          <w:numId w:val="2"/>
        </w:numPr>
      </w:pPr>
      <w:r w:rsidRPr="00824724">
        <w:rPr>
          <w:b/>
          <w:bCs/>
        </w:rPr>
        <w:t>Seamless Integration with Your Ecosystem:</w:t>
      </w:r>
      <w:r w:rsidRPr="00824724">
        <w:t xml:space="preserve"> We enhance, not replace. Our solutions are </w:t>
      </w:r>
      <w:r w:rsidRPr="00824724">
        <w:rPr>
          <w:b/>
          <w:bCs/>
        </w:rPr>
        <w:t>platform-agnostic</w:t>
      </w:r>
      <w:r w:rsidRPr="00824724">
        <w:t>, integrating effortlessly with your existing SIEM, SOAR, EDR/XDR, IAM, CNAPP, and data security stack to maximize your current investments.</w:t>
      </w:r>
    </w:p>
    <w:p w14:paraId="4801CD4F" w14:textId="77777777" w:rsidR="00824724" w:rsidRPr="00824724" w:rsidRDefault="00824724" w:rsidP="00824724">
      <w:pPr>
        <w:numPr>
          <w:ilvl w:val="0"/>
          <w:numId w:val="2"/>
        </w:numPr>
      </w:pPr>
      <w:r w:rsidRPr="00824724">
        <w:rPr>
          <w:b/>
          <w:bCs/>
        </w:rPr>
        <w:lastRenderedPageBreak/>
        <w:t>Built for Enterprise Scale &amp; Agility:</w:t>
      </w:r>
      <w:r w:rsidRPr="00824724">
        <w:t xml:space="preserve"> Our cloud-native </w:t>
      </w:r>
      <w:proofErr w:type="gramStart"/>
      <w:r w:rsidRPr="00824724">
        <w:t>architectures are</w:t>
      </w:r>
      <w:proofErr w:type="gramEnd"/>
      <w:r w:rsidRPr="00824724">
        <w:t xml:space="preserve"> designed for </w:t>
      </w:r>
      <w:r w:rsidRPr="00824724">
        <w:rPr>
          <w:b/>
          <w:bCs/>
        </w:rPr>
        <w:t>rapid deployment and seamless expansion</w:t>
      </w:r>
      <w:r w:rsidRPr="00824724">
        <w:t>, taking you from pilot to full enterprise-wide rollouts with confidence.</w:t>
      </w:r>
    </w:p>
    <w:p w14:paraId="082E27D2" w14:textId="77777777" w:rsidR="00824724" w:rsidRDefault="00824724" w:rsidP="00824724">
      <w:pPr>
        <w:rPr>
          <w:b/>
          <w:bCs/>
        </w:rPr>
      </w:pPr>
      <w:r w:rsidRPr="00824724">
        <w:rPr>
          <w:b/>
          <w:bCs/>
        </w:rPr>
        <w:t>The Result: Demonstrably Lower MTTD/MTTR, Fewer False Positives, Stronger Compliance Posture, and Sustained, Measurable Risk Reduction.</w:t>
      </w:r>
    </w:p>
    <w:p w14:paraId="6469BFB3" w14:textId="77777777" w:rsidR="00824724" w:rsidRDefault="00824724" w:rsidP="00824724">
      <w:r>
        <w:pict w14:anchorId="2D5D03DB">
          <v:rect id="_x0000_i1027" style="width:0;height:1.5pt" o:hralign="center" o:hrstd="t" o:hr="t"/>
        </w:pict>
      </w:r>
    </w:p>
    <w:p w14:paraId="6DBA47C7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t>Comprehensive Protection Across Your Digital Footprint</w:t>
      </w:r>
    </w:p>
    <w:p w14:paraId="1E6088BE" w14:textId="77777777" w:rsidR="00824724" w:rsidRPr="00824724" w:rsidRDefault="00824724" w:rsidP="00824724">
      <w:proofErr w:type="spellStart"/>
      <w:r w:rsidRPr="00824724">
        <w:t>Tekisho</w:t>
      </w:r>
      <w:proofErr w:type="spellEnd"/>
      <w:r w:rsidRPr="00824724">
        <w:t xml:space="preserve"> Infotech provides holistic security across your entire enterprise architecture, ensuring every critical component is protected.</w:t>
      </w:r>
    </w:p>
    <w:p w14:paraId="786AA6C7" w14:textId="77777777" w:rsidR="00824724" w:rsidRPr="00824724" w:rsidRDefault="00824724" w:rsidP="00824724">
      <w:pPr>
        <w:numPr>
          <w:ilvl w:val="0"/>
          <w:numId w:val="3"/>
        </w:numPr>
      </w:pPr>
      <w:r w:rsidRPr="00824724">
        <w:rPr>
          <w:b/>
          <w:bCs/>
        </w:rPr>
        <w:t>SAP &amp; ERP:</w:t>
      </w:r>
      <w:r w:rsidRPr="00824724">
        <w:t xml:space="preserve"> Secure your mission-critical SAP systems with expertise in </w:t>
      </w:r>
      <w:proofErr w:type="spellStart"/>
      <w:r w:rsidRPr="00824724">
        <w:t>SoD</w:t>
      </w:r>
      <w:proofErr w:type="spellEnd"/>
      <w:r w:rsidRPr="00824724">
        <w:t>/role design, GRC rollout, RFC/IDoc hardening, transport governance, Fiori/Gateway, and HANA hardening.</w:t>
      </w:r>
    </w:p>
    <w:p w14:paraId="2E8D249E" w14:textId="77777777" w:rsidR="00824724" w:rsidRPr="00824724" w:rsidRDefault="00824724" w:rsidP="00824724">
      <w:pPr>
        <w:numPr>
          <w:ilvl w:val="0"/>
          <w:numId w:val="3"/>
        </w:numPr>
      </w:pPr>
      <w:r w:rsidRPr="00824724">
        <w:rPr>
          <w:b/>
          <w:bCs/>
        </w:rPr>
        <w:t>Cloud &amp; Containers:</w:t>
      </w:r>
      <w:r w:rsidRPr="00824724">
        <w:t xml:space="preserve"> Implement robust cloud security with Zero Trust principles, SASE/SSE, CSPM/CIEM, CNAPP/CWPP, K8s policies, image/</w:t>
      </w:r>
      <w:proofErr w:type="spellStart"/>
      <w:r w:rsidRPr="00824724">
        <w:t>IaC</w:t>
      </w:r>
      <w:proofErr w:type="spellEnd"/>
      <w:r w:rsidRPr="00824724">
        <w:t xml:space="preserve"> scanning, and secret management.</w:t>
      </w:r>
    </w:p>
    <w:p w14:paraId="77C292D8" w14:textId="77777777" w:rsidR="00824724" w:rsidRPr="00824724" w:rsidRDefault="00824724" w:rsidP="00824724">
      <w:pPr>
        <w:numPr>
          <w:ilvl w:val="0"/>
          <w:numId w:val="3"/>
        </w:numPr>
      </w:pPr>
      <w:r w:rsidRPr="00824724">
        <w:rPr>
          <w:b/>
          <w:bCs/>
        </w:rPr>
        <w:t>Applications &amp; APIs:</w:t>
      </w:r>
      <w:r w:rsidRPr="00824724">
        <w:t xml:space="preserve"> Embed security throughout your development lifecycle (Secure SDLC), with SAST/DAST/SCA, API gateways, OAuth2/OIDC/</w:t>
      </w:r>
      <w:proofErr w:type="spellStart"/>
      <w:r w:rsidRPr="00824724">
        <w:t>mTLS</w:t>
      </w:r>
      <w:proofErr w:type="spellEnd"/>
      <w:r w:rsidRPr="00824724">
        <w:t>, WAF/bot defense, and software supply chain security (SBOM, SLSA).</w:t>
      </w:r>
    </w:p>
    <w:p w14:paraId="7E885350" w14:textId="77777777" w:rsidR="00824724" w:rsidRPr="00824724" w:rsidRDefault="00824724" w:rsidP="00824724">
      <w:pPr>
        <w:numPr>
          <w:ilvl w:val="0"/>
          <w:numId w:val="3"/>
        </w:numPr>
      </w:pPr>
      <w:r w:rsidRPr="00824724">
        <w:rPr>
          <w:b/>
          <w:bCs/>
        </w:rPr>
        <w:t>Data &amp; Privacy:</w:t>
      </w:r>
      <w:r w:rsidRPr="00824724">
        <w:t xml:space="preserve"> Protect your sensitive information with DSPM, DLP, encryption &amp; tokenization, KMS/HSM, masking, and data residency controls.</w:t>
      </w:r>
    </w:p>
    <w:p w14:paraId="4EF1252A" w14:textId="77777777" w:rsidR="00824724" w:rsidRPr="00824724" w:rsidRDefault="00824724" w:rsidP="00824724">
      <w:pPr>
        <w:numPr>
          <w:ilvl w:val="0"/>
          <w:numId w:val="3"/>
        </w:numPr>
      </w:pPr>
      <w:r w:rsidRPr="00824724">
        <w:rPr>
          <w:b/>
          <w:bCs/>
        </w:rPr>
        <w:t>Identity &amp; Access:</w:t>
      </w:r>
      <w:r w:rsidRPr="00824724">
        <w:t xml:space="preserve"> Fortify your access controls through IAM/PAM/CIEM, risk-based MFA, adaptive authentication, SSO, lifecycle automation, and privileged session recording.</w:t>
      </w:r>
    </w:p>
    <w:p w14:paraId="142B94E7" w14:textId="77777777" w:rsidR="00824724" w:rsidRPr="00824724" w:rsidRDefault="00824724" w:rsidP="00824724">
      <w:pPr>
        <w:numPr>
          <w:ilvl w:val="0"/>
          <w:numId w:val="3"/>
        </w:numPr>
      </w:pPr>
      <w:r w:rsidRPr="00824724">
        <w:rPr>
          <w:b/>
          <w:bCs/>
        </w:rPr>
        <w:t>Network &amp; Endpoints:</w:t>
      </w:r>
      <w:r w:rsidRPr="00824724">
        <w:t xml:space="preserve"> Establish a resilient perimeter with EDR/XDR, NDR, micro-segmentation, posture management, and comprehensive patch &amp; vulnerability management.</w:t>
      </w:r>
    </w:p>
    <w:p w14:paraId="66FC10D2" w14:textId="77777777" w:rsidR="00824724" w:rsidRDefault="00824724" w:rsidP="00824724">
      <w:pPr>
        <w:numPr>
          <w:ilvl w:val="0"/>
          <w:numId w:val="3"/>
        </w:numPr>
      </w:pPr>
      <w:r w:rsidRPr="00824724">
        <w:rPr>
          <w:b/>
          <w:bCs/>
        </w:rPr>
        <w:t>OT/IoT &amp; Cameras:</w:t>
      </w:r>
      <w:r w:rsidRPr="00824724">
        <w:t xml:space="preserve"> Extend security to your operational technology and IoT devices with asset discovery, segmentation, anomaly detection, firmware hygiene, and privacy-aware video analytics.</w:t>
      </w:r>
    </w:p>
    <w:p w14:paraId="2D5F0BCD" w14:textId="77777777" w:rsidR="00824724" w:rsidRDefault="00824724" w:rsidP="00824724"/>
    <w:p w14:paraId="5AA4521B" w14:textId="77777777" w:rsidR="00824724" w:rsidRDefault="00824724" w:rsidP="00824724">
      <w:r>
        <w:pict w14:anchorId="2D02AC9A">
          <v:rect id="_x0000_i1029" style="width:0;height:1.5pt" o:hralign="center" o:hrstd="t" o:hr="t"/>
        </w:pict>
      </w:r>
    </w:p>
    <w:p w14:paraId="6F1E3D40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lastRenderedPageBreak/>
        <w:t>Unlock Advanced Security with AI/ML-Powered Capabilities</w:t>
      </w:r>
    </w:p>
    <w:p w14:paraId="7620AED7" w14:textId="77777777" w:rsidR="00824724" w:rsidRPr="00824724" w:rsidRDefault="00824724" w:rsidP="00824724">
      <w:r w:rsidRPr="00824724">
        <w:t>Our innovative AI/ML capabilities transform your security operations, making them faster, more precise, and more intelligent.</w:t>
      </w:r>
    </w:p>
    <w:p w14:paraId="5EE07234" w14:textId="77777777" w:rsidR="00824724" w:rsidRPr="00824724" w:rsidRDefault="00824724" w:rsidP="00824724">
      <w:pPr>
        <w:numPr>
          <w:ilvl w:val="0"/>
          <w:numId w:val="4"/>
        </w:numPr>
      </w:pPr>
      <w:r w:rsidRPr="00824724">
        <w:rPr>
          <w:b/>
          <w:bCs/>
        </w:rPr>
        <w:t>AI SOC Copilot:</w:t>
      </w:r>
      <w:r w:rsidRPr="00824724">
        <w:t xml:space="preserve"> Empower your analysts with an LLM + RAG copilot, providing rapid triage, accurate root-cause analysis, and accelerated reporting leveraging your telemetry, playbooks, and threat intelligence.</w:t>
      </w:r>
    </w:p>
    <w:p w14:paraId="638A17B8" w14:textId="77777777" w:rsidR="00824724" w:rsidRPr="00824724" w:rsidRDefault="00824724" w:rsidP="00824724">
      <w:pPr>
        <w:numPr>
          <w:ilvl w:val="0"/>
          <w:numId w:val="4"/>
        </w:numPr>
      </w:pPr>
      <w:r w:rsidRPr="00824724">
        <w:rPr>
          <w:b/>
          <w:bCs/>
        </w:rPr>
        <w:t>Autonomous Triage &amp; SOAR:</w:t>
      </w:r>
      <w:r w:rsidRPr="00824724">
        <w:t xml:space="preserve"> Automate enrichment, containment, and remediation through policy-driven runbooks, ensuring rapid response with essential human-in-the-loop approvals.</w:t>
      </w:r>
    </w:p>
    <w:p w14:paraId="43BCDE16" w14:textId="77777777" w:rsidR="00824724" w:rsidRPr="00824724" w:rsidRDefault="00824724" w:rsidP="00824724">
      <w:pPr>
        <w:numPr>
          <w:ilvl w:val="0"/>
          <w:numId w:val="4"/>
        </w:numPr>
      </w:pPr>
      <w:r w:rsidRPr="00824724">
        <w:rPr>
          <w:b/>
          <w:bCs/>
        </w:rPr>
        <w:t>UEBA at Scale:</w:t>
      </w:r>
      <w:r w:rsidRPr="00824724">
        <w:t xml:space="preserve"> Proactively detect sophisticated threats like insider threats, lateral movement, and account takeovers using advanced graph and time-series models.</w:t>
      </w:r>
    </w:p>
    <w:p w14:paraId="3FA0CF94" w14:textId="77777777" w:rsidR="00824724" w:rsidRPr="00824724" w:rsidRDefault="00824724" w:rsidP="00824724">
      <w:pPr>
        <w:numPr>
          <w:ilvl w:val="0"/>
          <w:numId w:val="4"/>
        </w:numPr>
      </w:pPr>
      <w:r w:rsidRPr="00824724">
        <w:rPr>
          <w:b/>
          <w:bCs/>
        </w:rPr>
        <w:t>Predictive Risk Scoring:</w:t>
      </w:r>
      <w:r w:rsidRPr="00824724">
        <w:t xml:space="preserve"> Gain foresight into your security posture with models that forecast control drift, assess misconfiguration impact, and predict likely attack paths before they materialize.</w:t>
      </w:r>
    </w:p>
    <w:p w14:paraId="17483596" w14:textId="77777777" w:rsidR="00824724" w:rsidRPr="00824724" w:rsidRDefault="00824724" w:rsidP="00824724">
      <w:pPr>
        <w:numPr>
          <w:ilvl w:val="0"/>
          <w:numId w:val="4"/>
        </w:numPr>
      </w:pPr>
      <w:r w:rsidRPr="00824724">
        <w:rPr>
          <w:b/>
          <w:bCs/>
        </w:rPr>
        <w:t>GenAI Security:</w:t>
      </w:r>
      <w:r w:rsidRPr="00824724">
        <w:t xml:space="preserve"> Secure your Generative AI applications with expert guidance on LLM lifecycle security, prompt-injection/data-exfil testing, robust guardrails, and proactive red-teaming.</w:t>
      </w:r>
    </w:p>
    <w:p w14:paraId="483C86A5" w14:textId="77777777" w:rsidR="00824724" w:rsidRPr="00824724" w:rsidRDefault="00824724" w:rsidP="00824724">
      <w:pPr>
        <w:numPr>
          <w:ilvl w:val="0"/>
          <w:numId w:val="4"/>
        </w:numPr>
      </w:pPr>
      <w:r w:rsidRPr="00824724">
        <w:rPr>
          <w:b/>
          <w:bCs/>
        </w:rPr>
        <w:t>Anti-Phishing &amp; Deepfake Defense:</w:t>
      </w:r>
      <w:r w:rsidRPr="00824724">
        <w:t xml:space="preserve"> Enhance your defenses against evolving social engineering attacks through email/voice/video classification, brand-impersonation detection, and content authenticity checks.</w:t>
      </w:r>
    </w:p>
    <w:p w14:paraId="5DA1C8D5" w14:textId="21B59C00" w:rsidR="00824724" w:rsidRDefault="00824724" w:rsidP="00824724">
      <w:pPr>
        <w:numPr>
          <w:ilvl w:val="0"/>
          <w:numId w:val="4"/>
        </w:numPr>
      </w:pPr>
      <w:r w:rsidRPr="00824724">
        <w:rPr>
          <w:b/>
          <w:bCs/>
        </w:rPr>
        <w:t>Continuous Attack Surface &amp; BAS:</w:t>
      </w:r>
      <w:r w:rsidRPr="00824724">
        <w:t xml:space="preserve"> Maintain a vigilant external attack surface monitoring program and continuously validate your defenses with automated breach-and-attack simulations.</w:t>
      </w:r>
    </w:p>
    <w:p w14:paraId="038E50B1" w14:textId="77777777" w:rsidR="00824724" w:rsidRDefault="00824724" w:rsidP="00824724">
      <w:r>
        <w:pict w14:anchorId="3A344D82">
          <v:rect id="_x0000_i1043" style="width:0;height:1.5pt" o:hralign="center" o:hrstd="t" o:hr="t"/>
        </w:pict>
      </w:r>
    </w:p>
    <w:p w14:paraId="6D277B0A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t>Your Holistic Security Partner: Our Comprehensive Services Portfolio</w:t>
      </w:r>
    </w:p>
    <w:p w14:paraId="1EA82685" w14:textId="77777777" w:rsidR="00824724" w:rsidRPr="00824724" w:rsidRDefault="00824724" w:rsidP="00824724">
      <w:proofErr w:type="spellStart"/>
      <w:r w:rsidRPr="00824724">
        <w:t>Tekisho</w:t>
      </w:r>
      <w:proofErr w:type="spellEnd"/>
      <w:r w:rsidRPr="00824724">
        <w:t xml:space="preserve"> Infotech offers a full spectrum of cybersecurity services, ensuring you have a single, trusted partner for all your security needs, from strategy to 24/7 operations.</w:t>
      </w:r>
    </w:p>
    <w:p w14:paraId="33DA87C5" w14:textId="77777777" w:rsidR="00824724" w:rsidRPr="00824724" w:rsidRDefault="00824724" w:rsidP="00824724">
      <w:pPr>
        <w:numPr>
          <w:ilvl w:val="0"/>
          <w:numId w:val="5"/>
        </w:numPr>
      </w:pPr>
      <w:r w:rsidRPr="00824724">
        <w:rPr>
          <w:b/>
          <w:bCs/>
        </w:rPr>
        <w:t>Advisory, Risk &amp; Compliance:</w:t>
      </w:r>
    </w:p>
    <w:p w14:paraId="61976708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 xml:space="preserve">Develop resilient cyber strategies through risk and maturity assessments; elevate your security posture with </w:t>
      </w:r>
      <w:proofErr w:type="gramStart"/>
      <w:r w:rsidRPr="00824724">
        <w:t>cyber TOM</w:t>
      </w:r>
      <w:proofErr w:type="gramEnd"/>
      <w:r w:rsidRPr="00824724">
        <w:t xml:space="preserve"> design and clear board reporting.</w:t>
      </w:r>
    </w:p>
    <w:p w14:paraId="08588F47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lastRenderedPageBreak/>
        <w:t>Achieve robust "Compliance by Design" aligned to global standards: NIST CSF 2.0, ISO 27001, SOC 2, PCI DSS, HIPAA, GDPR, DPDP (India), CERT-In, CIS benchmarks, and MITRE ATT&amp;CK.</w:t>
      </w:r>
    </w:p>
    <w:p w14:paraId="487D4373" w14:textId="77777777" w:rsidR="00824724" w:rsidRPr="00824724" w:rsidRDefault="00824724" w:rsidP="00824724">
      <w:pPr>
        <w:numPr>
          <w:ilvl w:val="0"/>
          <w:numId w:val="5"/>
        </w:numPr>
      </w:pPr>
      <w:r w:rsidRPr="00824724">
        <w:rPr>
          <w:b/>
          <w:bCs/>
        </w:rPr>
        <w:t>Identity &amp; Access Management (IAM):</w:t>
      </w:r>
    </w:p>
    <w:p w14:paraId="08917683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>Implement advanced risk-based MFA (including biometric/behavioral), seamless SSO, and Just-in-Time/Just-Enough-Access (JIT/JEA).</w:t>
      </w:r>
    </w:p>
    <w:p w14:paraId="4F7C2A00" w14:textId="77777777" w:rsidR="00824724" w:rsidRPr="00824724" w:rsidRDefault="00824724" w:rsidP="00824724">
      <w:pPr>
        <w:numPr>
          <w:ilvl w:val="1"/>
          <w:numId w:val="5"/>
        </w:numPr>
      </w:pPr>
      <w:proofErr w:type="gramStart"/>
      <w:r w:rsidRPr="00824724">
        <w:t>Strengthen</w:t>
      </w:r>
      <w:proofErr w:type="gramEnd"/>
      <w:r w:rsidRPr="00824724">
        <w:t xml:space="preserve"> controls with PAM for privileged accounts and sessions; automate identity governance with joiner/mover/leaver processes.</w:t>
      </w:r>
    </w:p>
    <w:p w14:paraId="6964147E" w14:textId="77777777" w:rsidR="00824724" w:rsidRPr="00824724" w:rsidRDefault="00824724" w:rsidP="00824724">
      <w:pPr>
        <w:numPr>
          <w:ilvl w:val="0"/>
          <w:numId w:val="5"/>
        </w:numPr>
      </w:pPr>
      <w:r w:rsidRPr="00824724">
        <w:rPr>
          <w:b/>
          <w:bCs/>
        </w:rPr>
        <w:t>Cloud Security &amp; Infrastructure Protection:</w:t>
      </w:r>
    </w:p>
    <w:p w14:paraId="3F732574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>Accelerate secure cloud adoption with CNAPP/CSPM/CIEM/CASB deployment and remediation pipelines; enforce security guardrails via policies-as-code.</w:t>
      </w:r>
    </w:p>
    <w:p w14:paraId="3F709A66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>Protect your cloud workloads (VMs, containers, serverless) with advanced protection and Kubernetes runtime security.</w:t>
      </w:r>
    </w:p>
    <w:p w14:paraId="5DE00AED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>Prevent data breaches with intelligent Data Loss Prevention (DLP) and continuous monitoring.</w:t>
      </w:r>
    </w:p>
    <w:p w14:paraId="77101810" w14:textId="77777777" w:rsidR="00824724" w:rsidRPr="00824724" w:rsidRDefault="00824724" w:rsidP="00824724">
      <w:pPr>
        <w:numPr>
          <w:ilvl w:val="0"/>
          <w:numId w:val="5"/>
        </w:numPr>
      </w:pPr>
      <w:r w:rsidRPr="00824724">
        <w:rPr>
          <w:b/>
          <w:bCs/>
        </w:rPr>
        <w:t>Application &amp; API Security:</w:t>
      </w:r>
    </w:p>
    <w:p w14:paraId="3F780237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 xml:space="preserve">Integrate security throughout your Secure SDLC (SAST/DAST/SCA, </w:t>
      </w:r>
      <w:proofErr w:type="spellStart"/>
      <w:r w:rsidRPr="00824724">
        <w:t>IaC</w:t>
      </w:r>
      <w:proofErr w:type="spellEnd"/>
      <w:r w:rsidRPr="00824724">
        <w:t xml:space="preserve"> scanning, signed builds, SBOM); optimize WAF/bot defense tuning.</w:t>
      </w:r>
    </w:p>
    <w:p w14:paraId="79F9E11A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>Ensure API integrity with discovery, posture checks, robust threat protection, and abuse prevention.</w:t>
      </w:r>
    </w:p>
    <w:p w14:paraId="023D9C95" w14:textId="77777777" w:rsidR="00824724" w:rsidRPr="00824724" w:rsidRDefault="00824724" w:rsidP="00824724">
      <w:pPr>
        <w:numPr>
          <w:ilvl w:val="0"/>
          <w:numId w:val="5"/>
        </w:numPr>
      </w:pPr>
      <w:r w:rsidRPr="00824724">
        <w:rPr>
          <w:b/>
          <w:bCs/>
        </w:rPr>
        <w:t>Endpoint Detection &amp; Response (EDR/XDR):</w:t>
      </w:r>
    </w:p>
    <w:p w14:paraId="10ACB69B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>Gain deep visibility and rapid response with behavioral monitoring, automated threat hunting, remote remediation, and forensic analysis.</w:t>
      </w:r>
    </w:p>
    <w:p w14:paraId="4CE60DCF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>Ensure native integration with your SIEM/SOAR for centralized orchestration and efficiency.</w:t>
      </w:r>
    </w:p>
    <w:p w14:paraId="30ACA334" w14:textId="77777777" w:rsidR="00824724" w:rsidRPr="00824724" w:rsidRDefault="00824724" w:rsidP="00824724">
      <w:pPr>
        <w:numPr>
          <w:ilvl w:val="0"/>
          <w:numId w:val="5"/>
        </w:numPr>
      </w:pPr>
      <w:r w:rsidRPr="00824724">
        <w:rPr>
          <w:b/>
          <w:bCs/>
        </w:rPr>
        <w:t>Data Security &amp; Privacy Engineering:</w:t>
      </w:r>
    </w:p>
    <w:p w14:paraId="69FDD608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>Protect sensitive data with comprehensive discovery &amp; classification (structured/unstructured), masking/tokenization, encryption, and secure key lifecycle management.</w:t>
      </w:r>
    </w:p>
    <w:p w14:paraId="4A08F06F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lastRenderedPageBreak/>
        <w:t>Implement "Privacy-by-Design" patterns for analytics, AI/ML, and secure cross-border data flows.</w:t>
      </w:r>
    </w:p>
    <w:p w14:paraId="53FCB202" w14:textId="77777777" w:rsidR="00824724" w:rsidRPr="00824724" w:rsidRDefault="00824724" w:rsidP="00824724">
      <w:pPr>
        <w:numPr>
          <w:ilvl w:val="0"/>
          <w:numId w:val="5"/>
        </w:numPr>
      </w:pPr>
      <w:r w:rsidRPr="00824724">
        <w:rPr>
          <w:b/>
          <w:bCs/>
        </w:rPr>
        <w:t>OT/IoT &amp; Edge Security:</w:t>
      </w:r>
    </w:p>
    <w:p w14:paraId="2045CED8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>Extend robust security to your industrial and edge environments with ICS/SCADA assessments, network segmentation, anomaly detection, and secure remote access.</w:t>
      </w:r>
    </w:p>
    <w:p w14:paraId="311CFF53" w14:textId="77777777" w:rsidR="00824724" w:rsidRPr="00824724" w:rsidRDefault="00824724" w:rsidP="00824724">
      <w:pPr>
        <w:numPr>
          <w:ilvl w:val="0"/>
          <w:numId w:val="5"/>
        </w:numPr>
      </w:pPr>
      <w:r w:rsidRPr="00824724">
        <w:rPr>
          <w:b/>
          <w:bCs/>
        </w:rPr>
        <w:t>Managed Detection &amp; Response (MDR) / SOC-as-a-Service:</w:t>
      </w:r>
    </w:p>
    <w:p w14:paraId="407BD83D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>Experience unparalleled 24x7x365 monitoring, proactive threat hunting, and rapid incident response, powered by our co-managed global SOC.</w:t>
      </w:r>
    </w:p>
    <w:p w14:paraId="6A2361C4" w14:textId="77777777" w:rsidR="00824724" w:rsidRPr="00824724" w:rsidRDefault="00824724" w:rsidP="00824724">
      <w:pPr>
        <w:numPr>
          <w:ilvl w:val="1"/>
          <w:numId w:val="5"/>
        </w:numPr>
      </w:pPr>
      <w:r w:rsidRPr="00824724">
        <w:t xml:space="preserve">Benefit from </w:t>
      </w:r>
      <w:r w:rsidRPr="00824724">
        <w:rPr>
          <w:b/>
          <w:bCs/>
        </w:rPr>
        <w:t>aggressive SLAs with sub-15-minute MTTD targets</w:t>
      </w:r>
      <w:r w:rsidRPr="00824724">
        <w:t xml:space="preserve"> in mature deployments and localized support.</w:t>
      </w:r>
    </w:p>
    <w:p w14:paraId="250E8B8F" w14:textId="34D9963A" w:rsidR="00824724" w:rsidRDefault="00824724" w:rsidP="00824724">
      <w:pPr>
        <w:numPr>
          <w:ilvl w:val="1"/>
          <w:numId w:val="5"/>
        </w:numPr>
      </w:pPr>
      <w:r w:rsidRPr="00824724">
        <w:t>Leverage advanced analytics including UEBA, NDR (with encrypted traffic analytics), threat-intel fusion, and SOAR automation, all presented in custom dashboards and executive reporting aligned to your business KPIs.</w:t>
      </w:r>
    </w:p>
    <w:p w14:paraId="795D8EEE" w14:textId="77777777" w:rsidR="00824724" w:rsidRDefault="00824724" w:rsidP="00824724">
      <w:r>
        <w:pict w14:anchorId="43ED1579">
          <v:rect id="_x0000_i1055" style="width:0;height:1.5pt" o:hralign="center" o:hrstd="t" o:hr="t"/>
        </w:pict>
      </w:r>
    </w:p>
    <w:p w14:paraId="15868466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t>Future-Proofing Your Defenses: Emerging Tech &amp; Innovation</w:t>
      </w:r>
    </w:p>
    <w:p w14:paraId="6491F2DA" w14:textId="77777777" w:rsidR="00824724" w:rsidRPr="00824724" w:rsidRDefault="00824724" w:rsidP="00824724">
      <w:r w:rsidRPr="00824724">
        <w:t>We continuously innovate to equip you with tomorrow's defenses today.</w:t>
      </w:r>
    </w:p>
    <w:p w14:paraId="4E1E7F12" w14:textId="77777777" w:rsidR="00824724" w:rsidRPr="00824724" w:rsidRDefault="00824724" w:rsidP="00824724">
      <w:pPr>
        <w:numPr>
          <w:ilvl w:val="0"/>
          <w:numId w:val="6"/>
        </w:numPr>
      </w:pPr>
      <w:r w:rsidRPr="00824724">
        <w:rPr>
          <w:b/>
          <w:bCs/>
        </w:rPr>
        <w:t>Zero Trust Architecture:</w:t>
      </w:r>
      <w:r w:rsidRPr="00824724">
        <w:t xml:space="preserve"> Implement NIST 800-207 patterns across users, applications, and data for a stronger, more resilient security model.</w:t>
      </w:r>
    </w:p>
    <w:p w14:paraId="02FDA245" w14:textId="77777777" w:rsidR="00824724" w:rsidRPr="00824724" w:rsidRDefault="00824724" w:rsidP="00824724">
      <w:pPr>
        <w:numPr>
          <w:ilvl w:val="0"/>
          <w:numId w:val="6"/>
        </w:numPr>
      </w:pPr>
      <w:r w:rsidRPr="00824724">
        <w:rPr>
          <w:b/>
          <w:bCs/>
        </w:rPr>
        <w:t>Quantum-Resistant Cryptography:</w:t>
      </w:r>
      <w:r w:rsidRPr="00824724">
        <w:t xml:space="preserve"> Begin planning and piloting for long-term data protection against future quantum threats.</w:t>
      </w:r>
    </w:p>
    <w:p w14:paraId="5746E48B" w14:textId="77777777" w:rsidR="00824724" w:rsidRPr="00824724" w:rsidRDefault="00824724" w:rsidP="00824724">
      <w:pPr>
        <w:numPr>
          <w:ilvl w:val="0"/>
          <w:numId w:val="6"/>
        </w:numPr>
      </w:pPr>
      <w:r w:rsidRPr="00824724">
        <w:rPr>
          <w:b/>
          <w:bCs/>
        </w:rPr>
        <w:t>Extended Detection &amp; Response (XDR):</w:t>
      </w:r>
      <w:r w:rsidRPr="00824724">
        <w:t xml:space="preserve"> Achieve unified detection and response across endpoints, identities, email, network, and cloud for comprehensive visibility.</w:t>
      </w:r>
    </w:p>
    <w:p w14:paraId="55BA7A2B" w14:textId="77777777" w:rsidR="00824724" w:rsidRPr="00824724" w:rsidRDefault="00824724" w:rsidP="00824724">
      <w:pPr>
        <w:numPr>
          <w:ilvl w:val="0"/>
          <w:numId w:val="6"/>
        </w:numPr>
      </w:pPr>
      <w:r w:rsidRPr="00824724">
        <w:rPr>
          <w:b/>
          <w:bCs/>
        </w:rPr>
        <w:t>Deception Technology:</w:t>
      </w:r>
      <w:r w:rsidRPr="00824724">
        <w:t xml:space="preserve"> Proactively engage adversaries and gain critical threat intelligence using honeypots and decoys.</w:t>
      </w:r>
    </w:p>
    <w:p w14:paraId="6DEDB403" w14:textId="77777777" w:rsidR="00824724" w:rsidRPr="00824724" w:rsidRDefault="00824724" w:rsidP="00824724">
      <w:pPr>
        <w:numPr>
          <w:ilvl w:val="0"/>
          <w:numId w:val="6"/>
        </w:numPr>
      </w:pPr>
      <w:r w:rsidRPr="00824724">
        <w:rPr>
          <w:b/>
          <w:bCs/>
        </w:rPr>
        <w:t>AI-Powered Security Awareness:</w:t>
      </w:r>
      <w:r w:rsidRPr="00824724">
        <w:t xml:space="preserve"> Transform your human firewall with personalized phishing simulations and coaching.</w:t>
      </w:r>
    </w:p>
    <w:p w14:paraId="531FC29C" w14:textId="77777777" w:rsidR="00824724" w:rsidRDefault="00824724" w:rsidP="00824724">
      <w:pPr>
        <w:numPr>
          <w:ilvl w:val="0"/>
          <w:numId w:val="6"/>
        </w:numPr>
      </w:pPr>
      <w:r w:rsidRPr="00824724">
        <w:rPr>
          <w:b/>
          <w:bCs/>
        </w:rPr>
        <w:t>Blockchain Security:</w:t>
      </w:r>
      <w:r w:rsidRPr="00824724">
        <w:t xml:space="preserve"> Secure your smart contracts and </w:t>
      </w:r>
      <w:proofErr w:type="gramStart"/>
      <w:r w:rsidRPr="00824724">
        <w:t>distributed</w:t>
      </w:r>
      <w:proofErr w:type="gramEnd"/>
      <w:r w:rsidRPr="00824724">
        <w:t xml:space="preserve"> ledgers with specialized blockchain security expertise.</w:t>
      </w:r>
    </w:p>
    <w:p w14:paraId="718A4B53" w14:textId="77777777" w:rsidR="001568F4" w:rsidRDefault="001568F4" w:rsidP="001568F4">
      <w:pPr>
        <w:ind w:left="360"/>
      </w:pPr>
      <w:r>
        <w:pict w14:anchorId="30D4DF61">
          <v:rect id="_x0000_i1056" style="width:0;height:1.5pt" o:hralign="center" o:hrstd="t" o:hr="t"/>
        </w:pict>
      </w:r>
    </w:p>
    <w:p w14:paraId="0479CDB1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lastRenderedPageBreak/>
        <w:t>Our Proven Approach: How We Deliver Results</w:t>
      </w:r>
    </w:p>
    <w:p w14:paraId="4FD4ABCF" w14:textId="77777777" w:rsidR="00824724" w:rsidRPr="00824724" w:rsidRDefault="00824724" w:rsidP="00824724">
      <w:r w:rsidRPr="00824724">
        <w:t>Our systematic four-step methodology ensures a clear path to enhanced security and risk reduction.</w:t>
      </w:r>
    </w:p>
    <w:p w14:paraId="2CCFF9FE" w14:textId="77777777" w:rsidR="00824724" w:rsidRPr="00824724" w:rsidRDefault="00824724" w:rsidP="00824724">
      <w:pPr>
        <w:numPr>
          <w:ilvl w:val="0"/>
          <w:numId w:val="7"/>
        </w:numPr>
      </w:pPr>
      <w:r w:rsidRPr="00824724">
        <w:rPr>
          <w:b/>
          <w:bCs/>
        </w:rPr>
        <w:t>Discover:</w:t>
      </w:r>
      <w:r w:rsidRPr="00824724">
        <w:t xml:space="preserve"> We begin with a comprehensive, business-aligned risk assessment, detailed threat modeling, and precise telemetry baselining to understand your unique landscape.</w:t>
      </w:r>
    </w:p>
    <w:p w14:paraId="41B65E4A" w14:textId="77777777" w:rsidR="00824724" w:rsidRPr="00824724" w:rsidRDefault="00824724" w:rsidP="00824724">
      <w:pPr>
        <w:numPr>
          <w:ilvl w:val="0"/>
          <w:numId w:val="7"/>
        </w:numPr>
      </w:pPr>
      <w:r w:rsidRPr="00824724">
        <w:rPr>
          <w:b/>
          <w:bCs/>
        </w:rPr>
        <w:t>Architect:</w:t>
      </w:r>
      <w:r w:rsidRPr="00824724">
        <w:t xml:space="preserve"> We design a tailored target security architecture and a prioritized roadmap, with all recommendations tied to </w:t>
      </w:r>
      <w:r w:rsidRPr="00824724">
        <w:rPr>
          <w:b/>
          <w:bCs/>
        </w:rPr>
        <w:t>quantified risk reduction</w:t>
      </w:r>
      <w:r w:rsidRPr="00824724">
        <w:t xml:space="preserve"> and clear business value.</w:t>
      </w:r>
    </w:p>
    <w:p w14:paraId="0C4C0EA2" w14:textId="77777777" w:rsidR="00824724" w:rsidRPr="00824724" w:rsidRDefault="00824724" w:rsidP="00824724">
      <w:pPr>
        <w:numPr>
          <w:ilvl w:val="0"/>
          <w:numId w:val="7"/>
        </w:numPr>
      </w:pPr>
      <w:r w:rsidRPr="00824724">
        <w:rPr>
          <w:b/>
          <w:bCs/>
        </w:rPr>
        <w:t>Automate:</w:t>
      </w:r>
      <w:r w:rsidRPr="00824724">
        <w:t xml:space="preserve"> We implement "controls-as-code," build efficient SOAR runbooks, and integrate CI/CD guardrails, ensuring speed, consistency, and scalability.</w:t>
      </w:r>
    </w:p>
    <w:p w14:paraId="5CDA16D8" w14:textId="77777777" w:rsidR="00824724" w:rsidRDefault="00824724" w:rsidP="00824724">
      <w:pPr>
        <w:numPr>
          <w:ilvl w:val="0"/>
          <w:numId w:val="7"/>
        </w:numPr>
      </w:pPr>
      <w:r w:rsidRPr="00824724">
        <w:rPr>
          <w:b/>
          <w:bCs/>
        </w:rPr>
        <w:t>Operate &amp; Improve:</w:t>
      </w:r>
      <w:r w:rsidRPr="00824724">
        <w:t xml:space="preserve"> We provide continuous 24x7 monitoring, proactive threat hunting, conduct tabletop exercises, and perform ongoing control validation to maintain and evolve your security posture.</w:t>
      </w:r>
    </w:p>
    <w:p w14:paraId="312B44B5" w14:textId="77777777" w:rsidR="001568F4" w:rsidRDefault="001568F4" w:rsidP="001568F4">
      <w:r>
        <w:pict w14:anchorId="74EFDE2C">
          <v:rect id="_x0000_i1060" style="width:0;height:1.5pt" o:hralign="center" o:hrstd="t" o:hr="t"/>
        </w:pict>
      </w:r>
    </w:p>
    <w:p w14:paraId="35AB4CF0" w14:textId="77777777" w:rsidR="00824724" w:rsidRPr="00824724" w:rsidRDefault="00824724" w:rsidP="00824724">
      <w:pPr>
        <w:rPr>
          <w:b/>
          <w:bCs/>
        </w:rPr>
      </w:pPr>
      <w:proofErr w:type="spellStart"/>
      <w:r w:rsidRPr="00824724">
        <w:rPr>
          <w:b/>
          <w:bCs/>
        </w:rPr>
        <w:t>Tekisho</w:t>
      </w:r>
      <w:proofErr w:type="spellEnd"/>
      <w:r w:rsidRPr="00824724">
        <w:rPr>
          <w:b/>
          <w:bCs/>
        </w:rPr>
        <w:t xml:space="preserve"> Accelerators &amp; Proprietary IP: Speed to Value</w:t>
      </w:r>
    </w:p>
    <w:p w14:paraId="07B35F52" w14:textId="77777777" w:rsidR="00824724" w:rsidRPr="00824724" w:rsidRDefault="00824724" w:rsidP="00824724">
      <w:r w:rsidRPr="00824724">
        <w:t>Benefit from our battle-tested tools and frameworks designed for efficiency and effectiveness.</w:t>
      </w:r>
    </w:p>
    <w:p w14:paraId="075C6EE3" w14:textId="77777777" w:rsidR="00824724" w:rsidRPr="00824724" w:rsidRDefault="00824724" w:rsidP="00824724">
      <w:pPr>
        <w:numPr>
          <w:ilvl w:val="0"/>
          <w:numId w:val="8"/>
        </w:numPr>
      </w:pPr>
      <w:r w:rsidRPr="00824724">
        <w:rPr>
          <w:b/>
          <w:bCs/>
        </w:rPr>
        <w:t>Playbook Library:</w:t>
      </w:r>
      <w:r w:rsidRPr="00824724">
        <w:t xml:space="preserve"> Leverage our extensive library of 100+ SOAR runbooks for common SAP, cloud, and endpoint use cases, ensuring rapid, consistent incident handling.</w:t>
      </w:r>
    </w:p>
    <w:p w14:paraId="0016A062" w14:textId="77777777" w:rsidR="00824724" w:rsidRPr="00824724" w:rsidRDefault="00824724" w:rsidP="00824724">
      <w:pPr>
        <w:numPr>
          <w:ilvl w:val="0"/>
          <w:numId w:val="8"/>
        </w:numPr>
      </w:pPr>
      <w:r w:rsidRPr="00824724">
        <w:rPr>
          <w:b/>
          <w:bCs/>
        </w:rPr>
        <w:t>Connector Kits:</w:t>
      </w:r>
      <w:r w:rsidRPr="00824724">
        <w:t xml:space="preserve"> Achieve rapid integration with your existing security ecosystem, including SAP logs, API gateways, CI/CD pipelines, and data platforms.</w:t>
      </w:r>
    </w:p>
    <w:p w14:paraId="6C3F776E" w14:textId="1B1D82CE" w:rsidR="001568F4" w:rsidRDefault="00824724" w:rsidP="001568F4">
      <w:pPr>
        <w:numPr>
          <w:ilvl w:val="0"/>
          <w:numId w:val="8"/>
        </w:numPr>
      </w:pPr>
      <w:r w:rsidRPr="00824724">
        <w:rPr>
          <w:b/>
          <w:bCs/>
        </w:rPr>
        <w:t>Risk-to-Control Maps:</w:t>
      </w:r>
      <w:r w:rsidRPr="00824724">
        <w:t xml:space="preserve"> Utilize our proven templates that precisely map your business processes to technical controls and required evidence, simplifying compliance.</w:t>
      </w:r>
    </w:p>
    <w:p w14:paraId="05A0980B" w14:textId="77777777" w:rsidR="001568F4" w:rsidRDefault="001568F4" w:rsidP="001568F4">
      <w:r>
        <w:pict w14:anchorId="5BE1EF27">
          <v:rect id="_x0000_i1065" style="width:0;height:1.5pt" o:hralign="center" o:hrstd="t" o:hr="t"/>
        </w:pict>
      </w:r>
    </w:p>
    <w:p w14:paraId="2A142DE4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t>Tangible Outcomes: Real-World Use Cases</w:t>
      </w:r>
    </w:p>
    <w:p w14:paraId="63314264" w14:textId="77777777" w:rsidR="00824724" w:rsidRPr="00824724" w:rsidRDefault="00824724" w:rsidP="00824724">
      <w:r w:rsidRPr="00824724">
        <w:t>See how our expertise translates into concrete improvements for our clients:</w:t>
      </w:r>
    </w:p>
    <w:p w14:paraId="73CCE9DD" w14:textId="77777777" w:rsidR="00824724" w:rsidRPr="00824724" w:rsidRDefault="00824724" w:rsidP="00824724">
      <w:pPr>
        <w:numPr>
          <w:ilvl w:val="0"/>
          <w:numId w:val="9"/>
        </w:numPr>
      </w:pPr>
      <w:r w:rsidRPr="00824724">
        <w:rPr>
          <w:b/>
          <w:bCs/>
        </w:rPr>
        <w:t xml:space="preserve">SAP </w:t>
      </w:r>
      <w:proofErr w:type="spellStart"/>
      <w:r w:rsidRPr="00824724">
        <w:rPr>
          <w:b/>
          <w:bCs/>
        </w:rPr>
        <w:t>SoD</w:t>
      </w:r>
      <w:proofErr w:type="spellEnd"/>
      <w:r w:rsidRPr="00824724">
        <w:rPr>
          <w:b/>
          <w:bCs/>
        </w:rPr>
        <w:t xml:space="preserve"> Cleanup:</w:t>
      </w:r>
      <w:r w:rsidRPr="00824724">
        <w:t xml:space="preserve"> Dramatically </w:t>
      </w:r>
      <w:r w:rsidRPr="00824724">
        <w:rPr>
          <w:b/>
          <w:bCs/>
        </w:rPr>
        <w:t>reduce conflicts and enhance segregation of duties within 8–12 weeks</w:t>
      </w:r>
      <w:r w:rsidRPr="00824724">
        <w:t xml:space="preserve"> through expert role redesign and continuous monitoring.</w:t>
      </w:r>
    </w:p>
    <w:p w14:paraId="1734C6F0" w14:textId="77777777" w:rsidR="00824724" w:rsidRPr="00824724" w:rsidRDefault="00824724" w:rsidP="00824724">
      <w:pPr>
        <w:numPr>
          <w:ilvl w:val="0"/>
          <w:numId w:val="9"/>
        </w:numPr>
      </w:pPr>
      <w:r w:rsidRPr="00824724">
        <w:rPr>
          <w:b/>
          <w:bCs/>
        </w:rPr>
        <w:lastRenderedPageBreak/>
        <w:t>Cloud Drift Prevention:</w:t>
      </w:r>
      <w:r w:rsidRPr="00824724">
        <w:t xml:space="preserve"> Achieve automated misconfiguration detection and remediation, </w:t>
      </w:r>
      <w:r w:rsidRPr="00824724">
        <w:rPr>
          <w:b/>
          <w:bCs/>
        </w:rPr>
        <w:t>eliminating cloud drift</w:t>
      </w:r>
      <w:r w:rsidRPr="00824724">
        <w:t xml:space="preserve"> through policies-as-code and continuous CIEM.</w:t>
      </w:r>
    </w:p>
    <w:p w14:paraId="5EC09E35" w14:textId="77777777" w:rsidR="00824724" w:rsidRPr="00824724" w:rsidRDefault="00824724" w:rsidP="00824724">
      <w:pPr>
        <w:numPr>
          <w:ilvl w:val="0"/>
          <w:numId w:val="9"/>
        </w:numPr>
      </w:pPr>
      <w:r w:rsidRPr="00824724">
        <w:rPr>
          <w:b/>
          <w:bCs/>
        </w:rPr>
        <w:t>Faster Incident Response:</w:t>
      </w:r>
      <w:r w:rsidRPr="00824724">
        <w:t xml:space="preserve"> Experience </w:t>
      </w:r>
      <w:r w:rsidRPr="00824724">
        <w:rPr>
          <w:b/>
          <w:bCs/>
        </w:rPr>
        <w:t xml:space="preserve">significant Mean Time </w:t>
      </w:r>
      <w:proofErr w:type="gramStart"/>
      <w:r w:rsidRPr="00824724">
        <w:rPr>
          <w:b/>
          <w:bCs/>
        </w:rPr>
        <w:t>To</w:t>
      </w:r>
      <w:proofErr w:type="gramEnd"/>
      <w:r w:rsidRPr="00824724">
        <w:rPr>
          <w:b/>
          <w:bCs/>
        </w:rPr>
        <w:t xml:space="preserve"> Respond (MTTR) improvement</w:t>
      </w:r>
      <w:r w:rsidRPr="00824724">
        <w:t xml:space="preserve"> via AI triage and SOAR-based containment, minimizing breach impact.</w:t>
      </w:r>
    </w:p>
    <w:p w14:paraId="1E8239DD" w14:textId="77777777" w:rsidR="00824724" w:rsidRDefault="00824724" w:rsidP="00824724">
      <w:pPr>
        <w:numPr>
          <w:ilvl w:val="0"/>
          <w:numId w:val="9"/>
        </w:numPr>
      </w:pPr>
      <w:r w:rsidRPr="00824724">
        <w:rPr>
          <w:b/>
          <w:bCs/>
        </w:rPr>
        <w:t>Phishing &amp; Impersonation Defense:</w:t>
      </w:r>
      <w:r w:rsidRPr="00824724">
        <w:t xml:space="preserve"> Achieve </w:t>
      </w:r>
      <w:r w:rsidRPr="00824724">
        <w:rPr>
          <w:b/>
          <w:bCs/>
        </w:rPr>
        <w:t>lower click-through rates and rapid takedown</w:t>
      </w:r>
      <w:r w:rsidRPr="00824724">
        <w:t xml:space="preserve"> of malicious campaigns with AI classification and proactive defense.</w:t>
      </w:r>
    </w:p>
    <w:p w14:paraId="4B55A58E" w14:textId="77777777" w:rsidR="001568F4" w:rsidRDefault="001568F4" w:rsidP="001568F4">
      <w:r>
        <w:pict w14:anchorId="72874B03">
          <v:rect id="_x0000_i1070" style="width:0;height:1.5pt" o:hralign="center" o:hrstd="t" o:hr="t"/>
        </w:pict>
      </w:r>
    </w:p>
    <w:p w14:paraId="04F28843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t>Flexible Engagement Models</w:t>
      </w:r>
    </w:p>
    <w:p w14:paraId="676235EC" w14:textId="77777777" w:rsidR="00824724" w:rsidRPr="00824724" w:rsidRDefault="00824724" w:rsidP="00824724">
      <w:r w:rsidRPr="00824724">
        <w:t>We adapt to your needs, offering flexible engagement models to suit your operational requirements:</w:t>
      </w:r>
    </w:p>
    <w:p w14:paraId="3DBB98CB" w14:textId="77777777" w:rsidR="00824724" w:rsidRPr="00824724" w:rsidRDefault="00824724" w:rsidP="00824724">
      <w:pPr>
        <w:numPr>
          <w:ilvl w:val="0"/>
          <w:numId w:val="10"/>
        </w:numPr>
      </w:pPr>
      <w:r w:rsidRPr="00824724">
        <w:rPr>
          <w:b/>
          <w:bCs/>
        </w:rPr>
        <w:t>Fixed-Scope Accelerators:</w:t>
      </w:r>
      <w:r w:rsidRPr="00824724">
        <w:t xml:space="preserve"> For rapid assessments and targeted hardening sprints.</w:t>
      </w:r>
    </w:p>
    <w:p w14:paraId="60E17976" w14:textId="77777777" w:rsidR="00824724" w:rsidRPr="00824724" w:rsidRDefault="00824724" w:rsidP="00824724">
      <w:pPr>
        <w:numPr>
          <w:ilvl w:val="0"/>
          <w:numId w:val="10"/>
        </w:numPr>
      </w:pPr>
      <w:r w:rsidRPr="00824724">
        <w:rPr>
          <w:b/>
          <w:bCs/>
        </w:rPr>
        <w:t>Co-Managed SOC (MDR/XDR):</w:t>
      </w:r>
      <w:r w:rsidRPr="00824724">
        <w:t xml:space="preserve"> Collaborative security operations with shared runbooks, dashboards, and joint SLAs, extending your team's capabilities.</w:t>
      </w:r>
    </w:p>
    <w:p w14:paraId="44FD9C47" w14:textId="77777777" w:rsidR="00824724" w:rsidRDefault="00824724" w:rsidP="00824724">
      <w:pPr>
        <w:numPr>
          <w:ilvl w:val="0"/>
          <w:numId w:val="10"/>
        </w:numPr>
      </w:pPr>
      <w:r w:rsidRPr="00824724">
        <w:rPr>
          <w:b/>
          <w:bCs/>
        </w:rPr>
        <w:t>Dedicated Teams:</w:t>
      </w:r>
      <w:r w:rsidRPr="00824724">
        <w:t xml:space="preserve"> Embed our expert security architects, engineers, and analysts directly into your organization for deep, ongoing support.</w:t>
      </w:r>
    </w:p>
    <w:p w14:paraId="37B98B24" w14:textId="77777777" w:rsidR="001568F4" w:rsidRDefault="001568F4" w:rsidP="001568F4">
      <w:r>
        <w:pict w14:anchorId="3B7FFA7E">
          <v:rect id="_x0000_i1083" style="width:0;height:1.5pt" o:hralign="center" o:hrstd="t" o:hr="t"/>
        </w:pict>
      </w:r>
    </w:p>
    <w:p w14:paraId="506125A9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t>Frequently Asked Questions (FAQs)</w:t>
      </w:r>
    </w:p>
    <w:p w14:paraId="39EEA461" w14:textId="77777777" w:rsidR="00824724" w:rsidRPr="00824724" w:rsidRDefault="00824724" w:rsidP="00824724">
      <w:pPr>
        <w:numPr>
          <w:ilvl w:val="0"/>
          <w:numId w:val="11"/>
        </w:numPr>
      </w:pPr>
      <w:r w:rsidRPr="00824724">
        <w:rPr>
          <w:b/>
          <w:bCs/>
        </w:rPr>
        <w:t>Do you replace our existing tools?</w:t>
      </w:r>
      <w:r w:rsidRPr="00824724">
        <w:t xml:space="preserve"> No, our priority is to integrate with and optimize your existing security stack where possible, maximizing your current investments.</w:t>
      </w:r>
    </w:p>
    <w:p w14:paraId="1324EADE" w14:textId="77777777" w:rsidR="00824724" w:rsidRPr="00824724" w:rsidRDefault="00824724" w:rsidP="00824724">
      <w:pPr>
        <w:numPr>
          <w:ilvl w:val="0"/>
          <w:numId w:val="11"/>
        </w:numPr>
      </w:pPr>
      <w:r w:rsidRPr="00824724">
        <w:rPr>
          <w:b/>
          <w:bCs/>
        </w:rPr>
        <w:t>Can you secure our AI projects?</w:t>
      </w:r>
      <w:r w:rsidRPr="00824724">
        <w:t xml:space="preserve"> Absolutely. Our GenAI Security service covers the secure LLM lifecycle, data guardrails, robust evaluations, and proactive </w:t>
      </w:r>
      <w:proofErr w:type="gramStart"/>
      <w:r w:rsidRPr="00824724">
        <w:t>red-teaming</w:t>
      </w:r>
      <w:proofErr w:type="gramEnd"/>
      <w:r w:rsidRPr="00824724">
        <w:t xml:space="preserve"> for your AI initiatives.</w:t>
      </w:r>
    </w:p>
    <w:p w14:paraId="0A530105" w14:textId="77777777" w:rsidR="00824724" w:rsidRDefault="00824724" w:rsidP="00824724">
      <w:pPr>
        <w:numPr>
          <w:ilvl w:val="0"/>
          <w:numId w:val="11"/>
        </w:numPr>
      </w:pPr>
      <w:r w:rsidRPr="00824724">
        <w:rPr>
          <w:b/>
          <w:bCs/>
        </w:rPr>
        <w:t>What about regulations?</w:t>
      </w:r>
      <w:r w:rsidRPr="00824724">
        <w:t xml:space="preserve"> We ensure designs and evidence align with key global standards (NIST, ISO, SOC 2, GDPR/DPDP, PCI, HIPAA) and specific industry mandates.</w:t>
      </w:r>
    </w:p>
    <w:p w14:paraId="0FE754A9" w14:textId="77777777" w:rsidR="001568F4" w:rsidRDefault="001568F4" w:rsidP="001568F4">
      <w:r>
        <w:pict w14:anchorId="2C7E9A04">
          <v:rect id="_x0000_i1084" style="width:0;height:1.5pt" o:hralign="center" o:hrstd="t" o:hr="t"/>
        </w:pict>
      </w:r>
    </w:p>
    <w:p w14:paraId="2D5AE366" w14:textId="77777777" w:rsidR="00824724" w:rsidRPr="00824724" w:rsidRDefault="00824724" w:rsidP="00824724">
      <w:pPr>
        <w:rPr>
          <w:b/>
          <w:bCs/>
        </w:rPr>
      </w:pPr>
      <w:r w:rsidRPr="00824724">
        <w:rPr>
          <w:b/>
          <w:bCs/>
        </w:rPr>
        <w:t>Ready to Modernize Your Security with AI?</w:t>
      </w:r>
    </w:p>
    <w:p w14:paraId="12D29DF1" w14:textId="77777777" w:rsidR="00824724" w:rsidRPr="00824724" w:rsidRDefault="00824724" w:rsidP="00824724">
      <w:r w:rsidRPr="00824724">
        <w:rPr>
          <w:b/>
          <w:bCs/>
        </w:rPr>
        <w:lastRenderedPageBreak/>
        <w:t>Book a 30-minute Cyber Readiness Review</w:t>
      </w:r>
      <w:r w:rsidRPr="00824724">
        <w:t xml:space="preserve"> with our experts. Get a prioritized roadmap and quick-win actions tailored specifically to your SAP + cloud environments.</w:t>
      </w:r>
    </w:p>
    <w:p w14:paraId="3501F0E1" w14:textId="77777777" w:rsidR="00824724" w:rsidRPr="00824724" w:rsidRDefault="00824724" w:rsidP="00824724">
      <w:proofErr w:type="spellStart"/>
      <w:r w:rsidRPr="00824724">
        <w:rPr>
          <w:b/>
          <w:bCs/>
        </w:rPr>
        <w:t>Tekisho</w:t>
      </w:r>
      <w:proofErr w:type="spellEnd"/>
      <w:r w:rsidRPr="00824724">
        <w:rPr>
          <w:b/>
          <w:bCs/>
        </w:rPr>
        <w:t xml:space="preserve"> Infotech — Your trusted partner for SAP, Integration, Cloud, AI/ML, and leading-edge Cybersecurity.</w:t>
      </w:r>
    </w:p>
    <w:p w14:paraId="7329CCBA" w14:textId="77777777" w:rsidR="00824724" w:rsidRDefault="00824724"/>
    <w:sectPr w:rsidR="00824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3D51"/>
    <w:multiLevelType w:val="multilevel"/>
    <w:tmpl w:val="16F2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55C72"/>
    <w:multiLevelType w:val="multilevel"/>
    <w:tmpl w:val="7E38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B564D"/>
    <w:multiLevelType w:val="multilevel"/>
    <w:tmpl w:val="380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31562"/>
    <w:multiLevelType w:val="multilevel"/>
    <w:tmpl w:val="2AF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26B50"/>
    <w:multiLevelType w:val="multilevel"/>
    <w:tmpl w:val="3D2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479DF"/>
    <w:multiLevelType w:val="multilevel"/>
    <w:tmpl w:val="5A42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C1E87"/>
    <w:multiLevelType w:val="multilevel"/>
    <w:tmpl w:val="9D2C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F0DA5"/>
    <w:multiLevelType w:val="multilevel"/>
    <w:tmpl w:val="701C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D4339"/>
    <w:multiLevelType w:val="multilevel"/>
    <w:tmpl w:val="224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00A99"/>
    <w:multiLevelType w:val="multilevel"/>
    <w:tmpl w:val="62B8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317164"/>
    <w:multiLevelType w:val="multilevel"/>
    <w:tmpl w:val="94C2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911279">
    <w:abstractNumId w:val="10"/>
  </w:num>
  <w:num w:numId="2" w16cid:durableId="700711763">
    <w:abstractNumId w:val="4"/>
  </w:num>
  <w:num w:numId="3" w16cid:durableId="1511213784">
    <w:abstractNumId w:val="3"/>
  </w:num>
  <w:num w:numId="4" w16cid:durableId="274139520">
    <w:abstractNumId w:val="0"/>
  </w:num>
  <w:num w:numId="5" w16cid:durableId="881096866">
    <w:abstractNumId w:val="5"/>
  </w:num>
  <w:num w:numId="6" w16cid:durableId="1411806648">
    <w:abstractNumId w:val="2"/>
  </w:num>
  <w:num w:numId="7" w16cid:durableId="914052330">
    <w:abstractNumId w:val="9"/>
  </w:num>
  <w:num w:numId="8" w16cid:durableId="925193533">
    <w:abstractNumId w:val="7"/>
  </w:num>
  <w:num w:numId="9" w16cid:durableId="2084403216">
    <w:abstractNumId w:val="8"/>
  </w:num>
  <w:num w:numId="10" w16cid:durableId="814957899">
    <w:abstractNumId w:val="6"/>
  </w:num>
  <w:num w:numId="11" w16cid:durableId="32605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24"/>
    <w:rsid w:val="001568F4"/>
    <w:rsid w:val="007035DF"/>
    <w:rsid w:val="0082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E5DC"/>
  <w15:chartTrackingRefBased/>
  <w15:docId w15:val="{E38ED61E-B114-4CAB-A3CB-31B079A1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1880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yerukala</dc:creator>
  <cp:keywords/>
  <dc:description/>
  <cp:lastModifiedBy>srinivas yerukala</cp:lastModifiedBy>
  <cp:revision>1</cp:revision>
  <dcterms:created xsi:type="dcterms:W3CDTF">2025-08-12T04:11:00Z</dcterms:created>
  <dcterms:modified xsi:type="dcterms:W3CDTF">2025-08-12T04:27:00Z</dcterms:modified>
</cp:coreProperties>
</file>