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9A" w:val="clear"/>
        <w:spacing w:after="80" w:before="200"/>
        <w:jc w:val="center"/>
      </w:pPr>
      <w:r>
        <w:rPr>
          <w:rFonts w:ascii="Arial" w:cs="Arial" w:eastAsia="Arial" w:hAnsi="Arial"/>
          <w:b/>
          <w:bCs/>
          <w:color w:val="FFFFFF"/>
          <w:sz w:val="44"/>
          <w:szCs w:val="44"/>
        </w:rPr>
        <w:t xml:space="preserve">SkinMed Gachibowli</w:t>
      </w:r>
    </w:p>
    <w:p>
      <w:pPr>
        <w:shd w:fill="1A6B9A" w:val="clear"/>
        <w:spacing w:after="200" w:before="0"/>
        <w:jc w:val="center"/>
      </w:pPr>
      <w:r>
        <w:rPr>
          <w:rFonts w:ascii="Arial" w:cs="Arial" w:eastAsia="Arial" w:hAnsi="Arial"/>
          <w:i/>
          <w:iCs/>
          <w:color w:val="C8E8F5"/>
          <w:sz w:val="28"/>
          <w:szCs w:val="28"/>
        </w:rPr>
        <w:t xml:space="preserve">Skin Treatment Services</w:t>
      </w:r>
    </w:p>
    <w:p>
      <w:pPr>
        <w:spacing w:after="320" w:before="160"/>
        <w:jc w:val="center"/>
      </w:pPr>
      <w:r>
        <w:rPr>
          <w:rFonts w:ascii="Arial" w:cs="Arial" w:eastAsia="Arial" w:hAnsi="Arial"/>
          <w:i/>
          <w:iCs/>
          <w:color w:val="555555"/>
          <w:sz w:val="20"/>
          <w:szCs w:val="20"/>
        </w:rPr>
        <w:t xml:space="preserve">Result-driven, medically-backed skin treatments by Dr. Sriteja (MD, DDVL)</w:t>
      </w:r>
    </w:p>
    <w:p>
      <w:pPr>
        <w:pBdr>
          <w:bottom w:val="single" w:color="2E9CC7" w:sz="4"/>
        </w:pBdr>
        <w:shd w:fill="1A6B9A" w:val="clear"/>
        <w:spacing w:after="160" w:before="360"/>
        <w:ind w:left="200" w:right="200"/>
      </w:pPr>
      <w:r>
        <w:rPr>
          <w:rFonts w:ascii="Arial" w:cs="Arial" w:eastAsia="Arial" w:hAnsi="Arial"/>
          <w:b/>
          <w:bCs/>
          <w:color w:val="FFFFFF"/>
          <w:sz w:val="30"/>
          <w:szCs w:val="30"/>
        </w:rPr>
        <w:t xml:space="preserve">🧴  Skin Concerns</w:t>
      </w:r>
    </w:p>
    <w:p>
      <w:pPr>
        <w:pBdr>
          <w:bottom w:val="single" w:color="D0E8F5" w:sz="2"/>
        </w:pBdr>
        <w:spacing w:after="80" w:before="240"/>
      </w:pPr>
      <w:r>
        <w:rPr>
          <w:rFonts w:ascii="Arial" w:cs="Arial" w:eastAsia="Arial" w:hAnsi="Arial"/>
          <w:b/>
          <w:bCs/>
          <w:color w:val="1A6B9A"/>
          <w:sz w:val="24"/>
          <w:szCs w:val="24"/>
        </w:rPr>
        <w:t xml:space="preserve">Microneedling</w:t>
      </w:r>
    </w:p>
    <w:p>
      <w:pPr>
        <w:spacing w:after="180" w:before="60"/>
        <w:ind w:left="200"/>
      </w:pPr>
      <w:r>
        <w:rPr>
          <w:rFonts w:ascii="Arial" w:cs="Arial" w:eastAsia="Arial" w:hAnsi="Arial"/>
          <w:color w:val="444444"/>
          <w:sz w:val="20"/>
          <w:szCs w:val="20"/>
        </w:rPr>
        <w:t xml:space="preserve">Ditch the heat and embrace the power of mechanical rejuvenation. Microneedling works by utilizing the body's innate reparative intelligence. Through regulated, non-thermal micro-stimulations, it triggers a cascade of cellular turnover and collagen synthesis. The result is a refined texture and a visible 'lit-from-within' bounce, achieved entirely through your skin's own ability to repair and renew. Pure science, zero downtime drama.</w:t>
      </w:r>
    </w:p>
    <w:p>
      <w:pPr>
        <w:pBdr>
          <w:bottom w:val="single" w:color="D0E8F5" w:sz="2"/>
        </w:pBdr>
        <w:spacing w:after="80" w:before="240"/>
      </w:pPr>
      <w:r>
        <w:rPr>
          <w:rFonts w:ascii="Arial" w:cs="Arial" w:eastAsia="Arial" w:hAnsi="Arial"/>
          <w:b/>
          <w:bCs/>
          <w:color w:val="1A6B9A"/>
          <w:sz w:val="24"/>
          <w:szCs w:val="24"/>
        </w:rPr>
        <w:t xml:space="preserve">PRP Skin Rejuvenation</w:t>
      </w:r>
    </w:p>
    <w:p>
      <w:pPr>
        <w:spacing w:after="180" w:before="60"/>
        <w:ind w:left="200"/>
      </w:pPr>
      <w:r>
        <w:rPr>
          <w:rFonts w:ascii="Arial" w:cs="Arial" w:eastAsia="Arial" w:hAnsi="Arial"/>
          <w:color w:val="444444"/>
          <w:sz w:val="20"/>
          <w:szCs w:val="20"/>
        </w:rPr>
        <w:t xml:space="preserve">Unlock the science of self-regeneration with the signature PRP Cellular Therapy. By recycling your body's own growth factors, it stimulates high-speed collagen synthesis and cell migration from the inside out. This isn't just a facial — it's a long-term investment in your skin's structural integrity. Enjoy a refreshed, sophisticated rejuvenation that evolves naturally and lasts for years, proving that your best anti-aging secret is already within you.</w:t>
      </w:r>
    </w:p>
    <w:p>
      <w:pPr>
        <w:pBdr>
          <w:bottom w:val="single" w:color="D0E8F5" w:sz="2"/>
        </w:pBdr>
        <w:spacing w:after="80" w:before="240"/>
      </w:pPr>
      <w:r>
        <w:rPr>
          <w:rFonts w:ascii="Arial" w:cs="Arial" w:eastAsia="Arial" w:hAnsi="Arial"/>
          <w:b/>
          <w:bCs/>
          <w:color w:val="1A6B9A"/>
          <w:sz w:val="24"/>
          <w:szCs w:val="24"/>
        </w:rPr>
        <w:t xml:space="preserve">Chemical Peels</w:t>
      </w:r>
    </w:p>
    <w:p>
      <w:pPr>
        <w:spacing w:after="180" w:before="60"/>
        <w:ind w:left="200"/>
      </w:pPr>
      <w:r>
        <w:rPr>
          <w:rFonts w:ascii="Arial" w:cs="Arial" w:eastAsia="Arial" w:hAnsi="Arial"/>
          <w:color w:val="444444"/>
          <w:sz w:val="20"/>
          <w:szCs w:val="20"/>
        </w:rPr>
        <w:t xml:space="preserve">Unlock your skin's cellular potential with advanced chemical exfoliation protocols. By leveraging a precision-coded cocktail of fruit enzymes, salicylic acid, and Retinoic acid, it intentionally induces a controlled inflammatory response to jumpstart deep dermal regeneration. This process accelerates cell turnover and targets pigment at the source with Kojic acid, effectively reprogramming your complexion for maximum clarity, smoother texture, and long-term skin health.</w:t>
      </w:r>
    </w:p>
    <w:p>
      <w:pPr>
        <w:pBdr>
          <w:bottom w:val="single" w:color="D0E8F5" w:sz="2"/>
        </w:pBdr>
        <w:spacing w:after="80" w:before="240"/>
      </w:pPr>
      <w:r>
        <w:rPr>
          <w:rFonts w:ascii="Arial" w:cs="Arial" w:eastAsia="Arial" w:hAnsi="Arial"/>
          <w:b/>
          <w:bCs/>
          <w:color w:val="1A6B9A"/>
          <w:sz w:val="24"/>
          <w:szCs w:val="24"/>
        </w:rPr>
        <w:t xml:space="preserve">RF Skin Tightening</w:t>
      </w:r>
    </w:p>
    <w:p>
      <w:pPr>
        <w:spacing w:after="180" w:before="60"/>
        <w:ind w:left="200"/>
      </w:pPr>
      <w:r>
        <w:rPr>
          <w:rFonts w:ascii="Arial" w:cs="Arial" w:eastAsia="Arial" w:hAnsi="Arial"/>
          <w:color w:val="444444"/>
          <w:sz w:val="20"/>
          <w:szCs w:val="20"/>
        </w:rPr>
        <w:t xml:space="preserve">Ditch the downtime and level up your skincare game with high-tech Radio Frequency therapy. It's the smart way to tighten and tone by triggering your body's natural collagen factory for a smoother, younger-looking you — with minimal downtime.</w:t>
      </w:r>
    </w:p>
    <w:p>
      <w:pPr>
        <w:pBdr>
          <w:bottom w:val="single" w:color="D0E8F5" w:sz="2"/>
        </w:pBdr>
        <w:spacing w:after="100" w:before="100"/>
      </w:pPr>
      <w:r>
        <w:t xml:space="preserve"/>
      </w:r>
    </w:p>
    <w:p>
      <w:pPr>
        <w:pBdr>
          <w:bottom w:val="single" w:color="2E9CC7" w:sz="4"/>
        </w:pBdr>
        <w:shd w:fill="1A6B9A" w:val="clear"/>
        <w:spacing w:after="160" w:before="360"/>
        <w:ind w:left="200" w:right="200"/>
      </w:pPr>
      <w:r>
        <w:rPr>
          <w:rFonts w:ascii="Arial" w:cs="Arial" w:eastAsia="Arial" w:hAnsi="Arial"/>
          <w:b/>
          <w:bCs/>
          <w:color w:val="FFFFFF"/>
          <w:sz w:val="30"/>
          <w:szCs w:val="30"/>
        </w:rPr>
        <w:t xml:space="preserve">🕰️  Ageing Treatments</w:t>
      </w:r>
    </w:p>
    <w:p>
      <w:pPr>
        <w:pBdr>
          <w:bottom w:val="single" w:color="D0E8F5" w:sz="2"/>
        </w:pBdr>
        <w:spacing w:after="80" w:before="240"/>
      </w:pPr>
      <w:r>
        <w:rPr>
          <w:rFonts w:ascii="Arial" w:cs="Arial" w:eastAsia="Arial" w:hAnsi="Arial"/>
          <w:b/>
          <w:bCs/>
          <w:color w:val="1A6B9A"/>
          <w:sz w:val="24"/>
          <w:szCs w:val="24"/>
        </w:rPr>
        <w:t xml:space="preserve">Invasive Procedures</w:t>
      </w:r>
    </w:p>
    <w:p>
      <w:pPr>
        <w:spacing w:after="180" w:before="60"/>
        <w:ind w:left="200"/>
      </w:pPr>
      <w:r>
        <w:rPr>
          <w:rFonts w:ascii="Arial" w:cs="Arial" w:eastAsia="Arial" w:hAnsi="Arial"/>
          <w:color w:val="444444"/>
          <w:sz w:val="20"/>
          <w:szCs w:val="20"/>
        </w:rPr>
        <w:t xml:space="preserve">Ditch the overdone look for a refreshed, filter-free glow that honors your natural anatomy. Expert-led procedures target facial lines with surgical precision to deliver soft, rested results that never look 'treated.' Achieve a smoother complexion that feels as vibrant and authentic as you do.</w:t>
      </w:r>
    </w:p>
    <w:p>
      <w:pPr>
        <w:pBdr>
          <w:bottom w:val="single" w:color="D0E8F5" w:sz="2"/>
        </w:pBdr>
        <w:spacing w:after="80" w:before="240"/>
      </w:pPr>
      <w:r>
        <w:rPr>
          <w:rFonts w:ascii="Arial" w:cs="Arial" w:eastAsia="Arial" w:hAnsi="Arial"/>
          <w:b/>
          <w:bCs/>
          <w:color w:val="1A6B9A"/>
          <w:sz w:val="24"/>
          <w:szCs w:val="24"/>
        </w:rPr>
        <w:t xml:space="preserve">Vampire Facelift</w:t>
      </w:r>
    </w:p>
    <w:p>
      <w:pPr>
        <w:pBdr>
          <w:left w:val="single" w:color="2E9CC7" w:sz="12"/>
        </w:pBdr>
        <w:shd w:fill="E8F4FB" w:val="clear"/>
        <w:spacing w:after="80" w:before="80"/>
        <w:ind w:left="200"/>
      </w:pPr>
      <w:r>
        <w:rPr>
          <w:rFonts w:ascii="Arial" w:cs="Arial" w:eastAsia="Arial" w:hAnsi="Arial"/>
          <w:b/>
          <w:bCs/>
          <w:color w:val="2E9CC7"/>
          <w:sz w:val="18"/>
          <w:szCs w:val="18"/>
        </w:rPr>
        <w:t xml:space="preserve">  PRP — Platelet-Rich Plasma  </w:t>
      </w:r>
    </w:p>
    <w:p>
      <w:pPr>
        <w:spacing w:after="180" w:before="60"/>
        <w:ind w:left="200"/>
      </w:pPr>
      <w:r>
        <w:rPr>
          <w:rFonts w:ascii="Arial" w:cs="Arial" w:eastAsia="Arial" w:hAnsi="Arial"/>
          <w:color w:val="444444"/>
          <w:sz w:val="20"/>
          <w:szCs w:val="20"/>
        </w:rPr>
        <w:t xml:space="preserve">Experience the viral Vampire Facelift, where advanced science meets natural aesthetics to transform tired skin. This powerhouse procedure utilizes concentrated growth factors from your own blood to heal imperfections and sculpt a firmer, youthful silhouette that looks naturally like you.</w:t>
      </w:r>
    </w:p>
    <w:p>
      <w:pPr>
        <w:pBdr>
          <w:bottom w:val="single" w:color="D0E8F5" w:sz="2"/>
        </w:pBdr>
        <w:spacing w:after="80" w:before="240"/>
      </w:pPr>
      <w:r>
        <w:rPr>
          <w:rFonts w:ascii="Arial" w:cs="Arial" w:eastAsia="Arial" w:hAnsi="Arial"/>
          <w:b/>
          <w:bCs/>
          <w:color w:val="1A6B9A"/>
          <w:sz w:val="24"/>
          <w:szCs w:val="24"/>
        </w:rPr>
        <w:t xml:space="preserve">Micro Dermabrasion</w:t>
      </w:r>
    </w:p>
    <w:p>
      <w:pPr>
        <w:spacing w:after="180" w:before="60"/>
        <w:ind w:left="200"/>
      </w:pPr>
      <w:r>
        <w:rPr>
          <w:rFonts w:ascii="Arial" w:cs="Arial" w:eastAsia="Arial" w:hAnsi="Arial"/>
          <w:color w:val="444444"/>
          <w:sz w:val="20"/>
          <w:szCs w:val="20"/>
        </w:rPr>
        <w:t xml:space="preserve">Think of this as a high-tech deep clean for your face that delivers instant gratification. By delicately polishing the epidermis, it sweeps away debris and congestion to leave your skin feeling incredibly soft, bright, and perfectly prepped for your favourite serums.</w:t>
      </w:r>
    </w:p>
    <w:p>
      <w:pPr>
        <w:pBdr>
          <w:bottom w:val="single" w:color="D0E8F5" w:sz="2"/>
        </w:pBdr>
        <w:spacing w:after="80" w:before="240"/>
      </w:pPr>
      <w:r>
        <w:rPr>
          <w:rFonts w:ascii="Arial" w:cs="Arial" w:eastAsia="Arial" w:hAnsi="Arial"/>
          <w:b/>
          <w:bCs/>
          <w:color w:val="1A6B9A"/>
          <w:sz w:val="24"/>
          <w:szCs w:val="24"/>
        </w:rPr>
        <w:t xml:space="preserve">Chemical Peels (Anti-Ageing)</w:t>
      </w:r>
    </w:p>
    <w:p>
      <w:pPr>
        <w:spacing w:after="180" w:before="60"/>
        <w:ind w:left="200"/>
      </w:pPr>
      <w:r>
        <w:rPr>
          <w:rFonts w:ascii="Arial" w:cs="Arial" w:eastAsia="Arial" w:hAnsi="Arial"/>
          <w:color w:val="444444"/>
          <w:sz w:val="20"/>
          <w:szCs w:val="20"/>
        </w:rPr>
        <w:t xml:space="preserve">Experience the science of resurfacing through a precision blend of glycolic, salicylic, and retinoic acids. These customized chemical peels induce a strategic inflammatory response, stimulating deep cellular renewal for a smoother, ultra-refined complexion.</w:t>
      </w:r>
    </w:p>
    <w:p>
      <w:pPr>
        <w:pBdr>
          <w:bottom w:val="single" w:color="D0E8F5" w:sz="2"/>
        </w:pBdr>
        <w:spacing w:after="100" w:before="100"/>
      </w:pPr>
      <w:r>
        <w:t xml:space="preserve"/>
      </w:r>
    </w:p>
    <w:p>
      <w:pPr>
        <w:pBdr>
          <w:bottom w:val="single" w:color="2E9CC7" w:sz="4"/>
        </w:pBdr>
        <w:shd w:fill="1A6B9A" w:val="clear"/>
        <w:spacing w:after="160" w:before="360"/>
        <w:ind w:left="200" w:right="200"/>
      </w:pPr>
      <w:r>
        <w:rPr>
          <w:rFonts w:ascii="Arial" w:cs="Arial" w:eastAsia="Arial" w:hAnsi="Arial"/>
          <w:b/>
          <w:bCs/>
          <w:color w:val="FFFFFF"/>
          <w:sz w:val="30"/>
          <w:szCs w:val="30"/>
        </w:rPr>
        <w:t xml:space="preserve">🌟  Pigmentation Treatments</w:t>
      </w:r>
    </w:p>
    <w:p>
      <w:pPr>
        <w:pBdr>
          <w:bottom w:val="single" w:color="D0E8F5" w:sz="2"/>
        </w:pBdr>
        <w:spacing w:after="80" w:before="240"/>
      </w:pPr>
      <w:r>
        <w:rPr>
          <w:rFonts w:ascii="Arial" w:cs="Arial" w:eastAsia="Arial" w:hAnsi="Arial"/>
          <w:b/>
          <w:bCs/>
          <w:color w:val="1A6B9A"/>
          <w:sz w:val="24"/>
          <w:szCs w:val="24"/>
        </w:rPr>
        <w:t xml:space="preserve">Hydrafacial</w:t>
      </w:r>
    </w:p>
    <w:p>
      <w:pPr>
        <w:spacing w:after="180" w:before="60"/>
        <w:ind w:left="200"/>
      </w:pPr>
      <w:r>
        <w:rPr>
          <w:rFonts w:ascii="Arial" w:cs="Arial" w:eastAsia="Arial" w:hAnsi="Arial"/>
          <w:color w:val="444444"/>
          <w:sz w:val="20"/>
          <w:szCs w:val="20"/>
        </w:rPr>
        <w:t xml:space="preserve">Why wait for results when you can have the ultimate skin detox in a snap? Experience the 30-minute HydraFacial — a high-performance treatment that cleanses, extracts, and hydrates for an immediate, glass-skin finish.</w:t>
      </w:r>
    </w:p>
    <w:p>
      <w:pPr>
        <w:pBdr>
          <w:bottom w:val="single" w:color="D0E8F5" w:sz="2"/>
        </w:pBdr>
        <w:spacing w:after="80" w:before="240"/>
      </w:pPr>
      <w:r>
        <w:rPr>
          <w:rFonts w:ascii="Arial" w:cs="Arial" w:eastAsia="Arial" w:hAnsi="Arial"/>
          <w:b/>
          <w:bCs/>
          <w:color w:val="1A6B9A"/>
          <w:sz w:val="24"/>
          <w:szCs w:val="24"/>
        </w:rPr>
        <w:t xml:space="preserve">Microneedling</w:t>
      </w:r>
    </w:p>
    <w:p>
      <w:pPr>
        <w:spacing w:after="180" w:before="60"/>
        <w:ind w:left="200"/>
      </w:pPr>
      <w:r>
        <w:rPr>
          <w:rFonts w:ascii="Arial" w:cs="Arial" w:eastAsia="Arial" w:hAnsi="Arial"/>
          <w:color w:val="444444"/>
          <w:sz w:val="20"/>
          <w:szCs w:val="20"/>
        </w:rPr>
        <w:t xml:space="preserve">Think of it as a workout for your face: precise, heat-free micro-stimulations that trigger your body's natural repair mode for smoother, younger-looking skin.</w:t>
      </w:r>
    </w:p>
    <w:p>
      <w:pPr>
        <w:pBdr>
          <w:bottom w:val="single" w:color="D0E8F5" w:sz="2"/>
        </w:pBdr>
        <w:spacing w:after="80" w:before="240"/>
      </w:pPr>
      <w:r>
        <w:rPr>
          <w:rFonts w:ascii="Arial" w:cs="Arial" w:eastAsia="Arial" w:hAnsi="Arial"/>
          <w:b/>
          <w:bCs/>
          <w:color w:val="1A6B9A"/>
          <w:sz w:val="24"/>
          <w:szCs w:val="24"/>
        </w:rPr>
        <w:t xml:space="preserve">Microdermabrasion</w:t>
      </w:r>
    </w:p>
    <w:p>
      <w:pPr>
        <w:spacing w:after="180" w:before="60"/>
        <w:ind w:left="200"/>
      </w:pPr>
      <w:r>
        <w:rPr>
          <w:rFonts w:ascii="Arial" w:cs="Arial" w:eastAsia="Arial" w:hAnsi="Arial"/>
          <w:color w:val="444444"/>
          <w:sz w:val="20"/>
          <w:szCs w:val="20"/>
        </w:rPr>
        <w:t xml:space="preserve">Refine your texture with precision-led exfoliation designed to polish the epidermis and reveal the fresh, luminous skin hidden beneath. This high-efficiency treatment delivers immediate silkiness without the downtime, making it a staple for your skin maintenance.</w:t>
      </w:r>
    </w:p>
    <w:p>
      <w:pPr>
        <w:pBdr>
          <w:bottom w:val="single" w:color="D0E8F5" w:sz="2"/>
        </w:pBdr>
        <w:spacing w:after="80" w:before="240"/>
      </w:pPr>
      <w:r>
        <w:rPr>
          <w:rFonts w:ascii="Arial" w:cs="Arial" w:eastAsia="Arial" w:hAnsi="Arial"/>
          <w:b/>
          <w:bCs/>
          <w:color w:val="1A6B9A"/>
          <w:sz w:val="24"/>
          <w:szCs w:val="24"/>
        </w:rPr>
        <w:t xml:space="preserve">Chemical Peels (Pigmentation)</w:t>
      </w:r>
    </w:p>
    <w:p>
      <w:pPr>
        <w:spacing w:after="180" w:before="60"/>
        <w:ind w:left="200"/>
      </w:pPr>
      <w:r>
        <w:rPr>
          <w:rFonts w:ascii="Arial" w:cs="Arial" w:eastAsia="Arial" w:hAnsi="Arial"/>
          <w:color w:val="444444"/>
          <w:sz w:val="20"/>
          <w:szCs w:val="20"/>
        </w:rPr>
        <w:t xml:space="preserve">Experience the power of precision-blended acids and retinoids designed to trigger your skin's healing response from within. This high-performance treatment clears the way for deep resurfacing, leaving you with an effortless, glass-skin finish.</w:t>
      </w:r>
    </w:p>
    <w:p>
      <w:pPr>
        <w:pBdr>
          <w:bottom w:val="single" w:color="D0E8F5" w:sz="2"/>
        </w:pBdr>
        <w:spacing w:after="80" w:before="240"/>
      </w:pPr>
      <w:r>
        <w:rPr>
          <w:rFonts w:ascii="Arial" w:cs="Arial" w:eastAsia="Arial" w:hAnsi="Arial"/>
          <w:b/>
          <w:bCs/>
          <w:color w:val="1A6B9A"/>
          <w:sz w:val="24"/>
          <w:szCs w:val="24"/>
        </w:rPr>
        <w:t xml:space="preserve">Laser Pigment Removal</w:t>
      </w:r>
    </w:p>
    <w:p>
      <w:pPr>
        <w:spacing w:after="180" w:before="60"/>
        <w:ind w:left="200"/>
      </w:pPr>
      <w:r>
        <w:rPr>
          <w:rFonts w:ascii="Arial" w:cs="Arial" w:eastAsia="Arial" w:hAnsi="Arial"/>
          <w:color w:val="444444"/>
          <w:sz w:val="20"/>
          <w:szCs w:val="20"/>
        </w:rPr>
        <w:t xml:space="preserve">Say goodbye to stubborn hyperpigmentation and freckles with a high-precision laser designed to target only the pigment you want gone. It's a fast, science-backed shortcut to brighter, clearer skin that looks as young as you feel.</w:t>
      </w:r>
    </w:p>
    <w:p>
      <w:pPr>
        <w:pBdr>
          <w:bottom w:val="single" w:color="D0E8F5" w:sz="2"/>
        </w:pBdr>
        <w:spacing w:after="100" w:before="100"/>
      </w:pPr>
      <w:r>
        <w:t xml:space="preserve"/>
      </w:r>
    </w:p>
    <w:p>
      <w:pPr>
        <w:pBdr>
          <w:bottom w:val="single" w:color="2E9CC7" w:sz="4"/>
        </w:pBdr>
        <w:shd w:fill="1A6B9A" w:val="clear"/>
        <w:spacing w:after="160" w:before="360"/>
        <w:ind w:left="200" w:right="200"/>
      </w:pPr>
      <w:r>
        <w:rPr>
          <w:rFonts w:ascii="Arial" w:cs="Arial" w:eastAsia="Arial" w:hAnsi="Arial"/>
          <w:b/>
          <w:bCs/>
          <w:color w:val="FFFFFF"/>
          <w:sz w:val="30"/>
          <w:szCs w:val="30"/>
        </w:rPr>
        <w:t xml:space="preserve">💉  Specialized Skin Treatments</w:t>
      </w:r>
    </w:p>
    <w:p>
      <w:pPr>
        <w:spacing w:after="120" w:before="160"/>
        <w:ind w:left="200"/>
      </w:pPr>
      <w:r>
        <w:rPr>
          <w:rFonts w:ascii="Arial" w:cs="Arial" w:eastAsia="Arial" w:hAnsi="Arial"/>
          <w:i/>
          <w:iCs/>
          <w:color w:val="555555"/>
          <w:sz w:val="20"/>
          <w:szCs w:val="20"/>
        </w:rPr>
        <w:t xml:space="preserve">Complete A–Z skin treatment portfolio available at SkinMed:</w:t>
      </w:r>
    </w:p>
    <w:p>
      <w:pPr>
        <w:pStyle w:val="ListParagraph"/>
        <w:numPr>
          <w:ilvl w:val="0"/>
          <w:numId w:val="2"/>
        </w:numPr>
        <w:spacing w:after="40" w:before="40"/>
      </w:pPr>
      <w:r>
        <w:rPr>
          <w:rFonts w:ascii="Arial" w:cs="Arial" w:eastAsia="Arial" w:hAnsi="Arial"/>
          <w:color w:val="444444"/>
          <w:sz w:val="20"/>
          <w:szCs w:val="20"/>
        </w:rPr>
        <w:t xml:space="preserve">PRP Skin Rejuvenation</w:t>
      </w:r>
    </w:p>
    <w:p>
      <w:pPr>
        <w:pStyle w:val="ListParagraph"/>
        <w:numPr>
          <w:ilvl w:val="0"/>
          <w:numId w:val="2"/>
        </w:numPr>
        <w:spacing w:after="40" w:before="40"/>
      </w:pPr>
      <w:r>
        <w:rPr>
          <w:rFonts w:ascii="Arial" w:cs="Arial" w:eastAsia="Arial" w:hAnsi="Arial"/>
          <w:color w:val="444444"/>
          <w:sz w:val="20"/>
          <w:szCs w:val="20"/>
        </w:rPr>
        <w:t xml:space="preserve">Skin Brightening</w:t>
      </w:r>
    </w:p>
    <w:p>
      <w:pPr>
        <w:pStyle w:val="ListParagraph"/>
        <w:numPr>
          <w:ilvl w:val="0"/>
          <w:numId w:val="2"/>
        </w:numPr>
        <w:spacing w:after="40" w:before="40"/>
      </w:pPr>
      <w:r>
        <w:rPr>
          <w:rFonts w:ascii="Arial" w:cs="Arial" w:eastAsia="Arial" w:hAnsi="Arial"/>
          <w:color w:val="444444"/>
          <w:sz w:val="20"/>
          <w:szCs w:val="20"/>
        </w:rPr>
        <w:t xml:space="preserve">Derma Roller</w:t>
      </w:r>
    </w:p>
    <w:p>
      <w:pPr>
        <w:pStyle w:val="ListParagraph"/>
        <w:numPr>
          <w:ilvl w:val="0"/>
          <w:numId w:val="2"/>
        </w:numPr>
        <w:spacing w:after="40" w:before="40"/>
      </w:pPr>
      <w:r>
        <w:rPr>
          <w:rFonts w:ascii="Arial" w:cs="Arial" w:eastAsia="Arial" w:hAnsi="Arial"/>
          <w:color w:val="444444"/>
          <w:sz w:val="20"/>
          <w:szCs w:val="20"/>
        </w:rPr>
        <w:t xml:space="preserve">Oxybrasion</w:t>
      </w:r>
    </w:p>
    <w:p>
      <w:pPr>
        <w:pStyle w:val="ListParagraph"/>
        <w:numPr>
          <w:ilvl w:val="0"/>
          <w:numId w:val="2"/>
        </w:numPr>
        <w:spacing w:after="40" w:before="40"/>
      </w:pPr>
      <w:r>
        <w:rPr>
          <w:rFonts w:ascii="Arial" w:cs="Arial" w:eastAsia="Arial" w:hAnsi="Arial"/>
          <w:color w:val="444444"/>
          <w:sz w:val="20"/>
          <w:szCs w:val="20"/>
        </w:rPr>
        <w:t xml:space="preserve">Microneedling</w:t>
      </w:r>
    </w:p>
    <w:p>
      <w:pPr>
        <w:pStyle w:val="ListParagraph"/>
        <w:numPr>
          <w:ilvl w:val="0"/>
          <w:numId w:val="2"/>
        </w:numPr>
        <w:spacing w:after="40" w:before="40"/>
      </w:pPr>
      <w:r>
        <w:rPr>
          <w:rFonts w:ascii="Arial" w:cs="Arial" w:eastAsia="Arial" w:hAnsi="Arial"/>
          <w:color w:val="444444"/>
          <w:sz w:val="20"/>
          <w:szCs w:val="20"/>
        </w:rPr>
        <w:t xml:space="preserve">Microdermabrasion</w:t>
      </w:r>
    </w:p>
    <w:p>
      <w:pPr>
        <w:pStyle w:val="ListParagraph"/>
        <w:numPr>
          <w:ilvl w:val="0"/>
          <w:numId w:val="2"/>
        </w:numPr>
        <w:spacing w:after="40" w:before="40"/>
      </w:pPr>
      <w:r>
        <w:rPr>
          <w:rFonts w:ascii="Arial" w:cs="Arial" w:eastAsia="Arial" w:hAnsi="Arial"/>
          <w:color w:val="444444"/>
          <w:sz w:val="20"/>
          <w:szCs w:val="20"/>
        </w:rPr>
        <w:t xml:space="preserve">Chemical Peels</w:t>
      </w:r>
    </w:p>
    <w:p>
      <w:pPr>
        <w:pStyle w:val="ListParagraph"/>
        <w:numPr>
          <w:ilvl w:val="0"/>
          <w:numId w:val="2"/>
        </w:numPr>
        <w:spacing w:after="40" w:before="40"/>
      </w:pPr>
      <w:r>
        <w:rPr>
          <w:rFonts w:ascii="Arial" w:cs="Arial" w:eastAsia="Arial" w:hAnsi="Arial"/>
          <w:color w:val="444444"/>
          <w:sz w:val="20"/>
          <w:szCs w:val="20"/>
        </w:rPr>
        <w:t xml:space="preserve">Vampire Facelift</w:t>
      </w:r>
    </w:p>
    <w:p>
      <w:pPr>
        <w:pStyle w:val="ListParagraph"/>
        <w:numPr>
          <w:ilvl w:val="0"/>
          <w:numId w:val="2"/>
        </w:numPr>
        <w:spacing w:after="40" w:before="40"/>
      </w:pPr>
      <w:r>
        <w:rPr>
          <w:rFonts w:ascii="Arial" w:cs="Arial" w:eastAsia="Arial" w:hAnsi="Arial"/>
          <w:color w:val="444444"/>
          <w:sz w:val="20"/>
          <w:szCs w:val="20"/>
        </w:rPr>
        <w:t xml:space="preserve">Hydrafacial</w:t>
      </w:r>
    </w:p>
    <w:p>
      <w:pPr>
        <w:pStyle w:val="ListParagraph"/>
        <w:numPr>
          <w:ilvl w:val="0"/>
          <w:numId w:val="2"/>
        </w:numPr>
        <w:spacing w:after="40" w:before="40"/>
      </w:pPr>
      <w:r>
        <w:rPr>
          <w:rFonts w:ascii="Arial" w:cs="Arial" w:eastAsia="Arial" w:hAnsi="Arial"/>
          <w:color w:val="444444"/>
          <w:sz w:val="20"/>
          <w:szCs w:val="20"/>
        </w:rPr>
        <w:t xml:space="preserve">Dermal Fillers</w:t>
      </w:r>
    </w:p>
    <w:p>
      <w:pPr>
        <w:pStyle w:val="ListParagraph"/>
        <w:numPr>
          <w:ilvl w:val="0"/>
          <w:numId w:val="2"/>
        </w:numPr>
        <w:spacing w:after="40" w:before="40"/>
      </w:pPr>
      <w:r>
        <w:rPr>
          <w:rFonts w:ascii="Arial" w:cs="Arial" w:eastAsia="Arial" w:hAnsi="Arial"/>
          <w:color w:val="444444"/>
          <w:sz w:val="20"/>
          <w:szCs w:val="20"/>
        </w:rPr>
        <w:t xml:space="preserve">Lip Enhancement Fillers</w:t>
      </w:r>
    </w:p>
    <w:p>
      <w:pPr>
        <w:pStyle w:val="ListParagraph"/>
        <w:numPr>
          <w:ilvl w:val="0"/>
          <w:numId w:val="2"/>
        </w:numPr>
        <w:spacing w:after="40" w:before="40"/>
      </w:pPr>
      <w:r>
        <w:rPr>
          <w:rFonts w:ascii="Arial" w:cs="Arial" w:eastAsia="Arial" w:hAnsi="Arial"/>
          <w:color w:val="444444"/>
          <w:sz w:val="20"/>
          <w:szCs w:val="20"/>
        </w:rPr>
        <w:t xml:space="preserve">Double Chin Reduction</w:t>
      </w:r>
    </w:p>
    <w:p>
      <w:pPr>
        <w:pStyle w:val="ListParagraph"/>
        <w:numPr>
          <w:ilvl w:val="0"/>
          <w:numId w:val="2"/>
        </w:numPr>
        <w:spacing w:after="40" w:before="40"/>
      </w:pPr>
      <w:r>
        <w:rPr>
          <w:rFonts w:ascii="Arial" w:cs="Arial" w:eastAsia="Arial" w:hAnsi="Arial"/>
          <w:color w:val="444444"/>
          <w:sz w:val="20"/>
          <w:szCs w:val="20"/>
        </w:rPr>
        <w:t xml:space="preserve">Invasive Procedures</w:t>
      </w:r>
    </w:p>
    <w:p>
      <w:pPr>
        <w:pStyle w:val="ListParagraph"/>
        <w:numPr>
          <w:ilvl w:val="0"/>
          <w:numId w:val="2"/>
        </w:numPr>
        <w:spacing w:after="40" w:before="40"/>
      </w:pPr>
      <w:r>
        <w:rPr>
          <w:rFonts w:ascii="Arial" w:cs="Arial" w:eastAsia="Arial" w:hAnsi="Arial"/>
          <w:color w:val="444444"/>
          <w:sz w:val="20"/>
          <w:szCs w:val="20"/>
        </w:rPr>
        <w:t xml:space="preserve">Wrinkle Erasing</w:t>
      </w:r>
    </w:p>
    <w:p>
      <w:pPr>
        <w:pStyle w:val="ListParagraph"/>
        <w:numPr>
          <w:ilvl w:val="0"/>
          <w:numId w:val="2"/>
        </w:numPr>
        <w:spacing w:after="40" w:before="40"/>
      </w:pPr>
      <w:r>
        <w:rPr>
          <w:rFonts w:ascii="Arial" w:cs="Arial" w:eastAsia="Arial" w:hAnsi="Arial"/>
          <w:color w:val="444444"/>
          <w:sz w:val="20"/>
          <w:szCs w:val="20"/>
        </w:rPr>
        <w:t xml:space="preserve">Laser Hair Removal</w:t>
      </w:r>
    </w:p>
    <w:p>
      <w:pPr>
        <w:pBdr>
          <w:bottom w:val="single" w:color="D0E8F5" w:sz="2"/>
        </w:pBdr>
        <w:spacing w:after="100" w:before="100"/>
      </w:pPr>
      <w:r>
        <w:t xml:space="preserve"/>
      </w:r>
    </w:p>
    <w:p>
      <w:pPr>
        <w:pBdr>
          <w:top w:val="single" w:color="2E9CC7" w:sz="4"/>
        </w:pBdr>
        <w:spacing w:after="80" w:before="320"/>
        <w:jc w:val="center"/>
      </w:pPr>
      <w:r>
        <w:rPr>
          <w:rFonts w:ascii="Arial" w:cs="Arial" w:eastAsia="Arial" w:hAnsi="Arial"/>
          <w:b/>
          <w:bCs/>
          <w:color w:val="1A6B9A"/>
          <w:sz w:val="18"/>
          <w:szCs w:val="18"/>
        </w:rPr>
        <w:t xml:space="preserve">SkinMed Gachibowli  |  </w:t>
      </w:r>
      <w:r>
        <w:rPr>
          <w:rFonts w:ascii="Arial" w:cs="Arial" w:eastAsia="Arial" w:hAnsi="Arial"/>
          <w:color w:val="777777"/>
          <w:sz w:val="18"/>
          <w:szCs w:val="18"/>
        </w:rPr>
        <w:t xml:space="preserve">Third Floor, Silver Cloud Complex, opposite KIMS Hospital, Gachibowli, Hyderabad 500104</w:t>
      </w:r>
    </w:p>
    <w:p>
      <w:pPr>
        <w:spacing w:after="160" w:before="60"/>
        <w:jc w:val="center"/>
      </w:pPr>
      <w:r>
        <w:rPr>
          <w:rFonts w:ascii="Arial" w:cs="Arial" w:eastAsia="Arial" w:hAnsi="Arial"/>
          <w:color w:val="777777"/>
          <w:sz w:val="18"/>
          <w:szCs w:val="18"/>
        </w:rPr>
        <w:t xml:space="preserve">📞 +91 80194 16555  |  ✉ info@skinmedindia.com  |  🌐 skinmedindia.com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2026-05-02T12:39:44.077Z</dcterms:created>
  <dcterms:modified xsi:type="dcterms:W3CDTF">2026-05-02T12:39:44.080Z</dcterms:modified>
</cp:coreProperties>
</file>

<file path=docProps/custom.xml><?xml version="1.0" encoding="utf-8"?>
<Properties xmlns="http://schemas.openxmlformats.org/officeDocument/2006/custom-properties" xmlns:vt="http://schemas.openxmlformats.org/officeDocument/2006/docPropsVTypes"/>
</file>