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7927C" w14:textId="0604ABC7" w:rsidR="00000000" w:rsidRDefault="002F0E50">
      <w:r>
        <w:t>Input/Output</w:t>
      </w:r>
      <w:r>
        <w:br/>
        <w:t>Variables</w:t>
      </w:r>
      <w:r>
        <w:br/>
        <w:t>Data Types</w:t>
      </w:r>
      <w:r>
        <w:br/>
        <w:t>Operators</w:t>
      </w:r>
    </w:p>
    <w:p w14:paraId="788DE3FC" w14:textId="0DCAE797" w:rsidR="002F0E50" w:rsidRDefault="002F0E50">
      <w:r>
        <w:t>Interpreter translates the python code to the Machine code (0,1)</w:t>
      </w:r>
    </w:p>
    <w:p w14:paraId="305B24E1" w14:textId="77777777" w:rsidR="002F0E50" w:rsidRDefault="002F0E50">
      <w:r>
        <w:t>Why Python?</w:t>
      </w:r>
      <w:r>
        <w:br/>
        <w:t>Simple, Easy, Free and Open Source.</w:t>
      </w:r>
      <w:r>
        <w:br/>
        <w:t>High Level Language</w:t>
      </w:r>
      <w:r>
        <w:br/>
        <w:t>Portable (code in windows can be run in Linux and mac also vice versa)</w:t>
      </w:r>
    </w:p>
    <w:p w14:paraId="0FE6C5C7" w14:textId="77777777" w:rsidR="00E358CE" w:rsidRDefault="002F0E50">
      <w:r>
        <w:t>With Python one can develop website, go to ml, data science</w:t>
      </w:r>
    </w:p>
    <w:p w14:paraId="0E6B53F9" w14:textId="00F276E8" w:rsidR="002F0E50" w:rsidRDefault="00E358CE">
      <w:r>
        <w:t>Below are the Python character set</w:t>
      </w:r>
      <w:r>
        <w:br/>
      </w:r>
      <w:r>
        <w:br/>
        <w:t>Letters A-Z</w:t>
      </w:r>
      <w:r>
        <w:br/>
        <w:t>Digits 0 to 9</w:t>
      </w:r>
      <w:r>
        <w:br/>
        <w:t>Special Symbols -+-*/ etc.</w:t>
      </w:r>
      <w:r>
        <w:br/>
        <w:t xml:space="preserve">Whitespaces – </w:t>
      </w:r>
      <w:proofErr w:type="spellStart"/>
      <w:r>
        <w:t>Blankspace</w:t>
      </w:r>
      <w:proofErr w:type="spellEnd"/>
      <w:r>
        <w:t xml:space="preserve">, tab, Carriage return, new </w:t>
      </w:r>
      <w:proofErr w:type="spellStart"/>
      <w:r>
        <w:t>line,formfeed</w:t>
      </w:r>
      <w:proofErr w:type="spellEnd"/>
      <w:r>
        <w:br/>
        <w:t>Other Characters – Python can process all ASCII and Unicode characters</w:t>
      </w:r>
      <w:r w:rsidR="00CA5FA4">
        <w:t>(</w:t>
      </w:r>
      <w:hyperlink r:id="rId4" w:history="1">
        <w:r w:rsidR="00C0285A" w:rsidRPr="00267242">
          <w:rPr>
            <w:rStyle w:val="Hyperlink"/>
          </w:rPr>
          <w:t>https://en.wikipedia.org/wiki/List_of_Unicode_characters#:~:text=As%20of%20Unicode%20version%2015.1,and%20some%20additional%20related%20characters</w:t>
        </w:r>
      </w:hyperlink>
      <w:r w:rsidR="00CA5FA4" w:rsidRPr="00CA5FA4">
        <w:t>.</w:t>
      </w:r>
      <w:r w:rsidR="00CA5FA4">
        <w:t>)</w:t>
      </w:r>
    </w:p>
    <w:p w14:paraId="7340706E" w14:textId="18196568" w:rsidR="00C0285A" w:rsidRDefault="00C0285A">
      <w:r>
        <w:t xml:space="preserve">You cannot use Punjabi or </w:t>
      </w:r>
      <w:proofErr w:type="spellStart"/>
      <w:r>
        <w:t>marathi</w:t>
      </w:r>
      <w:proofErr w:type="spellEnd"/>
      <w:r>
        <w:t xml:space="preserve"> characters</w:t>
      </w:r>
      <w:r>
        <w:br/>
      </w:r>
    </w:p>
    <w:p w14:paraId="2F8632B3" w14:textId="0C8A492A" w:rsidR="00C0285A" w:rsidRDefault="00C0285A">
      <w:r w:rsidRPr="00C0285A">
        <w:rPr>
          <w:b/>
          <w:bCs/>
        </w:rPr>
        <w:t>Variable</w:t>
      </w:r>
      <w:r>
        <w:t xml:space="preserve"> – name given to a memory location in a program</w:t>
      </w:r>
      <w:r w:rsidR="002C0E91">
        <w:t xml:space="preserve"> and it changes as per given value</w:t>
      </w:r>
    </w:p>
    <w:p w14:paraId="230C891E" w14:textId="54B2F277" w:rsidR="00C0285A" w:rsidRDefault="00C0285A">
      <w:r>
        <w:t>Name</w:t>
      </w:r>
      <w:r w:rsidR="00E069D0">
        <w:t>=” Srikar</w:t>
      </w:r>
      <w:r>
        <w:t>”</w:t>
      </w:r>
      <w:r>
        <w:br/>
        <w:t>age=34</w:t>
      </w:r>
      <w:r>
        <w:br/>
        <w:t>price=1000</w:t>
      </w:r>
      <w:r w:rsidR="00162D0A">
        <w:br/>
      </w:r>
      <w:r w:rsidR="00162D0A">
        <w:br/>
        <w:t>Memory location</w:t>
      </w:r>
    </w:p>
    <w:p w14:paraId="1D17C372" w14:textId="289876F2" w:rsidR="0025251B" w:rsidRDefault="0025251B">
      <w:r>
        <w:t>Name</w:t>
      </w:r>
      <w:r>
        <w:t xml:space="preserve">                       </w:t>
      </w:r>
      <w:r>
        <w:t>age</w:t>
      </w:r>
      <w:r>
        <w:t xml:space="preserve">                        </w:t>
      </w:r>
      <w:r>
        <w:t>price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5251B" w14:paraId="1E76D3A6" w14:textId="77777777" w:rsidTr="0025251B">
        <w:tc>
          <w:tcPr>
            <w:tcW w:w="1502" w:type="dxa"/>
          </w:tcPr>
          <w:p w14:paraId="5C4A7FB7" w14:textId="5D34C61F" w:rsidR="0025251B" w:rsidRDefault="0025251B">
            <w:r>
              <w:t>Srikar</w:t>
            </w:r>
          </w:p>
        </w:tc>
        <w:tc>
          <w:tcPr>
            <w:tcW w:w="1502" w:type="dxa"/>
          </w:tcPr>
          <w:p w14:paraId="31126BF1" w14:textId="56AF9539" w:rsidR="0025251B" w:rsidRDefault="0025251B">
            <w:r>
              <w:t>34</w:t>
            </w:r>
          </w:p>
        </w:tc>
        <w:tc>
          <w:tcPr>
            <w:tcW w:w="1503" w:type="dxa"/>
          </w:tcPr>
          <w:p w14:paraId="2AC3DBF0" w14:textId="4239051D" w:rsidR="0025251B" w:rsidRDefault="0025251B">
            <w:r>
              <w:t>1000</w:t>
            </w:r>
          </w:p>
        </w:tc>
        <w:tc>
          <w:tcPr>
            <w:tcW w:w="1503" w:type="dxa"/>
          </w:tcPr>
          <w:p w14:paraId="36D9426E" w14:textId="77777777" w:rsidR="0025251B" w:rsidRDefault="0025251B"/>
        </w:tc>
        <w:tc>
          <w:tcPr>
            <w:tcW w:w="1503" w:type="dxa"/>
          </w:tcPr>
          <w:p w14:paraId="47D6514C" w14:textId="77777777" w:rsidR="0025251B" w:rsidRDefault="0025251B"/>
        </w:tc>
        <w:tc>
          <w:tcPr>
            <w:tcW w:w="1503" w:type="dxa"/>
          </w:tcPr>
          <w:p w14:paraId="03F9BA90" w14:textId="77777777" w:rsidR="0025251B" w:rsidRDefault="0025251B"/>
        </w:tc>
      </w:tr>
    </w:tbl>
    <w:p w14:paraId="43153873" w14:textId="77777777" w:rsidR="0025251B" w:rsidRDefault="0025251B"/>
    <w:p w14:paraId="4174182D" w14:textId="14F81D4D" w:rsidR="000404FB" w:rsidRDefault="000404FB">
      <w:r>
        <w:t>Rules for creating identifiers:</w:t>
      </w:r>
    </w:p>
    <w:p w14:paraId="17EEBA80" w14:textId="53DE6E38" w:rsidR="00E069D0" w:rsidRDefault="000404FB" w:rsidP="00E069D0">
      <w:pPr>
        <w:pStyle w:val="NoSpacing"/>
      </w:pPr>
      <w:r>
        <w:t>Can be combination of uppercase and lowercase letters,</w:t>
      </w:r>
      <w:r w:rsidR="00E069D0">
        <w:t xml:space="preserve"> </w:t>
      </w:r>
      <w:proofErr w:type="gramStart"/>
      <w:r>
        <w:t>digits</w:t>
      </w:r>
      <w:proofErr w:type="gramEnd"/>
      <w:r>
        <w:t xml:space="preserve"> or underscore</w:t>
      </w:r>
      <w:r>
        <w:br/>
      </w:r>
      <w:r w:rsidR="00E069D0">
        <w:t>ex:</w:t>
      </w:r>
      <w:r>
        <w:t xml:space="preserve"> var_</w:t>
      </w:r>
      <w:r w:rsidR="008E6F18">
        <w:t>1, var</w:t>
      </w:r>
      <w:r>
        <w:t>_for_print,</w:t>
      </w:r>
      <w:r w:rsidR="008E6F18">
        <w:t xml:space="preserve"> </w:t>
      </w:r>
      <w:r>
        <w:t>myvar</w:t>
      </w:r>
      <w:r>
        <w:br/>
        <w:t xml:space="preserve">        cannot start with digit </w:t>
      </w:r>
      <w:r w:rsidRPr="00E069D0">
        <w:rPr>
          <w:b/>
          <w:bCs/>
        </w:rPr>
        <w:t>1var</w:t>
      </w:r>
      <w:r>
        <w:t xml:space="preserve"> is invalid</w:t>
      </w:r>
      <w:r>
        <w:br/>
        <w:t xml:space="preserve">we </w:t>
      </w:r>
      <w:r w:rsidR="008E6F18">
        <w:t>can’t</w:t>
      </w:r>
      <w:r>
        <w:t xml:space="preserve"> use special symbols </w:t>
      </w:r>
      <w:r w:rsidR="008E6F18">
        <w:t>too! #</w:t>
      </w:r>
      <w:r>
        <w:t>@%$ etc in our identifier</w:t>
      </w:r>
    </w:p>
    <w:p w14:paraId="22BCAE1F" w14:textId="77777777" w:rsidR="00E069D0" w:rsidRDefault="00E069D0" w:rsidP="00E069D0">
      <w:pPr>
        <w:pStyle w:val="NoSpacing"/>
      </w:pPr>
      <w:r>
        <w:t>Identifiers can be of any length.</w:t>
      </w:r>
    </w:p>
    <w:p w14:paraId="52ECFE8D" w14:textId="22985FA8" w:rsidR="000404FB" w:rsidRDefault="000404FB" w:rsidP="00E069D0">
      <w:pPr>
        <w:pStyle w:val="NoSpacing"/>
      </w:pPr>
      <w:r>
        <w:br/>
        <w:t>a-z</w:t>
      </w:r>
      <w:r w:rsidR="00E069D0">
        <w:t xml:space="preserve"> </w:t>
      </w:r>
      <w:r>
        <w:t>,A-Z,</w:t>
      </w:r>
      <w:r w:rsidR="00E069D0">
        <w:t xml:space="preserve"> </w:t>
      </w:r>
      <w:r>
        <w:t>0-9</w:t>
      </w:r>
    </w:p>
    <w:p w14:paraId="0604DC94" w14:textId="77777777" w:rsidR="00E069D0" w:rsidRDefault="00E069D0"/>
    <w:p w14:paraId="59D69029" w14:textId="253F0352" w:rsidR="00106A6B" w:rsidRPr="00106A6B" w:rsidRDefault="00106A6B" w:rsidP="00106A6B">
      <w:pPr>
        <w:pStyle w:val="NoSpacing"/>
        <w:rPr>
          <w:b/>
          <w:bCs/>
        </w:rPr>
      </w:pPr>
      <w:r w:rsidRPr="00106A6B">
        <w:t>Different type of Data in Python</w:t>
      </w:r>
      <w:r>
        <w:br/>
      </w:r>
      <w:r>
        <w:br/>
      </w:r>
      <w:r>
        <w:lastRenderedPageBreak/>
        <w:br/>
      </w:r>
      <w:r w:rsidRPr="00106A6B">
        <w:rPr>
          <w:b/>
          <w:bCs/>
        </w:rPr>
        <w:t>Integers</w:t>
      </w:r>
      <w:r>
        <w:rPr>
          <w:b/>
          <w:bCs/>
        </w:rPr>
        <w:t>(+</w:t>
      </w:r>
      <w:proofErr w:type="gramStart"/>
      <w:r>
        <w:rPr>
          <w:b/>
          <w:bCs/>
        </w:rPr>
        <w:t>ve,-</w:t>
      </w:r>
      <w:proofErr w:type="gramEnd"/>
      <w:r>
        <w:rPr>
          <w:b/>
          <w:bCs/>
        </w:rPr>
        <w:t>ve,0)</w:t>
      </w:r>
    </w:p>
    <w:p w14:paraId="2B316C90" w14:textId="66947DA4" w:rsidR="00106A6B" w:rsidRPr="00106A6B" w:rsidRDefault="00106A6B" w:rsidP="00106A6B">
      <w:pPr>
        <w:pStyle w:val="NoSpacing"/>
        <w:rPr>
          <w:b/>
          <w:bCs/>
        </w:rPr>
      </w:pPr>
      <w:r w:rsidRPr="00106A6B">
        <w:rPr>
          <w:b/>
          <w:bCs/>
        </w:rPr>
        <w:t>String</w:t>
      </w:r>
      <w:r>
        <w:rPr>
          <w:b/>
          <w:bCs/>
        </w:rPr>
        <w:t>(“</w:t>
      </w:r>
      <w:proofErr w:type="spellStart"/>
      <w:r>
        <w:rPr>
          <w:b/>
          <w:bCs/>
        </w:rPr>
        <w:t>Srikar”</w:t>
      </w:r>
      <w:proofErr w:type="gramStart"/>
      <w:r>
        <w:rPr>
          <w:b/>
          <w:bCs/>
        </w:rPr>
        <w:t>,”hello</w:t>
      </w:r>
      <w:proofErr w:type="gramEnd"/>
      <w:r>
        <w:rPr>
          <w:b/>
          <w:bCs/>
        </w:rPr>
        <w:t>”,’a’,””done</w:t>
      </w:r>
      <w:proofErr w:type="spellEnd"/>
      <w:r>
        <w:rPr>
          <w:b/>
          <w:bCs/>
        </w:rPr>
        <w:t>””)</w:t>
      </w:r>
      <w:r w:rsidRPr="00106A6B">
        <w:rPr>
          <w:b/>
          <w:bCs/>
        </w:rPr>
        <w:br/>
        <w:t>Float</w:t>
      </w:r>
      <w:r w:rsidRPr="00106A6B">
        <w:rPr>
          <w:b/>
          <w:bCs/>
        </w:rPr>
        <w:br/>
        <w:t>Boolean</w:t>
      </w:r>
    </w:p>
    <w:p w14:paraId="691BB956" w14:textId="2FD6221B" w:rsidR="00106A6B" w:rsidRPr="00106A6B" w:rsidRDefault="00106A6B">
      <w:pPr>
        <w:rPr>
          <w:b/>
          <w:bCs/>
        </w:rPr>
      </w:pPr>
      <w:r w:rsidRPr="00106A6B">
        <w:rPr>
          <w:b/>
          <w:bCs/>
        </w:rPr>
        <w:t>None</w:t>
      </w:r>
    </w:p>
    <w:p w14:paraId="160AB20F" w14:textId="77777777" w:rsidR="00106A6B" w:rsidRPr="00106A6B" w:rsidRDefault="00106A6B">
      <w:pPr>
        <w:rPr>
          <w:b/>
          <w:bCs/>
        </w:rPr>
      </w:pPr>
    </w:p>
    <w:p w14:paraId="45ADAB12" w14:textId="3F6D1F85" w:rsidR="00106A6B" w:rsidRDefault="00A93190">
      <w:r>
        <w:t>Reserved keyword in Python</w:t>
      </w:r>
      <w:r w:rsidR="003C309E">
        <w:t xml:space="preserve"> you cannot keep reserved keywords as identifiers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93190" w14:paraId="30F47B33" w14:textId="77777777" w:rsidTr="00A93190">
        <w:tc>
          <w:tcPr>
            <w:tcW w:w="2254" w:type="dxa"/>
          </w:tcPr>
          <w:p w14:paraId="606B9D16" w14:textId="53BDACFC" w:rsidR="00A93190" w:rsidRDefault="00A93190">
            <w:r>
              <w:t>and</w:t>
            </w:r>
          </w:p>
        </w:tc>
        <w:tc>
          <w:tcPr>
            <w:tcW w:w="2254" w:type="dxa"/>
          </w:tcPr>
          <w:p w14:paraId="1B764589" w14:textId="2DFBE107" w:rsidR="00A93190" w:rsidRDefault="00A93190">
            <w:proofErr w:type="spellStart"/>
            <w:r>
              <w:t>elif</w:t>
            </w:r>
            <w:proofErr w:type="spellEnd"/>
          </w:p>
        </w:tc>
        <w:tc>
          <w:tcPr>
            <w:tcW w:w="2254" w:type="dxa"/>
          </w:tcPr>
          <w:p w14:paraId="23566BDE" w14:textId="7CE0F126" w:rsidR="00A93190" w:rsidRDefault="00A93190">
            <w:r>
              <w:t>import</w:t>
            </w:r>
          </w:p>
        </w:tc>
        <w:tc>
          <w:tcPr>
            <w:tcW w:w="2254" w:type="dxa"/>
          </w:tcPr>
          <w:p w14:paraId="4574E7FC" w14:textId="49329D6D" w:rsidR="00A93190" w:rsidRDefault="00A93190">
            <w:r>
              <w:t>pass</w:t>
            </w:r>
          </w:p>
        </w:tc>
      </w:tr>
      <w:tr w:rsidR="00A93190" w14:paraId="53E2ED1F" w14:textId="77777777" w:rsidTr="00A93190">
        <w:tc>
          <w:tcPr>
            <w:tcW w:w="2254" w:type="dxa"/>
          </w:tcPr>
          <w:p w14:paraId="2E272666" w14:textId="1FA88F1E" w:rsidR="00A93190" w:rsidRDefault="00A93190">
            <w:r>
              <w:t>as</w:t>
            </w:r>
          </w:p>
        </w:tc>
        <w:tc>
          <w:tcPr>
            <w:tcW w:w="2254" w:type="dxa"/>
          </w:tcPr>
          <w:p w14:paraId="2EF8ECD9" w14:textId="02302E2C" w:rsidR="00A93190" w:rsidRDefault="00A93190">
            <w:r>
              <w:t>except</w:t>
            </w:r>
          </w:p>
        </w:tc>
        <w:tc>
          <w:tcPr>
            <w:tcW w:w="2254" w:type="dxa"/>
          </w:tcPr>
          <w:p w14:paraId="1EA319D9" w14:textId="2358524A" w:rsidR="00A93190" w:rsidRDefault="00A93190">
            <w:r>
              <w:t>in</w:t>
            </w:r>
          </w:p>
        </w:tc>
        <w:tc>
          <w:tcPr>
            <w:tcW w:w="2254" w:type="dxa"/>
          </w:tcPr>
          <w:p w14:paraId="72236B93" w14:textId="0CEAAE5F" w:rsidR="00A93190" w:rsidRDefault="00A93190">
            <w:r>
              <w:t>false</w:t>
            </w:r>
          </w:p>
        </w:tc>
      </w:tr>
      <w:tr w:rsidR="00A93190" w14:paraId="6821B219" w14:textId="77777777" w:rsidTr="00A93190">
        <w:tc>
          <w:tcPr>
            <w:tcW w:w="2254" w:type="dxa"/>
          </w:tcPr>
          <w:p w14:paraId="43AFAEE1" w14:textId="6AD6C4DE" w:rsidR="00A93190" w:rsidRDefault="00A93190">
            <w:r>
              <w:t>assert</w:t>
            </w:r>
          </w:p>
        </w:tc>
        <w:tc>
          <w:tcPr>
            <w:tcW w:w="2254" w:type="dxa"/>
          </w:tcPr>
          <w:p w14:paraId="45D4C7CD" w14:textId="169A0816" w:rsidR="00A93190" w:rsidRDefault="00A93190">
            <w:proofErr w:type="gramStart"/>
            <w:r>
              <w:t>finally</w:t>
            </w:r>
            <w:proofErr w:type="gramEnd"/>
          </w:p>
        </w:tc>
        <w:tc>
          <w:tcPr>
            <w:tcW w:w="2254" w:type="dxa"/>
          </w:tcPr>
          <w:p w14:paraId="0F01EA0E" w14:textId="1E63B62C" w:rsidR="00A93190" w:rsidRDefault="00A93190">
            <w:r>
              <w:t>is</w:t>
            </w:r>
          </w:p>
        </w:tc>
        <w:tc>
          <w:tcPr>
            <w:tcW w:w="2254" w:type="dxa"/>
          </w:tcPr>
          <w:p w14:paraId="577CC1BF" w14:textId="37EFF197" w:rsidR="00A93190" w:rsidRDefault="00A93190">
            <w:r>
              <w:t>return</w:t>
            </w:r>
          </w:p>
        </w:tc>
      </w:tr>
      <w:tr w:rsidR="00A93190" w14:paraId="671243C9" w14:textId="77777777" w:rsidTr="00A93190">
        <w:tc>
          <w:tcPr>
            <w:tcW w:w="2254" w:type="dxa"/>
          </w:tcPr>
          <w:p w14:paraId="6FBA50A1" w14:textId="2A2BFAF6" w:rsidR="00A93190" w:rsidRDefault="00A93190">
            <w:r>
              <w:t>break</w:t>
            </w:r>
          </w:p>
        </w:tc>
        <w:tc>
          <w:tcPr>
            <w:tcW w:w="2254" w:type="dxa"/>
          </w:tcPr>
          <w:p w14:paraId="59B431BD" w14:textId="75572B32" w:rsidR="00A93190" w:rsidRDefault="00A93190">
            <w:r>
              <w:t>false</w:t>
            </w:r>
          </w:p>
        </w:tc>
        <w:tc>
          <w:tcPr>
            <w:tcW w:w="2254" w:type="dxa"/>
          </w:tcPr>
          <w:p w14:paraId="70E5063C" w14:textId="738AC54E" w:rsidR="00A93190" w:rsidRDefault="00A93190">
            <w:r>
              <w:t>lambda</w:t>
            </w:r>
          </w:p>
        </w:tc>
        <w:tc>
          <w:tcPr>
            <w:tcW w:w="2254" w:type="dxa"/>
          </w:tcPr>
          <w:p w14:paraId="1D2D1F30" w14:textId="6DCF9A97" w:rsidR="00A93190" w:rsidRDefault="00A93190">
            <w:r>
              <w:t>True</w:t>
            </w:r>
          </w:p>
        </w:tc>
      </w:tr>
      <w:tr w:rsidR="00A93190" w14:paraId="5E1FF9D5" w14:textId="77777777" w:rsidTr="00A93190">
        <w:tc>
          <w:tcPr>
            <w:tcW w:w="2254" w:type="dxa"/>
          </w:tcPr>
          <w:p w14:paraId="42BF5D92" w14:textId="0F62C70E" w:rsidR="00A93190" w:rsidRDefault="00A93190">
            <w:r>
              <w:t>class</w:t>
            </w:r>
          </w:p>
        </w:tc>
        <w:tc>
          <w:tcPr>
            <w:tcW w:w="2254" w:type="dxa"/>
          </w:tcPr>
          <w:p w14:paraId="427584ED" w14:textId="47386242" w:rsidR="00A93190" w:rsidRDefault="00A93190">
            <w:r>
              <w:t>for</w:t>
            </w:r>
          </w:p>
        </w:tc>
        <w:tc>
          <w:tcPr>
            <w:tcW w:w="2254" w:type="dxa"/>
          </w:tcPr>
          <w:p w14:paraId="31795E9A" w14:textId="37B53792" w:rsidR="00A93190" w:rsidRDefault="00A93190">
            <w:r>
              <w:t>nonlocal</w:t>
            </w:r>
          </w:p>
        </w:tc>
        <w:tc>
          <w:tcPr>
            <w:tcW w:w="2254" w:type="dxa"/>
          </w:tcPr>
          <w:p w14:paraId="182F0002" w14:textId="0ACD85AC" w:rsidR="00A93190" w:rsidRDefault="00A93190">
            <w:r>
              <w:t>with</w:t>
            </w:r>
          </w:p>
        </w:tc>
      </w:tr>
      <w:tr w:rsidR="00A93190" w14:paraId="4E861E19" w14:textId="77777777" w:rsidTr="00A93190">
        <w:tc>
          <w:tcPr>
            <w:tcW w:w="2254" w:type="dxa"/>
          </w:tcPr>
          <w:p w14:paraId="0BC0478F" w14:textId="2CEB1B6D" w:rsidR="00A93190" w:rsidRDefault="00A93190">
            <w:r>
              <w:t>continue</w:t>
            </w:r>
          </w:p>
        </w:tc>
        <w:tc>
          <w:tcPr>
            <w:tcW w:w="2254" w:type="dxa"/>
          </w:tcPr>
          <w:p w14:paraId="6A85F0FE" w14:textId="4CCF0882" w:rsidR="00A93190" w:rsidRDefault="00A93190">
            <w:r>
              <w:t>from</w:t>
            </w:r>
          </w:p>
        </w:tc>
        <w:tc>
          <w:tcPr>
            <w:tcW w:w="2254" w:type="dxa"/>
          </w:tcPr>
          <w:p w14:paraId="2F7B3B62" w14:textId="6EA1FB13" w:rsidR="00A93190" w:rsidRDefault="00A93190">
            <w:r>
              <w:t>None</w:t>
            </w:r>
          </w:p>
        </w:tc>
        <w:tc>
          <w:tcPr>
            <w:tcW w:w="2254" w:type="dxa"/>
          </w:tcPr>
          <w:p w14:paraId="25A1E2CA" w14:textId="500E40E7" w:rsidR="00A93190" w:rsidRDefault="00A93190">
            <w:r>
              <w:t>while</w:t>
            </w:r>
          </w:p>
        </w:tc>
      </w:tr>
      <w:tr w:rsidR="00A93190" w14:paraId="1ECDEE63" w14:textId="77777777" w:rsidTr="00A93190">
        <w:tc>
          <w:tcPr>
            <w:tcW w:w="2254" w:type="dxa"/>
          </w:tcPr>
          <w:p w14:paraId="0A3D8033" w14:textId="56289576" w:rsidR="00A93190" w:rsidRDefault="00A93190">
            <w:r>
              <w:t>def</w:t>
            </w:r>
          </w:p>
        </w:tc>
        <w:tc>
          <w:tcPr>
            <w:tcW w:w="2254" w:type="dxa"/>
          </w:tcPr>
          <w:p w14:paraId="746BD334" w14:textId="41A00AF7" w:rsidR="00A93190" w:rsidRDefault="00A93190">
            <w:r>
              <w:t>global</w:t>
            </w:r>
          </w:p>
        </w:tc>
        <w:tc>
          <w:tcPr>
            <w:tcW w:w="2254" w:type="dxa"/>
          </w:tcPr>
          <w:p w14:paraId="6792784F" w14:textId="02A13E57" w:rsidR="00A93190" w:rsidRDefault="00A93190">
            <w:r>
              <w:t>not</w:t>
            </w:r>
          </w:p>
        </w:tc>
        <w:tc>
          <w:tcPr>
            <w:tcW w:w="2254" w:type="dxa"/>
          </w:tcPr>
          <w:p w14:paraId="791E69CE" w14:textId="3C8DAFD9" w:rsidR="00A93190" w:rsidRDefault="00A93190">
            <w:r>
              <w:t>yield</w:t>
            </w:r>
          </w:p>
        </w:tc>
      </w:tr>
      <w:tr w:rsidR="00A93190" w14:paraId="47A9310A" w14:textId="77777777" w:rsidTr="00A93190">
        <w:tc>
          <w:tcPr>
            <w:tcW w:w="2254" w:type="dxa"/>
          </w:tcPr>
          <w:p w14:paraId="5D3F0AD4" w14:textId="1EB5BD4E" w:rsidR="00A93190" w:rsidRDefault="00A93190">
            <w:r>
              <w:t>del</w:t>
            </w:r>
          </w:p>
        </w:tc>
        <w:tc>
          <w:tcPr>
            <w:tcW w:w="2254" w:type="dxa"/>
          </w:tcPr>
          <w:p w14:paraId="568F5010" w14:textId="06FB1702" w:rsidR="00A93190" w:rsidRDefault="00A93190">
            <w:r>
              <w:t>if</w:t>
            </w:r>
          </w:p>
        </w:tc>
        <w:tc>
          <w:tcPr>
            <w:tcW w:w="2254" w:type="dxa"/>
          </w:tcPr>
          <w:p w14:paraId="52FF68FA" w14:textId="21112E3C" w:rsidR="00A93190" w:rsidRDefault="00A93190">
            <w:r>
              <w:t>or</w:t>
            </w:r>
          </w:p>
        </w:tc>
        <w:tc>
          <w:tcPr>
            <w:tcW w:w="2254" w:type="dxa"/>
          </w:tcPr>
          <w:p w14:paraId="2B6B1FA1" w14:textId="77777777" w:rsidR="00A93190" w:rsidRDefault="00A93190"/>
        </w:tc>
      </w:tr>
    </w:tbl>
    <w:p w14:paraId="39544623" w14:textId="77777777" w:rsidR="00A93190" w:rsidRDefault="00A93190"/>
    <w:p w14:paraId="4E16F36A" w14:textId="580ED42A" w:rsidR="003C309E" w:rsidRDefault="00E11341">
      <w:r>
        <w:t>Types of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1341" w14:paraId="5B4677EC" w14:textId="77777777" w:rsidTr="00E11341">
        <w:tc>
          <w:tcPr>
            <w:tcW w:w="4508" w:type="dxa"/>
          </w:tcPr>
          <w:p w14:paraId="0FDAD4C2" w14:textId="10A55C18" w:rsidR="00E11341" w:rsidRDefault="00E11341">
            <w:r>
              <w:t>Arithmetic operators</w:t>
            </w:r>
          </w:p>
        </w:tc>
        <w:tc>
          <w:tcPr>
            <w:tcW w:w="4508" w:type="dxa"/>
          </w:tcPr>
          <w:p w14:paraId="5920D2DE" w14:textId="36F2AFAA" w:rsidR="00E11341" w:rsidRDefault="00E11341">
            <w:r>
              <w:t>+-*/%**</w:t>
            </w:r>
          </w:p>
        </w:tc>
      </w:tr>
      <w:tr w:rsidR="00E11341" w14:paraId="429E77D0" w14:textId="77777777" w:rsidTr="00E11341">
        <w:tc>
          <w:tcPr>
            <w:tcW w:w="4508" w:type="dxa"/>
          </w:tcPr>
          <w:p w14:paraId="39737A71" w14:textId="44DA9BE0" w:rsidR="00E11341" w:rsidRDefault="00E11341">
            <w:r>
              <w:t>Relational/comparison operators</w:t>
            </w:r>
          </w:p>
        </w:tc>
        <w:tc>
          <w:tcPr>
            <w:tcW w:w="4508" w:type="dxa"/>
          </w:tcPr>
          <w:p w14:paraId="1E2D157F" w14:textId="00422DA9" w:rsidR="00E11341" w:rsidRDefault="00E11341">
            <w:r>
              <w:t>==,!=,&gt;</w:t>
            </w:r>
            <w:r w:rsidR="007C6F49">
              <w:t>,&lt;,&gt;=,&lt;=</w:t>
            </w:r>
          </w:p>
        </w:tc>
      </w:tr>
      <w:tr w:rsidR="00E11341" w14:paraId="3A3C6C45" w14:textId="77777777" w:rsidTr="00E11341">
        <w:tc>
          <w:tcPr>
            <w:tcW w:w="4508" w:type="dxa"/>
          </w:tcPr>
          <w:p w14:paraId="546735C3" w14:textId="5F364F30" w:rsidR="00E11341" w:rsidRDefault="007C6F49">
            <w:r>
              <w:t>Assignment operators</w:t>
            </w:r>
          </w:p>
        </w:tc>
        <w:tc>
          <w:tcPr>
            <w:tcW w:w="4508" w:type="dxa"/>
          </w:tcPr>
          <w:p w14:paraId="16865375" w14:textId="049973AB" w:rsidR="00E11341" w:rsidRDefault="007C6F49">
            <w:r>
              <w:t>=,+=,-=,*=,/=,%=,**=</w:t>
            </w:r>
          </w:p>
        </w:tc>
      </w:tr>
      <w:tr w:rsidR="00E11341" w14:paraId="18871BA6" w14:textId="77777777" w:rsidTr="00E11341">
        <w:tc>
          <w:tcPr>
            <w:tcW w:w="4508" w:type="dxa"/>
          </w:tcPr>
          <w:p w14:paraId="3B1278D2" w14:textId="402BB70A" w:rsidR="00E11341" w:rsidRDefault="007C6F49">
            <w:r>
              <w:t>Logical operators</w:t>
            </w:r>
          </w:p>
        </w:tc>
        <w:tc>
          <w:tcPr>
            <w:tcW w:w="4508" w:type="dxa"/>
          </w:tcPr>
          <w:p w14:paraId="4EB1DD64" w14:textId="42FE3A05" w:rsidR="00E11341" w:rsidRDefault="007C6F49">
            <w:r>
              <w:t>not and or</w:t>
            </w:r>
          </w:p>
        </w:tc>
      </w:tr>
    </w:tbl>
    <w:p w14:paraId="0DADD319" w14:textId="77777777" w:rsidR="00E11341" w:rsidRDefault="00E11341"/>
    <w:p w14:paraId="3AC47101" w14:textId="24C30CE5" w:rsidR="00D83FB5" w:rsidRDefault="00D83FB5">
      <w:r>
        <w:t>Input in Python</w:t>
      </w:r>
    </w:p>
    <w:p w14:paraId="4A6E0847" w14:textId="4BEC1606" w:rsidR="00D83FB5" w:rsidRDefault="00D83FB5">
      <w:proofErr w:type="gramStart"/>
      <w:r>
        <w:t>Input(</w:t>
      </w:r>
      <w:proofErr w:type="gramEnd"/>
      <w:r>
        <w:t>) statement is used to accept values (using keyboard) from user</w:t>
      </w:r>
    </w:p>
    <w:p w14:paraId="4EFBF6E6" w14:textId="080E8F1A" w:rsidR="00D83FB5" w:rsidRDefault="00D83FB5">
      <w:proofErr w:type="gramStart"/>
      <w:r>
        <w:t>Input(</w:t>
      </w:r>
      <w:proofErr w:type="gramEnd"/>
      <w:r>
        <w:t>)</w:t>
      </w:r>
      <w:r>
        <w:t xml:space="preserve"> #result is always a str</w:t>
      </w:r>
      <w:r>
        <w:br/>
        <w:t>int(input()) #int</w:t>
      </w:r>
      <w:r>
        <w:br/>
        <w:t>float(input()) #float</w:t>
      </w:r>
    </w:p>
    <w:p w14:paraId="05B4BDE1" w14:textId="77777777" w:rsidR="00436384" w:rsidRDefault="00436384"/>
    <w:p w14:paraId="4EC936AF" w14:textId="733F8E10" w:rsidR="00436384" w:rsidRDefault="00436384"/>
    <w:p w14:paraId="203020AB" w14:textId="77777777" w:rsidR="00E069D0" w:rsidRDefault="00E069D0"/>
    <w:p w14:paraId="6AE99A42" w14:textId="77777777" w:rsidR="00E069D0" w:rsidRDefault="00E069D0"/>
    <w:sectPr w:rsidR="00E06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101"/>
    <w:rsid w:val="000404FB"/>
    <w:rsid w:val="00106A6B"/>
    <w:rsid w:val="00162D0A"/>
    <w:rsid w:val="0025251B"/>
    <w:rsid w:val="002C0E91"/>
    <w:rsid w:val="002F0E50"/>
    <w:rsid w:val="003C309E"/>
    <w:rsid w:val="00436384"/>
    <w:rsid w:val="004F5088"/>
    <w:rsid w:val="007C6F49"/>
    <w:rsid w:val="008E6F18"/>
    <w:rsid w:val="00A93190"/>
    <w:rsid w:val="00C0285A"/>
    <w:rsid w:val="00CA5FA4"/>
    <w:rsid w:val="00D73224"/>
    <w:rsid w:val="00D83FB5"/>
    <w:rsid w:val="00D866FB"/>
    <w:rsid w:val="00DA3650"/>
    <w:rsid w:val="00E069D0"/>
    <w:rsid w:val="00E11341"/>
    <w:rsid w:val="00E358CE"/>
    <w:rsid w:val="00F9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EF5A0"/>
  <w15:chartTrackingRefBased/>
  <w15:docId w15:val="{CC57F758-5760-4DAA-9891-2AC29B104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28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85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52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069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List_of_Unicode_characters#:~:text=As%20of%20Unicode%20version%2015.1,and%20some%20additional%20related%20charac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Koppala Srikar</dc:creator>
  <cp:keywords/>
  <dc:description/>
  <cp:lastModifiedBy>Koppala Srikar</cp:lastModifiedBy>
  <cp:revision>13</cp:revision>
  <dcterms:created xsi:type="dcterms:W3CDTF">2024-08-15T10:37:00Z</dcterms:created>
  <dcterms:modified xsi:type="dcterms:W3CDTF">2024-08-15T16:53:00Z</dcterms:modified>
</cp:coreProperties>
</file>