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B286" w14:textId="6868C781" w:rsidR="00C90EA1" w:rsidRDefault="00393A16" w:rsidP="00DE458C">
      <w:pPr>
        <w:spacing w:line="360" w:lineRule="auto"/>
      </w:pPr>
      <w:r>
        <w:t>Lab name:</w:t>
      </w:r>
      <w:r w:rsidR="005F4473">
        <w:t xml:space="preserve"> </w:t>
      </w:r>
      <w:hyperlink r:id="rId7" w:history="1">
        <w:r w:rsidR="001B00D1" w:rsidRPr="00DE458C">
          <w:rPr>
            <w:rStyle w:val="Hyperlink"/>
          </w:rPr>
          <w:t>CSRF vulnerability with no defenses</w:t>
        </w:r>
      </w:hyperlink>
    </w:p>
    <w:p w14:paraId="2AA04D8C" w14:textId="10EA0C66" w:rsidR="00393A16" w:rsidRDefault="00393A16" w:rsidP="00DE458C">
      <w:pPr>
        <w:spacing w:line="360" w:lineRule="auto"/>
      </w:pPr>
      <w:r>
        <w:t>Severity:</w:t>
      </w:r>
      <w:r w:rsidR="00CB213B">
        <w:t xml:space="preserve"> </w:t>
      </w:r>
      <w:r w:rsidR="001B00D1">
        <w:t>Critical</w:t>
      </w:r>
    </w:p>
    <w:p w14:paraId="6F11283A" w14:textId="1EC84F5A" w:rsidR="00393A16" w:rsidRDefault="00393A16" w:rsidP="00DE458C">
      <w:pPr>
        <w:spacing w:line="360" w:lineRule="auto"/>
      </w:pPr>
      <w:r>
        <w:t>Lab description:</w:t>
      </w:r>
    </w:p>
    <w:p w14:paraId="22F9E394" w14:textId="11E8EB02" w:rsidR="001B00D1" w:rsidRDefault="00616F4D" w:rsidP="00DE458C">
      <w:pPr>
        <w:pStyle w:val="ListParagraph"/>
        <w:numPr>
          <w:ilvl w:val="0"/>
          <w:numId w:val="2"/>
        </w:numPr>
        <w:spacing w:line="360" w:lineRule="auto"/>
      </w:pPr>
      <w:r>
        <w:t>This lab demonstrates the CSRF vulnerability</w:t>
      </w:r>
      <w:r w:rsidR="000C46C5">
        <w:t>. This lab contains no CSRF tokens, or cookies.</w:t>
      </w:r>
    </w:p>
    <w:p w14:paraId="3621CB97" w14:textId="3B0A28CC" w:rsidR="000C46C5" w:rsidRDefault="000C46C5" w:rsidP="00DE458C">
      <w:pPr>
        <w:pStyle w:val="ListParagraph"/>
        <w:numPr>
          <w:ilvl w:val="0"/>
          <w:numId w:val="2"/>
        </w:numPr>
        <w:spacing w:line="360" w:lineRule="auto"/>
      </w:pPr>
      <w:r>
        <w:t>The goal is to create a webpage where the victim’s email is automatically updated to a malicious email that is set by the attacker.</w:t>
      </w:r>
    </w:p>
    <w:p w14:paraId="5A51E6FA" w14:textId="364F6D35" w:rsidR="00393A16" w:rsidRDefault="00393A16" w:rsidP="00DE458C">
      <w:pPr>
        <w:spacing w:line="360" w:lineRule="auto"/>
      </w:pPr>
      <w:r>
        <w:t>Impact:</w:t>
      </w:r>
    </w:p>
    <w:p w14:paraId="2A7C0906" w14:textId="59CB050A" w:rsidR="00616F4D" w:rsidRDefault="000C46C5" w:rsidP="00DE458C">
      <w:pPr>
        <w:pStyle w:val="ListParagraph"/>
        <w:numPr>
          <w:ilvl w:val="0"/>
          <w:numId w:val="2"/>
        </w:numPr>
        <w:spacing w:line="360" w:lineRule="auto"/>
      </w:pPr>
      <w:r>
        <w:t>The data is changed in the server without user’s knowledge, thus affecting the integrity.</w:t>
      </w:r>
    </w:p>
    <w:p w14:paraId="2DCB9F54" w14:textId="4D3A4F13" w:rsidR="000C46C5" w:rsidRDefault="000C46C5" w:rsidP="00DE458C">
      <w:pPr>
        <w:pStyle w:val="ListParagraph"/>
        <w:numPr>
          <w:ilvl w:val="0"/>
          <w:numId w:val="2"/>
        </w:numPr>
        <w:spacing w:line="360" w:lineRule="auto"/>
      </w:pPr>
      <w:r>
        <w:t>The user’s data might be extracted, thus affecting the confidentiality too.</w:t>
      </w:r>
    </w:p>
    <w:p w14:paraId="634488A0" w14:textId="33F3A0A8" w:rsidR="000C46C5" w:rsidRDefault="000C46C5" w:rsidP="00DE458C">
      <w:pPr>
        <w:pStyle w:val="ListParagraph"/>
        <w:numPr>
          <w:ilvl w:val="0"/>
          <w:numId w:val="2"/>
        </w:numPr>
        <w:spacing w:line="360" w:lineRule="auto"/>
      </w:pPr>
      <w:r>
        <w:t>As integrity and confidentiality affected, the severity is critical.</w:t>
      </w:r>
    </w:p>
    <w:p w14:paraId="0E31437F" w14:textId="2B894319" w:rsidR="00393A16" w:rsidRDefault="00393A16" w:rsidP="00DE458C">
      <w:pPr>
        <w:spacing w:line="360" w:lineRule="auto"/>
      </w:pPr>
      <w:r>
        <w:t>Recommendations:</w:t>
      </w:r>
    </w:p>
    <w:p w14:paraId="0C4C40F7" w14:textId="1886B85E" w:rsidR="008A0163" w:rsidRDefault="008A0163" w:rsidP="00DE458C">
      <w:pPr>
        <w:pStyle w:val="ListParagraph"/>
        <w:numPr>
          <w:ilvl w:val="0"/>
          <w:numId w:val="3"/>
        </w:numPr>
        <w:spacing w:line="360" w:lineRule="auto"/>
      </w:pPr>
      <w:r>
        <w:t>In this case there are no CSRF tokens that are added, CSRF tokens are unique and unpredictable which adds more security by checking for the token each time the user tries to access anything.</w:t>
      </w:r>
    </w:p>
    <w:p w14:paraId="6F84CF93" w14:textId="779AF63B" w:rsidR="008A0163" w:rsidRDefault="008A0163" w:rsidP="00DE458C">
      <w:pPr>
        <w:pStyle w:val="ListParagraph"/>
        <w:numPr>
          <w:ilvl w:val="0"/>
          <w:numId w:val="3"/>
        </w:numPr>
        <w:spacing w:line="360" w:lineRule="auto"/>
      </w:pPr>
      <w:r>
        <w:t>Use POST</w:t>
      </w:r>
      <w:r w:rsidR="00FD2F6E">
        <w:t>/PUT</w:t>
      </w:r>
      <w:r>
        <w:t xml:space="preserve"> for making any changes</w:t>
      </w:r>
      <w:r w:rsidR="00FD2F6E">
        <w:t xml:space="preserve"> because it is used to </w:t>
      </w:r>
      <w:r w:rsidR="00FD2F6E" w:rsidRPr="00FD2F6E">
        <w:t>change data</w:t>
      </w:r>
      <w:r w:rsidR="00FD2F6E">
        <w:t>.</w:t>
      </w:r>
    </w:p>
    <w:p w14:paraId="4E43BE13" w14:textId="168EE44D" w:rsidR="008A0163" w:rsidRDefault="00586D70" w:rsidP="00DE458C">
      <w:pPr>
        <w:pStyle w:val="ListParagraph"/>
        <w:numPr>
          <w:ilvl w:val="0"/>
          <w:numId w:val="3"/>
        </w:numPr>
        <w:spacing w:line="360" w:lineRule="auto"/>
      </w:pPr>
      <w:r>
        <w:t>Check referrer origins and other security headers.</w:t>
      </w:r>
    </w:p>
    <w:p w14:paraId="650D500E" w14:textId="26BD8857" w:rsidR="00393A16" w:rsidRDefault="00393A16" w:rsidP="00DE458C">
      <w:pPr>
        <w:spacing w:line="360" w:lineRule="auto"/>
      </w:pPr>
      <w:r>
        <w:t>Steps to reproduce:</w:t>
      </w:r>
    </w:p>
    <w:p w14:paraId="18D44418" w14:textId="4E1E51D9" w:rsidR="00393A16" w:rsidRDefault="009D1A7F" w:rsidP="00DE458C">
      <w:pPr>
        <w:pStyle w:val="ListParagraph"/>
        <w:numPr>
          <w:ilvl w:val="0"/>
          <w:numId w:val="1"/>
        </w:numPr>
        <w:spacing w:line="360" w:lineRule="auto"/>
      </w:pPr>
      <w:r>
        <w:t>Access the lab and login with the username and password</w:t>
      </w:r>
    </w:p>
    <w:p w14:paraId="5C8C7E87" w14:textId="23A539AC" w:rsidR="009D1A7F" w:rsidRDefault="009D1A7F" w:rsidP="00DE458C">
      <w:pPr>
        <w:pStyle w:val="ListParagraph"/>
        <w:spacing w:line="360" w:lineRule="auto"/>
      </w:pPr>
    </w:p>
    <w:p w14:paraId="3B9C345F" w14:textId="673E5829" w:rsidR="001B00D1" w:rsidRDefault="001B00D1" w:rsidP="00DE458C">
      <w:pPr>
        <w:pStyle w:val="ListParagraph"/>
        <w:numPr>
          <w:ilvl w:val="0"/>
          <w:numId w:val="1"/>
        </w:numPr>
        <w:spacing w:line="360" w:lineRule="auto"/>
      </w:pPr>
      <w:r>
        <w:t>In the exploit server, enter the desired email in the input.</w:t>
      </w:r>
    </w:p>
    <w:p w14:paraId="2D0D23BF" w14:textId="5DC90BB6" w:rsidR="00C0634A" w:rsidRDefault="001B00D1" w:rsidP="00DE458C">
      <w:pPr>
        <w:pStyle w:val="ListParagraph"/>
        <w:spacing w:line="360" w:lineRule="auto"/>
      </w:pPr>
      <w:r w:rsidRPr="00C0634A">
        <w:lastRenderedPageBreak/>
        <w:drawing>
          <wp:anchor distT="0" distB="0" distL="114300" distR="114300" simplePos="0" relativeHeight="251658240" behindDoc="0" locked="0" layoutInCell="1" allowOverlap="1" wp14:anchorId="314748C2" wp14:editId="67BF27E1">
            <wp:simplePos x="0" y="0"/>
            <wp:positionH relativeFrom="column">
              <wp:posOffset>76200</wp:posOffset>
            </wp:positionH>
            <wp:positionV relativeFrom="paragraph">
              <wp:posOffset>272415</wp:posOffset>
            </wp:positionV>
            <wp:extent cx="5943600" cy="3986530"/>
            <wp:effectExtent l="19050" t="19050" r="19050" b="13970"/>
            <wp:wrapSquare wrapText="bothSides"/>
            <wp:docPr id="135420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564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86530"/>
                    </a:xfrm>
                    <a:prstGeom prst="rect">
                      <a:avLst/>
                    </a:prstGeom>
                    <a:ln cap="sq">
                      <a:solidFill>
                        <a:srgbClr val="FFFF00">
                          <a:alpha val="74000"/>
                        </a:srgbClr>
                      </a:solidFill>
                    </a:ln>
                  </pic:spPr>
                </pic:pic>
              </a:graphicData>
            </a:graphic>
          </wp:anchor>
        </w:drawing>
      </w:r>
    </w:p>
    <w:p w14:paraId="5E1285DA" w14:textId="48F8537F" w:rsidR="00C0634A" w:rsidRDefault="00C0634A" w:rsidP="00DE458C">
      <w:pPr>
        <w:pStyle w:val="ListParagraph"/>
        <w:spacing w:line="360" w:lineRule="auto"/>
      </w:pPr>
    </w:p>
    <w:p w14:paraId="665D1102" w14:textId="3402DC7D" w:rsidR="00C0634A" w:rsidRDefault="00C0634A" w:rsidP="00DE458C">
      <w:pPr>
        <w:pStyle w:val="ListParagraph"/>
        <w:spacing w:line="360" w:lineRule="auto"/>
      </w:pPr>
    </w:p>
    <w:p w14:paraId="628C6691" w14:textId="77777777" w:rsidR="00C0634A" w:rsidRDefault="00C0634A" w:rsidP="00DE458C">
      <w:pPr>
        <w:pStyle w:val="ListParagraph"/>
        <w:spacing w:line="360" w:lineRule="auto"/>
      </w:pPr>
    </w:p>
    <w:p w14:paraId="39F0569A" w14:textId="2BFB63C4" w:rsidR="00C0634A" w:rsidRDefault="00C0634A" w:rsidP="00DE458C">
      <w:pPr>
        <w:pStyle w:val="ListParagraph"/>
        <w:spacing w:line="360" w:lineRule="auto"/>
      </w:pPr>
    </w:p>
    <w:p w14:paraId="607B5383" w14:textId="4ACA236D" w:rsidR="00C0634A" w:rsidRDefault="001B00D1" w:rsidP="00DE458C">
      <w:pPr>
        <w:pStyle w:val="ListParagraph"/>
        <w:numPr>
          <w:ilvl w:val="0"/>
          <w:numId w:val="1"/>
        </w:numPr>
        <w:spacing w:line="360" w:lineRule="auto"/>
      </w:pPr>
      <w:r>
        <w:t>View and deliver the exploit to the victim.</w:t>
      </w:r>
    </w:p>
    <w:p w14:paraId="5A8070E5" w14:textId="77777777" w:rsidR="001B00D1" w:rsidRDefault="001B00D1" w:rsidP="00DE458C">
      <w:pPr>
        <w:pStyle w:val="ListParagraph"/>
        <w:spacing w:line="360" w:lineRule="auto"/>
      </w:pPr>
    </w:p>
    <w:p w14:paraId="6D8D8E67" w14:textId="6DB0558E" w:rsidR="001B00D1" w:rsidRDefault="001B00D1" w:rsidP="00DE458C">
      <w:pPr>
        <w:pStyle w:val="ListParagraph"/>
        <w:numPr>
          <w:ilvl w:val="0"/>
          <w:numId w:val="1"/>
        </w:numPr>
        <w:spacing w:line="360" w:lineRule="auto"/>
      </w:pPr>
      <w:r>
        <w:t>This will update the email to the desired email.</w:t>
      </w:r>
    </w:p>
    <w:p w14:paraId="068E565D" w14:textId="55CD3665" w:rsidR="00C0634A" w:rsidRDefault="001B00D1" w:rsidP="00DE458C">
      <w:pPr>
        <w:pStyle w:val="ListParagraph"/>
        <w:spacing w:line="360" w:lineRule="auto"/>
      </w:pPr>
      <w:r w:rsidRPr="00C0634A">
        <w:lastRenderedPageBreak/>
        <w:drawing>
          <wp:anchor distT="0" distB="0" distL="114300" distR="114300" simplePos="0" relativeHeight="251659264" behindDoc="0" locked="0" layoutInCell="1" allowOverlap="1" wp14:anchorId="32B86279" wp14:editId="585A837E">
            <wp:simplePos x="0" y="0"/>
            <wp:positionH relativeFrom="column">
              <wp:posOffset>-7620</wp:posOffset>
            </wp:positionH>
            <wp:positionV relativeFrom="paragraph">
              <wp:posOffset>233045</wp:posOffset>
            </wp:positionV>
            <wp:extent cx="5943600" cy="2889885"/>
            <wp:effectExtent l="0" t="0" r="0" b="5715"/>
            <wp:wrapSquare wrapText="bothSides"/>
            <wp:docPr id="117022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2493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anchor>
        </w:drawing>
      </w:r>
    </w:p>
    <w:p w14:paraId="4D9194DF" w14:textId="7C9E0906" w:rsidR="00C0634A" w:rsidRDefault="00C0634A" w:rsidP="00DE458C">
      <w:pPr>
        <w:pStyle w:val="ListParagraph"/>
        <w:spacing w:line="360" w:lineRule="auto"/>
      </w:pPr>
    </w:p>
    <w:p w14:paraId="29D00066" w14:textId="543AE0B6" w:rsidR="00C0634A" w:rsidRDefault="00C0634A" w:rsidP="00DE458C">
      <w:pPr>
        <w:pStyle w:val="ListParagraph"/>
        <w:spacing w:line="360" w:lineRule="auto"/>
      </w:pPr>
    </w:p>
    <w:p w14:paraId="0403110B" w14:textId="76405B1E" w:rsidR="00C0634A" w:rsidRDefault="00C0634A" w:rsidP="00DE458C">
      <w:pPr>
        <w:pStyle w:val="ListParagraph"/>
        <w:spacing w:line="360" w:lineRule="auto"/>
      </w:pPr>
    </w:p>
    <w:p w14:paraId="45269A46" w14:textId="48F2F619" w:rsidR="009D1A7F" w:rsidRDefault="001B00D1" w:rsidP="00DE458C">
      <w:pPr>
        <w:pStyle w:val="ListParagraph"/>
        <w:numPr>
          <w:ilvl w:val="0"/>
          <w:numId w:val="1"/>
        </w:numPr>
        <w:spacing w:line="360" w:lineRule="auto"/>
      </w:pPr>
      <w:r>
        <w:t>Later, we cannot update the email too, it is because the URL that is provided in the form doesn’t exist.</w:t>
      </w:r>
    </w:p>
    <w:p w14:paraId="14F246E3" w14:textId="77777777" w:rsidR="001B00D1" w:rsidRDefault="001B00D1" w:rsidP="00DE458C">
      <w:pPr>
        <w:spacing w:line="360" w:lineRule="auto"/>
      </w:pPr>
    </w:p>
    <w:p w14:paraId="7517B643" w14:textId="77777777" w:rsidR="001B00D1" w:rsidRDefault="001B00D1" w:rsidP="00DE458C">
      <w:pPr>
        <w:spacing w:line="360" w:lineRule="auto"/>
      </w:pPr>
    </w:p>
    <w:p w14:paraId="54A29E66" w14:textId="29B81DAE" w:rsidR="001B00D1" w:rsidRDefault="001B00D1" w:rsidP="00DE458C">
      <w:pPr>
        <w:spacing w:line="360" w:lineRule="auto"/>
      </w:pPr>
      <w:r w:rsidRPr="001B00D1">
        <w:drawing>
          <wp:inline distT="0" distB="0" distL="0" distR="0" wp14:anchorId="065A6079" wp14:editId="7FAA57E1">
            <wp:extent cx="5943600" cy="2764155"/>
            <wp:effectExtent l="0" t="0" r="0" b="0"/>
            <wp:docPr id="175203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31478" name=""/>
                    <pic:cNvPicPr/>
                  </pic:nvPicPr>
                  <pic:blipFill>
                    <a:blip r:embed="rId10"/>
                    <a:stretch>
                      <a:fillRect/>
                    </a:stretch>
                  </pic:blipFill>
                  <pic:spPr>
                    <a:xfrm>
                      <a:off x="0" y="0"/>
                      <a:ext cx="5943600" cy="2764155"/>
                    </a:xfrm>
                    <a:prstGeom prst="rect">
                      <a:avLst/>
                    </a:prstGeom>
                  </pic:spPr>
                </pic:pic>
              </a:graphicData>
            </a:graphic>
          </wp:inline>
        </w:drawing>
      </w:r>
    </w:p>
    <w:p w14:paraId="735704B1" w14:textId="3F85F65B" w:rsidR="001B00D1" w:rsidRDefault="001B00D1" w:rsidP="00DE458C">
      <w:pPr>
        <w:spacing w:line="360" w:lineRule="auto"/>
      </w:pPr>
      <w:r w:rsidRPr="001B00D1">
        <w:lastRenderedPageBreak/>
        <w:drawing>
          <wp:inline distT="0" distB="0" distL="0" distR="0" wp14:anchorId="1148D98D" wp14:editId="75B2CF9E">
            <wp:extent cx="5943600" cy="2667635"/>
            <wp:effectExtent l="0" t="0" r="0" b="0"/>
            <wp:docPr id="16220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4213" name=""/>
                    <pic:cNvPicPr/>
                  </pic:nvPicPr>
                  <pic:blipFill>
                    <a:blip r:embed="rId11"/>
                    <a:stretch>
                      <a:fillRect/>
                    </a:stretch>
                  </pic:blipFill>
                  <pic:spPr>
                    <a:xfrm>
                      <a:off x="0" y="0"/>
                      <a:ext cx="5943600" cy="2667635"/>
                    </a:xfrm>
                    <a:prstGeom prst="rect">
                      <a:avLst/>
                    </a:prstGeom>
                  </pic:spPr>
                </pic:pic>
              </a:graphicData>
            </a:graphic>
          </wp:inline>
        </w:drawing>
      </w:r>
    </w:p>
    <w:sectPr w:rsidR="001B00D1">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23340" w14:textId="77777777" w:rsidR="00537D2F" w:rsidRDefault="00537D2F" w:rsidP="00393A16">
      <w:pPr>
        <w:spacing w:after="0" w:line="240" w:lineRule="auto"/>
      </w:pPr>
      <w:r>
        <w:separator/>
      </w:r>
    </w:p>
  </w:endnote>
  <w:endnote w:type="continuationSeparator" w:id="0">
    <w:p w14:paraId="58253BC9" w14:textId="77777777" w:rsidR="00537D2F" w:rsidRDefault="00537D2F" w:rsidP="0039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68BBB" w14:textId="729FA6AD" w:rsidR="00393A16" w:rsidRDefault="00393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CDEB0" w14:textId="061F1CC7" w:rsidR="00393A16" w:rsidRDefault="00393A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B7230" w14:textId="31EDAD53" w:rsidR="00393A16" w:rsidRDefault="00393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F2156" w14:textId="77777777" w:rsidR="00537D2F" w:rsidRDefault="00537D2F" w:rsidP="00393A16">
      <w:pPr>
        <w:spacing w:after="0" w:line="240" w:lineRule="auto"/>
      </w:pPr>
      <w:r>
        <w:separator/>
      </w:r>
    </w:p>
  </w:footnote>
  <w:footnote w:type="continuationSeparator" w:id="0">
    <w:p w14:paraId="7B696C54" w14:textId="77777777" w:rsidR="00537D2F" w:rsidRDefault="00537D2F" w:rsidP="00393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F62"/>
    <w:multiLevelType w:val="hybridMultilevel"/>
    <w:tmpl w:val="F5E84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27B4E"/>
    <w:multiLevelType w:val="hybridMultilevel"/>
    <w:tmpl w:val="613C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2F5E00"/>
    <w:multiLevelType w:val="hybridMultilevel"/>
    <w:tmpl w:val="EED60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1182436">
    <w:abstractNumId w:val="0"/>
  </w:num>
  <w:num w:numId="2" w16cid:durableId="1270162414">
    <w:abstractNumId w:val="1"/>
  </w:num>
  <w:num w:numId="3" w16cid:durableId="473104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16"/>
    <w:rsid w:val="000C46C5"/>
    <w:rsid w:val="001B00D1"/>
    <w:rsid w:val="00393A16"/>
    <w:rsid w:val="004C6BC7"/>
    <w:rsid w:val="00537D2F"/>
    <w:rsid w:val="00586D70"/>
    <w:rsid w:val="005F4473"/>
    <w:rsid w:val="00616F4D"/>
    <w:rsid w:val="006760A4"/>
    <w:rsid w:val="00694C09"/>
    <w:rsid w:val="007266BB"/>
    <w:rsid w:val="007C6BEA"/>
    <w:rsid w:val="008858F9"/>
    <w:rsid w:val="008A0163"/>
    <w:rsid w:val="00902CB3"/>
    <w:rsid w:val="009D1A7F"/>
    <w:rsid w:val="00AF2664"/>
    <w:rsid w:val="00B044E0"/>
    <w:rsid w:val="00C0634A"/>
    <w:rsid w:val="00C90EA1"/>
    <w:rsid w:val="00CA4539"/>
    <w:rsid w:val="00CB213B"/>
    <w:rsid w:val="00DE458C"/>
    <w:rsid w:val="00E261D4"/>
    <w:rsid w:val="00FD2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4433"/>
  <w15:chartTrackingRefBased/>
  <w15:docId w15:val="{8DE06B45-1D6D-4648-BB6F-360A241F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A16"/>
    <w:rPr>
      <w:rFonts w:eastAsiaTheme="majorEastAsia" w:cstheme="majorBidi"/>
      <w:color w:val="272727" w:themeColor="text1" w:themeTint="D8"/>
    </w:rPr>
  </w:style>
  <w:style w:type="paragraph" w:styleId="Title">
    <w:name w:val="Title"/>
    <w:basedOn w:val="Normal"/>
    <w:next w:val="Normal"/>
    <w:link w:val="TitleChar"/>
    <w:uiPriority w:val="10"/>
    <w:qFormat/>
    <w:rsid w:val="00393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A16"/>
    <w:pPr>
      <w:spacing w:before="160"/>
      <w:jc w:val="center"/>
    </w:pPr>
    <w:rPr>
      <w:i/>
      <w:iCs/>
      <w:color w:val="404040" w:themeColor="text1" w:themeTint="BF"/>
    </w:rPr>
  </w:style>
  <w:style w:type="character" w:customStyle="1" w:styleId="QuoteChar">
    <w:name w:val="Quote Char"/>
    <w:basedOn w:val="DefaultParagraphFont"/>
    <w:link w:val="Quote"/>
    <w:uiPriority w:val="29"/>
    <w:rsid w:val="00393A16"/>
    <w:rPr>
      <w:i/>
      <w:iCs/>
      <w:color w:val="404040" w:themeColor="text1" w:themeTint="BF"/>
    </w:rPr>
  </w:style>
  <w:style w:type="paragraph" w:styleId="ListParagraph">
    <w:name w:val="List Paragraph"/>
    <w:basedOn w:val="Normal"/>
    <w:uiPriority w:val="34"/>
    <w:qFormat/>
    <w:rsid w:val="00393A16"/>
    <w:pPr>
      <w:ind w:left="720"/>
      <w:contextualSpacing/>
    </w:pPr>
  </w:style>
  <w:style w:type="character" w:styleId="IntenseEmphasis">
    <w:name w:val="Intense Emphasis"/>
    <w:basedOn w:val="DefaultParagraphFont"/>
    <w:uiPriority w:val="21"/>
    <w:qFormat/>
    <w:rsid w:val="00393A16"/>
    <w:rPr>
      <w:i/>
      <w:iCs/>
      <w:color w:val="0F4761" w:themeColor="accent1" w:themeShade="BF"/>
    </w:rPr>
  </w:style>
  <w:style w:type="paragraph" w:styleId="IntenseQuote">
    <w:name w:val="Intense Quote"/>
    <w:basedOn w:val="Normal"/>
    <w:next w:val="Normal"/>
    <w:link w:val="IntenseQuoteChar"/>
    <w:uiPriority w:val="30"/>
    <w:qFormat/>
    <w:rsid w:val="00393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A16"/>
    <w:rPr>
      <w:i/>
      <w:iCs/>
      <w:color w:val="0F4761" w:themeColor="accent1" w:themeShade="BF"/>
    </w:rPr>
  </w:style>
  <w:style w:type="character" w:styleId="IntenseReference">
    <w:name w:val="Intense Reference"/>
    <w:basedOn w:val="DefaultParagraphFont"/>
    <w:uiPriority w:val="32"/>
    <w:qFormat/>
    <w:rsid w:val="00393A16"/>
    <w:rPr>
      <w:b/>
      <w:bCs/>
      <w:smallCaps/>
      <w:color w:val="0F4761" w:themeColor="accent1" w:themeShade="BF"/>
      <w:spacing w:val="5"/>
    </w:rPr>
  </w:style>
  <w:style w:type="paragraph" w:styleId="Footer">
    <w:name w:val="footer"/>
    <w:basedOn w:val="Normal"/>
    <w:link w:val="FooterChar"/>
    <w:uiPriority w:val="99"/>
    <w:unhideWhenUsed/>
    <w:rsid w:val="00393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16"/>
  </w:style>
  <w:style w:type="character" w:styleId="Hyperlink">
    <w:name w:val="Hyperlink"/>
    <w:basedOn w:val="DefaultParagraphFont"/>
    <w:uiPriority w:val="99"/>
    <w:unhideWhenUsed/>
    <w:rsid w:val="00CB213B"/>
    <w:rPr>
      <w:color w:val="467886" w:themeColor="hyperlink"/>
      <w:u w:val="single"/>
    </w:rPr>
  </w:style>
  <w:style w:type="character" w:styleId="UnresolvedMention">
    <w:name w:val="Unresolved Mention"/>
    <w:basedOn w:val="DefaultParagraphFont"/>
    <w:uiPriority w:val="99"/>
    <w:semiHidden/>
    <w:unhideWhenUsed/>
    <w:rsid w:val="00CB2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849497">
      <w:bodyDiv w:val="1"/>
      <w:marLeft w:val="0"/>
      <w:marRight w:val="0"/>
      <w:marTop w:val="0"/>
      <w:marBottom w:val="0"/>
      <w:divBdr>
        <w:top w:val="none" w:sz="0" w:space="0" w:color="auto"/>
        <w:left w:val="none" w:sz="0" w:space="0" w:color="auto"/>
        <w:bottom w:val="none" w:sz="0" w:space="0" w:color="auto"/>
        <w:right w:val="none" w:sz="0" w:space="0" w:color="auto"/>
      </w:divBdr>
    </w:div>
    <w:div w:id="4736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ortswigger.net/web-security/csrf/lab-no-defense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Srimathi J K</dc:creator>
  <cp:keywords/>
  <dc:description/>
  <cp:lastModifiedBy>Srimathi Kirubhakaran</cp:lastModifiedBy>
  <cp:revision>2</cp:revision>
  <dcterms:created xsi:type="dcterms:W3CDTF">2025-06-16T11:18:00Z</dcterms:created>
  <dcterms:modified xsi:type="dcterms:W3CDTF">2025-06-16T11:18:00Z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ed5431-0ab7-4c1b-98f4-d4e50f674d02_Enabled">
    <vt:lpwstr>true</vt:lpwstr>
  </property>
  <property fmtid="{D5CDD505-2E9C-101B-9397-08002B2CF9AE}" pid="3" name="MSIP_Label_48ed5431-0ab7-4c1b-98f4-d4e50f674d02_SetDate">
    <vt:lpwstr>2025-06-06T05:06:21Z</vt:lpwstr>
  </property>
  <property fmtid="{D5CDD505-2E9C-101B-9397-08002B2CF9AE}" pid="4" name="MSIP_Label_48ed5431-0ab7-4c1b-98f4-d4e50f674d02_Method">
    <vt:lpwstr>Privileged</vt:lpwstr>
  </property>
  <property fmtid="{D5CDD505-2E9C-101B-9397-08002B2CF9AE}" pid="5" name="MSIP_Label_48ed5431-0ab7-4c1b-98f4-d4e50f674d02_Name">
    <vt:lpwstr>48ed5431-0ab7-4c1b-98f4-d4e50f674d02</vt:lpwstr>
  </property>
  <property fmtid="{D5CDD505-2E9C-101B-9397-08002B2CF9AE}" pid="6" name="MSIP_Label_48ed5431-0ab7-4c1b-98f4-d4e50f674d02_SiteId">
    <vt:lpwstr>614f9c25-bffa-42c7-86d8-964101f55fa2</vt:lpwstr>
  </property>
  <property fmtid="{D5CDD505-2E9C-101B-9397-08002B2CF9AE}" pid="7" name="MSIP_Label_48ed5431-0ab7-4c1b-98f4-d4e50f674d02_ActionId">
    <vt:lpwstr>6a7a8844-8d55-4d26-8d41-865ec669acdf</vt:lpwstr>
  </property>
  <property fmtid="{D5CDD505-2E9C-101B-9397-08002B2CF9AE}" pid="8" name="MSIP_Label_48ed5431-0ab7-4c1b-98f4-d4e50f674d02_ContentBits">
    <vt:lpwstr>0</vt:lpwstr>
  </property>
  <property fmtid="{D5CDD505-2E9C-101B-9397-08002B2CF9AE}" pid="9" name="MSIP_Label_48ed5431-0ab7-4c1b-98f4-d4e50f674d02_Tag">
    <vt:lpwstr>10, 0, 1, 1</vt:lpwstr>
  </property>
</Properties>
</file>