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6C101" w14:textId="77777777" w:rsidR="00516607" w:rsidRPr="00516607" w:rsidRDefault="00516607" w:rsidP="00516607">
      <w:pPr>
        <w:jc w:val="center"/>
        <w:rPr>
          <w:rFonts w:ascii="Calibri" w:hAnsi="Calibri" w:cs="Calibri"/>
          <w:b/>
          <w:bCs/>
          <w:sz w:val="28"/>
          <w:szCs w:val="28"/>
        </w:rPr>
      </w:pPr>
      <w:r w:rsidRPr="00516607">
        <w:rPr>
          <w:rFonts w:ascii="Calibri" w:hAnsi="Calibri" w:cs="Calibri"/>
          <w:b/>
          <w:bCs/>
          <w:sz w:val="28"/>
          <w:szCs w:val="28"/>
        </w:rPr>
        <w:t>Manufacturing Data Platform</w:t>
      </w:r>
    </w:p>
    <w:p w14:paraId="487E065C" w14:textId="77777777" w:rsidR="00516607" w:rsidRDefault="00516607" w:rsidP="00516607">
      <w:pPr>
        <w:rPr>
          <w:rFonts w:ascii="Calibri" w:hAnsi="Calibri" w:cs="Calibri"/>
          <w:b/>
          <w:bCs/>
          <w:sz w:val="24"/>
          <w:szCs w:val="24"/>
        </w:rPr>
      </w:pPr>
    </w:p>
    <w:p w14:paraId="0C70E339" w14:textId="1AF1C778" w:rsidR="00516607" w:rsidRPr="00516607" w:rsidRDefault="00516607" w:rsidP="00516607">
      <w:pPr>
        <w:rPr>
          <w:rFonts w:ascii="Calibri" w:hAnsi="Calibri" w:cs="Calibri"/>
          <w:b/>
          <w:bCs/>
          <w:sz w:val="24"/>
          <w:szCs w:val="24"/>
        </w:rPr>
      </w:pPr>
      <w:r>
        <w:rPr>
          <w:rFonts w:ascii="Calibri" w:hAnsi="Calibri" w:cs="Calibri"/>
          <w:b/>
          <w:bCs/>
          <w:sz w:val="24"/>
          <w:szCs w:val="24"/>
        </w:rPr>
        <w:t xml:space="preserve">The </w:t>
      </w:r>
      <w:r w:rsidRPr="00516607">
        <w:rPr>
          <w:rFonts w:ascii="Calibri" w:hAnsi="Calibri" w:cs="Calibri"/>
          <w:b/>
          <w:bCs/>
          <w:sz w:val="24"/>
          <w:szCs w:val="24"/>
        </w:rPr>
        <w:t>functionality of a web portal and manufacturing data platform, including its components, processes, and integration details. The platform is designed for managing and visualizing manufacturing data using Power Apps, Power Automate, Azure Blob Storage, and SharePoint.</w:t>
      </w:r>
    </w:p>
    <w:p w14:paraId="61C9AB97"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1. Web Portal and Manufacturing Data Platform</w:t>
      </w:r>
    </w:p>
    <w:p w14:paraId="10C8AE4E"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1.1. Purpose</w:t>
      </w:r>
    </w:p>
    <w:p w14:paraId="7DD38FC5"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The web portal and manufacturing data platform is a comprehensive application used for managing and visualizing manufacturing data. It provides content management capabilities and integrates with various data sources to facilitate decision-making and performance tracking.</w:t>
      </w:r>
    </w:p>
    <w:p w14:paraId="383F6391"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1.2. Key Components</w:t>
      </w:r>
    </w:p>
    <w:p w14:paraId="72DB73D6" w14:textId="77777777" w:rsidR="00516607" w:rsidRPr="00516607" w:rsidRDefault="00516607" w:rsidP="00516607">
      <w:pPr>
        <w:numPr>
          <w:ilvl w:val="0"/>
          <w:numId w:val="5"/>
        </w:numPr>
        <w:rPr>
          <w:rFonts w:ascii="Calibri" w:hAnsi="Calibri" w:cs="Calibri"/>
          <w:b/>
          <w:bCs/>
          <w:sz w:val="24"/>
          <w:szCs w:val="24"/>
        </w:rPr>
      </w:pPr>
      <w:r w:rsidRPr="00516607">
        <w:rPr>
          <w:rFonts w:ascii="Calibri" w:hAnsi="Calibri" w:cs="Calibri"/>
          <w:b/>
          <w:bCs/>
          <w:sz w:val="24"/>
          <w:szCs w:val="24"/>
        </w:rPr>
        <w:t>Content Management: Manages and organizes data in various formats.</w:t>
      </w:r>
    </w:p>
    <w:p w14:paraId="67F7C17D" w14:textId="77777777" w:rsidR="00516607" w:rsidRPr="00516607" w:rsidRDefault="00516607" w:rsidP="00516607">
      <w:pPr>
        <w:numPr>
          <w:ilvl w:val="0"/>
          <w:numId w:val="5"/>
        </w:numPr>
        <w:rPr>
          <w:rFonts w:ascii="Calibri" w:hAnsi="Calibri" w:cs="Calibri"/>
          <w:b/>
          <w:bCs/>
          <w:sz w:val="24"/>
          <w:szCs w:val="24"/>
        </w:rPr>
      </w:pPr>
      <w:r w:rsidRPr="00516607">
        <w:rPr>
          <w:rFonts w:ascii="Calibri" w:hAnsi="Calibri" w:cs="Calibri"/>
          <w:b/>
          <w:bCs/>
          <w:sz w:val="24"/>
          <w:szCs w:val="24"/>
        </w:rPr>
        <w:t>Data Formats: Utilizes Pipe-Separated Values (PSV) for data handling.</w:t>
      </w:r>
    </w:p>
    <w:p w14:paraId="26C6D637" w14:textId="77777777" w:rsidR="00516607" w:rsidRPr="00516607" w:rsidRDefault="00516607" w:rsidP="00516607">
      <w:pPr>
        <w:numPr>
          <w:ilvl w:val="0"/>
          <w:numId w:val="5"/>
        </w:numPr>
        <w:rPr>
          <w:rFonts w:ascii="Calibri" w:hAnsi="Calibri" w:cs="Calibri"/>
          <w:b/>
          <w:bCs/>
          <w:sz w:val="24"/>
          <w:szCs w:val="24"/>
        </w:rPr>
      </w:pPr>
      <w:r w:rsidRPr="00516607">
        <w:rPr>
          <w:rFonts w:ascii="Calibri" w:hAnsi="Calibri" w:cs="Calibri"/>
          <w:b/>
          <w:bCs/>
          <w:sz w:val="24"/>
          <w:szCs w:val="24"/>
        </w:rPr>
        <w:t>KPI Integration: Works with Key Performance Indicators (KPIs) to evaluate factory performance.</w:t>
      </w:r>
    </w:p>
    <w:p w14:paraId="3514D4D9"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2. Data Structure and Management</w:t>
      </w:r>
    </w:p>
    <w:p w14:paraId="7B364CA4"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2.1. Factory and Line Data</w:t>
      </w:r>
    </w:p>
    <w:p w14:paraId="6D27182D" w14:textId="77777777" w:rsidR="00516607" w:rsidRPr="00516607" w:rsidRDefault="00516607" w:rsidP="00516607">
      <w:pPr>
        <w:numPr>
          <w:ilvl w:val="0"/>
          <w:numId w:val="6"/>
        </w:numPr>
        <w:rPr>
          <w:rFonts w:ascii="Calibri" w:hAnsi="Calibri" w:cs="Calibri"/>
          <w:b/>
          <w:bCs/>
          <w:sz w:val="24"/>
          <w:szCs w:val="24"/>
        </w:rPr>
      </w:pPr>
      <w:r w:rsidRPr="00516607">
        <w:rPr>
          <w:rFonts w:ascii="Calibri" w:hAnsi="Calibri" w:cs="Calibri"/>
          <w:b/>
          <w:bCs/>
          <w:sz w:val="24"/>
          <w:szCs w:val="24"/>
        </w:rPr>
        <w:t>Factory Codes and Lines: The platform supports multiple factories categorized by region, each with its own factory code and production lines.</w:t>
      </w:r>
    </w:p>
    <w:p w14:paraId="0FD76612" w14:textId="77777777" w:rsidR="00516607" w:rsidRPr="00516607" w:rsidRDefault="00516607" w:rsidP="00516607">
      <w:pPr>
        <w:numPr>
          <w:ilvl w:val="0"/>
          <w:numId w:val="6"/>
        </w:numPr>
        <w:rPr>
          <w:rFonts w:ascii="Calibri" w:hAnsi="Calibri" w:cs="Calibri"/>
          <w:b/>
          <w:bCs/>
          <w:sz w:val="24"/>
          <w:szCs w:val="24"/>
        </w:rPr>
      </w:pPr>
      <w:r w:rsidRPr="00516607">
        <w:rPr>
          <w:rFonts w:ascii="Calibri" w:hAnsi="Calibri" w:cs="Calibri"/>
          <w:b/>
          <w:bCs/>
          <w:sz w:val="24"/>
          <w:szCs w:val="24"/>
        </w:rPr>
        <w:t>Data Selection: Users can select factories and lines via a Power Apps interface.</w:t>
      </w:r>
    </w:p>
    <w:p w14:paraId="55736D6C"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2.2. Data Management Tabs</w:t>
      </w:r>
    </w:p>
    <w:p w14:paraId="48399A81" w14:textId="77777777" w:rsidR="00516607" w:rsidRPr="00516607" w:rsidRDefault="00516607" w:rsidP="00516607">
      <w:pPr>
        <w:numPr>
          <w:ilvl w:val="0"/>
          <w:numId w:val="7"/>
        </w:numPr>
        <w:rPr>
          <w:rFonts w:ascii="Calibri" w:hAnsi="Calibri" w:cs="Calibri"/>
          <w:b/>
          <w:bCs/>
          <w:sz w:val="24"/>
          <w:szCs w:val="24"/>
        </w:rPr>
      </w:pPr>
      <w:r w:rsidRPr="00516607">
        <w:rPr>
          <w:rFonts w:ascii="Calibri" w:hAnsi="Calibri" w:cs="Calibri"/>
          <w:b/>
          <w:bCs/>
          <w:sz w:val="24"/>
          <w:szCs w:val="24"/>
        </w:rPr>
        <w:t>Data Management: Handles data entry and updates.</w:t>
      </w:r>
    </w:p>
    <w:p w14:paraId="64E931A2" w14:textId="77777777" w:rsidR="00516607" w:rsidRPr="00516607" w:rsidRDefault="00516607" w:rsidP="00516607">
      <w:pPr>
        <w:numPr>
          <w:ilvl w:val="0"/>
          <w:numId w:val="7"/>
        </w:numPr>
        <w:rPr>
          <w:rFonts w:ascii="Calibri" w:hAnsi="Calibri" w:cs="Calibri"/>
          <w:b/>
          <w:bCs/>
          <w:sz w:val="24"/>
          <w:szCs w:val="24"/>
        </w:rPr>
      </w:pPr>
      <w:r w:rsidRPr="00516607">
        <w:rPr>
          <w:rFonts w:ascii="Calibri" w:hAnsi="Calibri" w:cs="Calibri"/>
          <w:b/>
          <w:bCs/>
          <w:sz w:val="24"/>
          <w:szCs w:val="24"/>
        </w:rPr>
        <w:t>Data Visualization: Provides links to existing Power BI dashboards for visualization purposes.</w:t>
      </w:r>
    </w:p>
    <w:p w14:paraId="61220DD5"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3. Data Files and Storage</w:t>
      </w:r>
    </w:p>
    <w:p w14:paraId="7279997D"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3.1. File Types</w:t>
      </w:r>
    </w:p>
    <w:p w14:paraId="3E024CF1" w14:textId="77777777" w:rsidR="00516607" w:rsidRPr="00516607" w:rsidRDefault="00516607" w:rsidP="00516607">
      <w:pPr>
        <w:numPr>
          <w:ilvl w:val="0"/>
          <w:numId w:val="8"/>
        </w:numPr>
        <w:rPr>
          <w:rFonts w:ascii="Calibri" w:hAnsi="Calibri" w:cs="Calibri"/>
          <w:b/>
          <w:bCs/>
          <w:sz w:val="24"/>
          <w:szCs w:val="24"/>
        </w:rPr>
      </w:pPr>
      <w:r w:rsidRPr="00516607">
        <w:rPr>
          <w:rFonts w:ascii="Calibri" w:hAnsi="Calibri" w:cs="Calibri"/>
          <w:b/>
          <w:bCs/>
          <w:sz w:val="24"/>
          <w:szCs w:val="24"/>
        </w:rPr>
        <w:t>Reference Data: Comprises four PSV files:</w:t>
      </w:r>
    </w:p>
    <w:p w14:paraId="794E8F31" w14:textId="77777777" w:rsidR="00516607" w:rsidRPr="00516607" w:rsidRDefault="00516607" w:rsidP="00516607">
      <w:pPr>
        <w:numPr>
          <w:ilvl w:val="1"/>
          <w:numId w:val="8"/>
        </w:numPr>
        <w:rPr>
          <w:rFonts w:ascii="Calibri" w:hAnsi="Calibri" w:cs="Calibri"/>
          <w:b/>
          <w:bCs/>
          <w:sz w:val="24"/>
          <w:szCs w:val="24"/>
        </w:rPr>
      </w:pPr>
      <w:r w:rsidRPr="00516607">
        <w:rPr>
          <w:rFonts w:ascii="Calibri" w:hAnsi="Calibri" w:cs="Calibri"/>
          <w:b/>
          <w:bCs/>
          <w:sz w:val="24"/>
          <w:szCs w:val="24"/>
        </w:rPr>
        <w:t>Changeover Data</w:t>
      </w:r>
    </w:p>
    <w:p w14:paraId="55D83C3E" w14:textId="77777777" w:rsidR="00516607" w:rsidRPr="00516607" w:rsidRDefault="00516607" w:rsidP="00516607">
      <w:pPr>
        <w:numPr>
          <w:ilvl w:val="1"/>
          <w:numId w:val="8"/>
        </w:numPr>
        <w:rPr>
          <w:rFonts w:ascii="Calibri" w:hAnsi="Calibri" w:cs="Calibri"/>
          <w:b/>
          <w:bCs/>
          <w:sz w:val="24"/>
          <w:szCs w:val="24"/>
        </w:rPr>
      </w:pPr>
      <w:r w:rsidRPr="00516607">
        <w:rPr>
          <w:rFonts w:ascii="Calibri" w:hAnsi="Calibri" w:cs="Calibri"/>
          <w:b/>
          <w:bCs/>
          <w:sz w:val="24"/>
          <w:szCs w:val="24"/>
        </w:rPr>
        <w:t>TOC Data</w:t>
      </w:r>
    </w:p>
    <w:p w14:paraId="638BF0A9" w14:textId="77777777" w:rsidR="00516607" w:rsidRPr="00516607" w:rsidRDefault="00516607" w:rsidP="00516607">
      <w:pPr>
        <w:numPr>
          <w:ilvl w:val="1"/>
          <w:numId w:val="8"/>
        </w:numPr>
        <w:rPr>
          <w:rFonts w:ascii="Calibri" w:hAnsi="Calibri" w:cs="Calibri"/>
          <w:b/>
          <w:bCs/>
          <w:sz w:val="24"/>
          <w:szCs w:val="24"/>
        </w:rPr>
      </w:pPr>
      <w:r w:rsidRPr="00516607">
        <w:rPr>
          <w:rFonts w:ascii="Calibri" w:hAnsi="Calibri" w:cs="Calibri"/>
          <w:b/>
          <w:bCs/>
          <w:sz w:val="24"/>
          <w:szCs w:val="24"/>
        </w:rPr>
        <w:t>Equipment Data</w:t>
      </w:r>
    </w:p>
    <w:p w14:paraId="0A9C70F1" w14:textId="77777777" w:rsidR="00516607" w:rsidRPr="00516607" w:rsidRDefault="00516607" w:rsidP="00516607">
      <w:pPr>
        <w:numPr>
          <w:ilvl w:val="1"/>
          <w:numId w:val="8"/>
        </w:numPr>
        <w:rPr>
          <w:rFonts w:ascii="Calibri" w:hAnsi="Calibri" w:cs="Calibri"/>
          <w:b/>
          <w:bCs/>
          <w:sz w:val="24"/>
          <w:szCs w:val="24"/>
        </w:rPr>
      </w:pPr>
      <w:r w:rsidRPr="00516607">
        <w:rPr>
          <w:rFonts w:ascii="Calibri" w:hAnsi="Calibri" w:cs="Calibri"/>
          <w:b/>
          <w:bCs/>
          <w:sz w:val="24"/>
          <w:szCs w:val="24"/>
        </w:rPr>
        <w:lastRenderedPageBreak/>
        <w:t>Items Data</w:t>
      </w:r>
    </w:p>
    <w:p w14:paraId="2EA59675" w14:textId="77777777" w:rsidR="00516607" w:rsidRPr="00516607" w:rsidRDefault="00516607" w:rsidP="00516607">
      <w:pPr>
        <w:numPr>
          <w:ilvl w:val="0"/>
          <w:numId w:val="8"/>
        </w:numPr>
        <w:rPr>
          <w:rFonts w:ascii="Calibri" w:hAnsi="Calibri" w:cs="Calibri"/>
          <w:b/>
          <w:bCs/>
          <w:sz w:val="24"/>
          <w:szCs w:val="24"/>
        </w:rPr>
      </w:pPr>
      <w:r w:rsidRPr="00516607">
        <w:rPr>
          <w:rFonts w:ascii="Calibri" w:hAnsi="Calibri" w:cs="Calibri"/>
          <w:b/>
          <w:bCs/>
          <w:sz w:val="24"/>
          <w:szCs w:val="24"/>
        </w:rPr>
        <w:t>Actual Data: Consists of three PSV files:</w:t>
      </w:r>
    </w:p>
    <w:p w14:paraId="2189D63B" w14:textId="77777777" w:rsidR="00516607" w:rsidRPr="00516607" w:rsidRDefault="00516607" w:rsidP="00516607">
      <w:pPr>
        <w:numPr>
          <w:ilvl w:val="1"/>
          <w:numId w:val="8"/>
        </w:numPr>
        <w:rPr>
          <w:rFonts w:ascii="Calibri" w:hAnsi="Calibri" w:cs="Calibri"/>
          <w:b/>
          <w:bCs/>
          <w:sz w:val="24"/>
          <w:szCs w:val="24"/>
        </w:rPr>
      </w:pPr>
      <w:r w:rsidRPr="00516607">
        <w:rPr>
          <w:rFonts w:ascii="Calibri" w:hAnsi="Calibri" w:cs="Calibri"/>
          <w:b/>
          <w:bCs/>
          <w:sz w:val="24"/>
          <w:szCs w:val="24"/>
        </w:rPr>
        <w:t>Production Calendar</w:t>
      </w:r>
    </w:p>
    <w:p w14:paraId="3FEC531A" w14:textId="77777777" w:rsidR="00516607" w:rsidRPr="00516607" w:rsidRDefault="00516607" w:rsidP="00516607">
      <w:pPr>
        <w:numPr>
          <w:ilvl w:val="1"/>
          <w:numId w:val="8"/>
        </w:numPr>
        <w:rPr>
          <w:rFonts w:ascii="Calibri" w:hAnsi="Calibri" w:cs="Calibri"/>
          <w:b/>
          <w:bCs/>
          <w:sz w:val="24"/>
          <w:szCs w:val="24"/>
        </w:rPr>
      </w:pPr>
      <w:r w:rsidRPr="00516607">
        <w:rPr>
          <w:rFonts w:ascii="Calibri" w:hAnsi="Calibri" w:cs="Calibri"/>
          <w:b/>
          <w:bCs/>
          <w:sz w:val="24"/>
          <w:szCs w:val="24"/>
        </w:rPr>
        <w:t>Loss Categories</w:t>
      </w:r>
    </w:p>
    <w:p w14:paraId="683CD2BA" w14:textId="77777777" w:rsidR="00516607" w:rsidRPr="00516607" w:rsidRDefault="00516607" w:rsidP="00516607">
      <w:pPr>
        <w:numPr>
          <w:ilvl w:val="1"/>
          <w:numId w:val="8"/>
        </w:numPr>
        <w:rPr>
          <w:rFonts w:ascii="Calibri" w:hAnsi="Calibri" w:cs="Calibri"/>
          <w:b/>
          <w:bCs/>
          <w:sz w:val="24"/>
          <w:szCs w:val="24"/>
        </w:rPr>
      </w:pPr>
      <w:r w:rsidRPr="00516607">
        <w:rPr>
          <w:rFonts w:ascii="Calibri" w:hAnsi="Calibri" w:cs="Calibri"/>
          <w:b/>
          <w:bCs/>
          <w:sz w:val="24"/>
          <w:szCs w:val="24"/>
        </w:rPr>
        <w:t>Deviation Log</w:t>
      </w:r>
    </w:p>
    <w:p w14:paraId="006D11F3"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3.2. Azure Blob Storage</w:t>
      </w:r>
    </w:p>
    <w:p w14:paraId="73564BB9" w14:textId="77777777" w:rsidR="00516607" w:rsidRPr="00516607" w:rsidRDefault="00516607" w:rsidP="00516607">
      <w:pPr>
        <w:numPr>
          <w:ilvl w:val="0"/>
          <w:numId w:val="9"/>
        </w:numPr>
        <w:rPr>
          <w:rFonts w:ascii="Calibri" w:hAnsi="Calibri" w:cs="Calibri"/>
          <w:b/>
          <w:bCs/>
          <w:sz w:val="24"/>
          <w:szCs w:val="24"/>
        </w:rPr>
      </w:pPr>
      <w:r w:rsidRPr="00516607">
        <w:rPr>
          <w:rFonts w:ascii="Calibri" w:hAnsi="Calibri" w:cs="Calibri"/>
          <w:b/>
          <w:bCs/>
          <w:sz w:val="24"/>
          <w:szCs w:val="24"/>
        </w:rPr>
        <w:t>Storage Account: Utilizes Azure Blob Storage for storing PSV files.</w:t>
      </w:r>
    </w:p>
    <w:p w14:paraId="50A3FE1B" w14:textId="77777777" w:rsidR="00516607" w:rsidRPr="00516607" w:rsidRDefault="00516607" w:rsidP="00516607">
      <w:pPr>
        <w:numPr>
          <w:ilvl w:val="0"/>
          <w:numId w:val="9"/>
        </w:numPr>
        <w:rPr>
          <w:rFonts w:ascii="Calibri" w:hAnsi="Calibri" w:cs="Calibri"/>
          <w:b/>
          <w:bCs/>
          <w:sz w:val="24"/>
          <w:szCs w:val="24"/>
        </w:rPr>
      </w:pPr>
      <w:r w:rsidRPr="00516607">
        <w:rPr>
          <w:rFonts w:ascii="Calibri" w:hAnsi="Calibri" w:cs="Calibri"/>
          <w:b/>
          <w:bCs/>
          <w:sz w:val="24"/>
          <w:szCs w:val="24"/>
        </w:rPr>
        <w:t>Containers: Two main containers for storing PSV files:</w:t>
      </w:r>
    </w:p>
    <w:p w14:paraId="3E58279A" w14:textId="77777777" w:rsidR="00516607" w:rsidRPr="00516607" w:rsidRDefault="00516607" w:rsidP="00516607">
      <w:pPr>
        <w:numPr>
          <w:ilvl w:val="1"/>
          <w:numId w:val="9"/>
        </w:numPr>
        <w:rPr>
          <w:rFonts w:ascii="Calibri" w:hAnsi="Calibri" w:cs="Calibri"/>
          <w:b/>
          <w:bCs/>
          <w:sz w:val="24"/>
          <w:szCs w:val="24"/>
        </w:rPr>
      </w:pPr>
      <w:r w:rsidRPr="00516607">
        <w:rPr>
          <w:rFonts w:ascii="Calibri" w:hAnsi="Calibri" w:cs="Calibri"/>
          <w:b/>
          <w:bCs/>
          <w:sz w:val="24"/>
          <w:szCs w:val="24"/>
        </w:rPr>
        <w:t>Reference Data Container</w:t>
      </w:r>
    </w:p>
    <w:p w14:paraId="56F417F6" w14:textId="77777777" w:rsidR="00516607" w:rsidRPr="00516607" w:rsidRDefault="00516607" w:rsidP="00516607">
      <w:pPr>
        <w:numPr>
          <w:ilvl w:val="1"/>
          <w:numId w:val="9"/>
        </w:numPr>
        <w:rPr>
          <w:rFonts w:ascii="Calibri" w:hAnsi="Calibri" w:cs="Calibri"/>
          <w:b/>
          <w:bCs/>
          <w:sz w:val="24"/>
          <w:szCs w:val="24"/>
        </w:rPr>
      </w:pPr>
      <w:r w:rsidRPr="00516607">
        <w:rPr>
          <w:rFonts w:ascii="Calibri" w:hAnsi="Calibri" w:cs="Calibri"/>
          <w:b/>
          <w:bCs/>
          <w:sz w:val="24"/>
          <w:szCs w:val="24"/>
        </w:rPr>
        <w:t>Manual Entry (Actual Data) Container</w:t>
      </w:r>
    </w:p>
    <w:p w14:paraId="6D480A1D" w14:textId="77777777" w:rsidR="00516607" w:rsidRPr="00516607" w:rsidRDefault="00516607" w:rsidP="00516607">
      <w:pPr>
        <w:numPr>
          <w:ilvl w:val="0"/>
          <w:numId w:val="9"/>
        </w:numPr>
        <w:rPr>
          <w:rFonts w:ascii="Calibri" w:hAnsi="Calibri" w:cs="Calibri"/>
          <w:b/>
          <w:bCs/>
          <w:sz w:val="24"/>
          <w:szCs w:val="24"/>
        </w:rPr>
      </w:pPr>
      <w:r w:rsidRPr="00516607">
        <w:rPr>
          <w:rFonts w:ascii="Calibri" w:hAnsi="Calibri" w:cs="Calibri"/>
          <w:b/>
          <w:bCs/>
          <w:sz w:val="24"/>
          <w:szCs w:val="24"/>
        </w:rPr>
        <w:t>Folder Creation: Automatically creates folders for new factories and saves data in PSV format.</w:t>
      </w:r>
    </w:p>
    <w:p w14:paraId="7FB8DAE4"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4. User Interface and Interaction</w:t>
      </w:r>
    </w:p>
    <w:p w14:paraId="71B24D71"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4.1. Landing Page</w:t>
      </w:r>
    </w:p>
    <w:p w14:paraId="6051E88D" w14:textId="77777777" w:rsidR="00516607" w:rsidRPr="00516607" w:rsidRDefault="00516607" w:rsidP="00516607">
      <w:pPr>
        <w:numPr>
          <w:ilvl w:val="0"/>
          <w:numId w:val="10"/>
        </w:numPr>
        <w:rPr>
          <w:rFonts w:ascii="Calibri" w:hAnsi="Calibri" w:cs="Calibri"/>
          <w:b/>
          <w:bCs/>
          <w:sz w:val="24"/>
          <w:szCs w:val="24"/>
        </w:rPr>
      </w:pPr>
      <w:r w:rsidRPr="00516607">
        <w:rPr>
          <w:rFonts w:ascii="Calibri" w:hAnsi="Calibri" w:cs="Calibri"/>
          <w:b/>
          <w:bCs/>
          <w:sz w:val="24"/>
          <w:szCs w:val="24"/>
        </w:rPr>
        <w:t>Header Component: Standard header with navigation options.</w:t>
      </w:r>
    </w:p>
    <w:p w14:paraId="415356D8" w14:textId="77777777" w:rsidR="00516607" w:rsidRPr="00516607" w:rsidRDefault="00516607" w:rsidP="00516607">
      <w:pPr>
        <w:numPr>
          <w:ilvl w:val="0"/>
          <w:numId w:val="10"/>
        </w:numPr>
        <w:rPr>
          <w:rFonts w:ascii="Calibri" w:hAnsi="Calibri" w:cs="Calibri"/>
          <w:b/>
          <w:bCs/>
          <w:sz w:val="24"/>
          <w:szCs w:val="24"/>
        </w:rPr>
      </w:pPr>
      <w:r w:rsidRPr="00516607">
        <w:rPr>
          <w:rFonts w:ascii="Calibri" w:hAnsi="Calibri" w:cs="Calibri"/>
          <w:b/>
          <w:bCs/>
          <w:sz w:val="24"/>
          <w:szCs w:val="24"/>
        </w:rPr>
        <w:t>Tabs:</w:t>
      </w:r>
    </w:p>
    <w:p w14:paraId="35376C58" w14:textId="77777777" w:rsidR="00516607" w:rsidRPr="00516607" w:rsidRDefault="00516607" w:rsidP="00516607">
      <w:pPr>
        <w:numPr>
          <w:ilvl w:val="1"/>
          <w:numId w:val="10"/>
        </w:numPr>
        <w:rPr>
          <w:rFonts w:ascii="Calibri" w:hAnsi="Calibri" w:cs="Calibri"/>
          <w:b/>
          <w:bCs/>
          <w:sz w:val="24"/>
          <w:szCs w:val="24"/>
        </w:rPr>
      </w:pPr>
      <w:r w:rsidRPr="00516607">
        <w:rPr>
          <w:rFonts w:ascii="Calibri" w:hAnsi="Calibri" w:cs="Calibri"/>
          <w:b/>
          <w:bCs/>
          <w:sz w:val="24"/>
          <w:szCs w:val="24"/>
        </w:rPr>
        <w:t>Data Management: For managing data entries and updates.</w:t>
      </w:r>
    </w:p>
    <w:p w14:paraId="2A443793" w14:textId="77777777" w:rsidR="00516607" w:rsidRPr="00516607" w:rsidRDefault="00516607" w:rsidP="00516607">
      <w:pPr>
        <w:numPr>
          <w:ilvl w:val="1"/>
          <w:numId w:val="10"/>
        </w:numPr>
        <w:rPr>
          <w:rFonts w:ascii="Calibri" w:hAnsi="Calibri" w:cs="Calibri"/>
          <w:b/>
          <w:bCs/>
          <w:sz w:val="24"/>
          <w:szCs w:val="24"/>
        </w:rPr>
      </w:pPr>
      <w:r w:rsidRPr="00516607">
        <w:rPr>
          <w:rFonts w:ascii="Calibri" w:hAnsi="Calibri" w:cs="Calibri"/>
          <w:b/>
          <w:bCs/>
          <w:sz w:val="24"/>
          <w:szCs w:val="24"/>
        </w:rPr>
        <w:t>Data Visualization: For accessing Power BI dashboards.</w:t>
      </w:r>
    </w:p>
    <w:p w14:paraId="1614C072"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4.2. Data Selection and Entry</w:t>
      </w:r>
    </w:p>
    <w:p w14:paraId="3527982D" w14:textId="77777777" w:rsidR="00516607" w:rsidRPr="00516607" w:rsidRDefault="00516607" w:rsidP="00516607">
      <w:pPr>
        <w:numPr>
          <w:ilvl w:val="0"/>
          <w:numId w:val="11"/>
        </w:numPr>
        <w:rPr>
          <w:rFonts w:ascii="Calibri" w:hAnsi="Calibri" w:cs="Calibri"/>
          <w:b/>
          <w:bCs/>
          <w:sz w:val="24"/>
          <w:szCs w:val="24"/>
        </w:rPr>
      </w:pPr>
      <w:r w:rsidRPr="00516607">
        <w:rPr>
          <w:rFonts w:ascii="Calibri" w:hAnsi="Calibri" w:cs="Calibri"/>
          <w:b/>
          <w:bCs/>
          <w:sz w:val="24"/>
          <w:szCs w:val="24"/>
        </w:rPr>
        <w:t>Site Selection Screen: Allows users to select factories and production lines.</w:t>
      </w:r>
    </w:p>
    <w:p w14:paraId="4B05CA1E" w14:textId="77777777" w:rsidR="00516607" w:rsidRPr="00516607" w:rsidRDefault="00516607" w:rsidP="00516607">
      <w:pPr>
        <w:numPr>
          <w:ilvl w:val="0"/>
          <w:numId w:val="11"/>
        </w:numPr>
        <w:rPr>
          <w:rFonts w:ascii="Calibri" w:hAnsi="Calibri" w:cs="Calibri"/>
          <w:b/>
          <w:bCs/>
          <w:sz w:val="24"/>
          <w:szCs w:val="24"/>
        </w:rPr>
      </w:pPr>
      <w:r w:rsidRPr="00516607">
        <w:rPr>
          <w:rFonts w:ascii="Calibri" w:hAnsi="Calibri" w:cs="Calibri"/>
          <w:b/>
          <w:bCs/>
          <w:sz w:val="24"/>
          <w:szCs w:val="24"/>
        </w:rPr>
        <w:t>Dropdowns: Sequential dropdowns for selecting factory codes and lines.</w:t>
      </w:r>
    </w:p>
    <w:p w14:paraId="3827BD96" w14:textId="77777777" w:rsidR="00516607" w:rsidRPr="00516607" w:rsidRDefault="00516607" w:rsidP="00516607">
      <w:pPr>
        <w:numPr>
          <w:ilvl w:val="0"/>
          <w:numId w:val="11"/>
        </w:numPr>
        <w:rPr>
          <w:rFonts w:ascii="Calibri" w:hAnsi="Calibri" w:cs="Calibri"/>
          <w:b/>
          <w:bCs/>
          <w:sz w:val="24"/>
          <w:szCs w:val="24"/>
        </w:rPr>
      </w:pPr>
      <w:r w:rsidRPr="00516607">
        <w:rPr>
          <w:rFonts w:ascii="Calibri" w:hAnsi="Calibri" w:cs="Calibri"/>
          <w:b/>
          <w:bCs/>
          <w:sz w:val="24"/>
          <w:szCs w:val="24"/>
        </w:rPr>
        <w:t>Form Functionality: Includes options for creating, editing, and deleting records.</w:t>
      </w:r>
    </w:p>
    <w:p w14:paraId="67A0F16A"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5. Functionalities and Features</w:t>
      </w:r>
    </w:p>
    <w:p w14:paraId="245A6C1E"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5.1. Data Entry Forms</w:t>
      </w:r>
    </w:p>
    <w:p w14:paraId="3BF270FF" w14:textId="77777777" w:rsidR="00516607" w:rsidRPr="00516607" w:rsidRDefault="00516607" w:rsidP="00516607">
      <w:pPr>
        <w:numPr>
          <w:ilvl w:val="0"/>
          <w:numId w:val="12"/>
        </w:numPr>
        <w:rPr>
          <w:rFonts w:ascii="Calibri" w:hAnsi="Calibri" w:cs="Calibri"/>
          <w:b/>
          <w:bCs/>
          <w:sz w:val="24"/>
          <w:szCs w:val="24"/>
        </w:rPr>
      </w:pPr>
      <w:r w:rsidRPr="00516607">
        <w:rPr>
          <w:rFonts w:ascii="Calibri" w:hAnsi="Calibri" w:cs="Calibri"/>
          <w:b/>
          <w:bCs/>
          <w:sz w:val="24"/>
          <w:szCs w:val="24"/>
        </w:rPr>
        <w:t>Reference Data Forms: Separate forms for different PSV files with varying column requirements.</w:t>
      </w:r>
    </w:p>
    <w:p w14:paraId="5EE5C605" w14:textId="77777777" w:rsidR="00516607" w:rsidRPr="00516607" w:rsidRDefault="00516607" w:rsidP="00516607">
      <w:pPr>
        <w:numPr>
          <w:ilvl w:val="0"/>
          <w:numId w:val="12"/>
        </w:numPr>
        <w:rPr>
          <w:rFonts w:ascii="Calibri" w:hAnsi="Calibri" w:cs="Calibri"/>
          <w:b/>
          <w:bCs/>
          <w:sz w:val="24"/>
          <w:szCs w:val="24"/>
        </w:rPr>
      </w:pPr>
      <w:r w:rsidRPr="00516607">
        <w:rPr>
          <w:rFonts w:ascii="Calibri" w:hAnsi="Calibri" w:cs="Calibri"/>
          <w:b/>
          <w:bCs/>
          <w:sz w:val="24"/>
          <w:szCs w:val="24"/>
        </w:rPr>
        <w:t>Validation: Ensures mandatory fields are filled and performs necessary validations.</w:t>
      </w:r>
    </w:p>
    <w:p w14:paraId="2FEA906C"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5.2. Deviation Log</w:t>
      </w:r>
    </w:p>
    <w:p w14:paraId="54B35A92" w14:textId="77777777" w:rsidR="00516607" w:rsidRPr="00516607" w:rsidRDefault="00516607" w:rsidP="00516607">
      <w:pPr>
        <w:numPr>
          <w:ilvl w:val="0"/>
          <w:numId w:val="13"/>
        </w:numPr>
        <w:rPr>
          <w:rFonts w:ascii="Calibri" w:hAnsi="Calibri" w:cs="Calibri"/>
          <w:b/>
          <w:bCs/>
          <w:sz w:val="24"/>
          <w:szCs w:val="24"/>
        </w:rPr>
      </w:pPr>
      <w:r w:rsidRPr="00516607">
        <w:rPr>
          <w:rFonts w:ascii="Calibri" w:hAnsi="Calibri" w:cs="Calibri"/>
          <w:b/>
          <w:bCs/>
          <w:sz w:val="24"/>
          <w:szCs w:val="24"/>
        </w:rPr>
        <w:t>Deviation Log Details: Captures deviation information using sequential dropdowns and saves in the backend.</w:t>
      </w:r>
    </w:p>
    <w:p w14:paraId="7FA67CFC"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lastRenderedPageBreak/>
        <w:t>5.3. Power Automate and Azure Functions</w:t>
      </w:r>
    </w:p>
    <w:p w14:paraId="3115C99B" w14:textId="77777777" w:rsidR="00516607" w:rsidRPr="00516607" w:rsidRDefault="00516607" w:rsidP="00516607">
      <w:pPr>
        <w:numPr>
          <w:ilvl w:val="0"/>
          <w:numId w:val="14"/>
        </w:numPr>
        <w:rPr>
          <w:rFonts w:ascii="Calibri" w:hAnsi="Calibri" w:cs="Calibri"/>
          <w:b/>
          <w:bCs/>
          <w:sz w:val="24"/>
          <w:szCs w:val="24"/>
        </w:rPr>
      </w:pPr>
      <w:r w:rsidRPr="00516607">
        <w:rPr>
          <w:rFonts w:ascii="Calibri" w:hAnsi="Calibri" w:cs="Calibri"/>
          <w:b/>
          <w:bCs/>
          <w:sz w:val="24"/>
          <w:szCs w:val="24"/>
        </w:rPr>
        <w:t>Data Processing: Uses Power Automate and Azure Functions to handle PSV file updates and storage.</w:t>
      </w:r>
    </w:p>
    <w:p w14:paraId="2BE4151A" w14:textId="77777777" w:rsidR="00516607" w:rsidRPr="00516607" w:rsidRDefault="00516607" w:rsidP="00516607">
      <w:pPr>
        <w:numPr>
          <w:ilvl w:val="0"/>
          <w:numId w:val="14"/>
        </w:numPr>
        <w:rPr>
          <w:rFonts w:ascii="Calibri" w:hAnsi="Calibri" w:cs="Calibri"/>
          <w:b/>
          <w:bCs/>
          <w:sz w:val="24"/>
          <w:szCs w:val="24"/>
        </w:rPr>
      </w:pPr>
      <w:r w:rsidRPr="00516607">
        <w:rPr>
          <w:rFonts w:ascii="Calibri" w:hAnsi="Calibri" w:cs="Calibri"/>
          <w:b/>
          <w:bCs/>
          <w:sz w:val="24"/>
          <w:szCs w:val="24"/>
        </w:rPr>
        <w:t>Azure Functions: Generates PSV files from SharePoint data using CSV helpers.</w:t>
      </w:r>
    </w:p>
    <w:p w14:paraId="680A5F75"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6. Integration and Updates</w:t>
      </w:r>
    </w:p>
    <w:p w14:paraId="70FD039C"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6.1. SharePoint Integration</w:t>
      </w:r>
    </w:p>
    <w:p w14:paraId="35807E65" w14:textId="77777777" w:rsidR="00516607" w:rsidRPr="00516607" w:rsidRDefault="00516607" w:rsidP="00516607">
      <w:pPr>
        <w:numPr>
          <w:ilvl w:val="0"/>
          <w:numId w:val="15"/>
        </w:numPr>
        <w:rPr>
          <w:rFonts w:ascii="Calibri" w:hAnsi="Calibri" w:cs="Calibri"/>
          <w:b/>
          <w:bCs/>
          <w:sz w:val="24"/>
          <w:szCs w:val="24"/>
        </w:rPr>
      </w:pPr>
      <w:r w:rsidRPr="00516607">
        <w:rPr>
          <w:rFonts w:ascii="Calibri" w:hAnsi="Calibri" w:cs="Calibri"/>
          <w:b/>
          <w:bCs/>
          <w:sz w:val="24"/>
          <w:szCs w:val="24"/>
        </w:rPr>
        <w:t>Data Storage: Data is initially stored in SharePoint lists and then transferred to PSV files.</w:t>
      </w:r>
    </w:p>
    <w:p w14:paraId="1D7DB2F3" w14:textId="77777777" w:rsidR="00516607" w:rsidRPr="00516607" w:rsidRDefault="00516607" w:rsidP="00516607">
      <w:pPr>
        <w:numPr>
          <w:ilvl w:val="0"/>
          <w:numId w:val="15"/>
        </w:numPr>
        <w:rPr>
          <w:rFonts w:ascii="Calibri" w:hAnsi="Calibri" w:cs="Calibri"/>
          <w:b/>
          <w:bCs/>
          <w:sz w:val="24"/>
          <w:szCs w:val="24"/>
        </w:rPr>
      </w:pPr>
      <w:r w:rsidRPr="00516607">
        <w:rPr>
          <w:rFonts w:ascii="Calibri" w:hAnsi="Calibri" w:cs="Calibri"/>
          <w:b/>
          <w:bCs/>
          <w:sz w:val="24"/>
          <w:szCs w:val="24"/>
        </w:rPr>
        <w:t>URL Mapping: Provides SharePoint URLs for factories without actual data.</w:t>
      </w:r>
    </w:p>
    <w:p w14:paraId="7A46C7FA"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6.2. Handling New Entries</w:t>
      </w:r>
    </w:p>
    <w:p w14:paraId="0872A867" w14:textId="77777777" w:rsidR="00516607" w:rsidRPr="00516607" w:rsidRDefault="00516607" w:rsidP="00516607">
      <w:pPr>
        <w:numPr>
          <w:ilvl w:val="0"/>
          <w:numId w:val="16"/>
        </w:numPr>
        <w:rPr>
          <w:rFonts w:ascii="Calibri" w:hAnsi="Calibri" w:cs="Calibri"/>
          <w:b/>
          <w:bCs/>
          <w:sz w:val="24"/>
          <w:szCs w:val="24"/>
        </w:rPr>
      </w:pPr>
      <w:r w:rsidRPr="00516607">
        <w:rPr>
          <w:rFonts w:ascii="Calibri" w:hAnsi="Calibri" w:cs="Calibri"/>
          <w:b/>
          <w:bCs/>
          <w:sz w:val="24"/>
          <w:szCs w:val="24"/>
        </w:rPr>
        <w:t>Factory Data: Automatically creates new folders and PSV files for new factory entries.</w:t>
      </w:r>
    </w:p>
    <w:p w14:paraId="31B31E28" w14:textId="77777777" w:rsidR="00516607" w:rsidRPr="00516607" w:rsidRDefault="00516607" w:rsidP="00516607">
      <w:pPr>
        <w:numPr>
          <w:ilvl w:val="0"/>
          <w:numId w:val="16"/>
        </w:numPr>
        <w:rPr>
          <w:rFonts w:ascii="Calibri" w:hAnsi="Calibri" w:cs="Calibri"/>
          <w:b/>
          <w:bCs/>
          <w:sz w:val="24"/>
          <w:szCs w:val="24"/>
        </w:rPr>
      </w:pPr>
      <w:r w:rsidRPr="00516607">
        <w:rPr>
          <w:rFonts w:ascii="Calibri" w:hAnsi="Calibri" w:cs="Calibri"/>
          <w:b/>
          <w:bCs/>
          <w:sz w:val="24"/>
          <w:szCs w:val="24"/>
        </w:rPr>
        <w:t>Manual Data Entry: Users can add or edit data through the application, which is then reflected in the PSV files.</w:t>
      </w:r>
    </w:p>
    <w:p w14:paraId="3F98BAD9"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7. Limitations and Considerations</w:t>
      </w:r>
    </w:p>
    <w:p w14:paraId="6144FA43"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7.1. Data Restrictions</w:t>
      </w:r>
    </w:p>
    <w:p w14:paraId="2E41B79B" w14:textId="77777777" w:rsidR="00516607" w:rsidRPr="00516607" w:rsidRDefault="00516607" w:rsidP="00516607">
      <w:pPr>
        <w:numPr>
          <w:ilvl w:val="0"/>
          <w:numId w:val="17"/>
        </w:numPr>
        <w:rPr>
          <w:rFonts w:ascii="Calibri" w:hAnsi="Calibri" w:cs="Calibri"/>
          <w:b/>
          <w:bCs/>
          <w:sz w:val="24"/>
          <w:szCs w:val="24"/>
        </w:rPr>
      </w:pPr>
      <w:r w:rsidRPr="00516607">
        <w:rPr>
          <w:rFonts w:ascii="Calibri" w:hAnsi="Calibri" w:cs="Calibri"/>
          <w:b/>
          <w:bCs/>
          <w:sz w:val="24"/>
          <w:szCs w:val="24"/>
        </w:rPr>
        <w:t>PSV File Types: Specific PSV files are used for reference and actual data, with no hard restrictions on the number of entries.</w:t>
      </w:r>
    </w:p>
    <w:p w14:paraId="2A2D71ED" w14:textId="77777777" w:rsidR="00516607" w:rsidRPr="00516607" w:rsidRDefault="00516607" w:rsidP="00516607">
      <w:pPr>
        <w:numPr>
          <w:ilvl w:val="0"/>
          <w:numId w:val="17"/>
        </w:numPr>
        <w:rPr>
          <w:rFonts w:ascii="Calibri" w:hAnsi="Calibri" w:cs="Calibri"/>
          <w:b/>
          <w:bCs/>
          <w:sz w:val="24"/>
          <w:szCs w:val="24"/>
        </w:rPr>
      </w:pPr>
      <w:r w:rsidRPr="00516607">
        <w:rPr>
          <w:rFonts w:ascii="Calibri" w:hAnsi="Calibri" w:cs="Calibri"/>
          <w:b/>
          <w:bCs/>
          <w:sz w:val="24"/>
          <w:szCs w:val="24"/>
        </w:rPr>
        <w:t>Current Week Limitation: Displays current week items only in some views.</w:t>
      </w:r>
    </w:p>
    <w:p w14:paraId="2C7868EA" w14:textId="77777777" w:rsidR="00516607" w:rsidRPr="00516607" w:rsidRDefault="00516607" w:rsidP="00516607">
      <w:pPr>
        <w:rPr>
          <w:rFonts w:ascii="Calibri" w:hAnsi="Calibri" w:cs="Calibri"/>
          <w:b/>
          <w:bCs/>
          <w:sz w:val="24"/>
          <w:szCs w:val="24"/>
        </w:rPr>
      </w:pPr>
      <w:r w:rsidRPr="00516607">
        <w:rPr>
          <w:rFonts w:ascii="Calibri" w:hAnsi="Calibri" w:cs="Calibri"/>
          <w:b/>
          <w:bCs/>
          <w:sz w:val="24"/>
          <w:szCs w:val="24"/>
        </w:rPr>
        <w:t>7.2. Data Validation</w:t>
      </w:r>
    </w:p>
    <w:p w14:paraId="225DAE5A" w14:textId="77777777" w:rsidR="00516607" w:rsidRPr="00516607" w:rsidRDefault="00516607" w:rsidP="00516607">
      <w:pPr>
        <w:numPr>
          <w:ilvl w:val="0"/>
          <w:numId w:val="18"/>
        </w:numPr>
        <w:rPr>
          <w:rFonts w:ascii="Calibri" w:hAnsi="Calibri" w:cs="Calibri"/>
          <w:b/>
          <w:bCs/>
          <w:sz w:val="24"/>
          <w:szCs w:val="24"/>
        </w:rPr>
      </w:pPr>
      <w:r w:rsidRPr="00516607">
        <w:rPr>
          <w:rFonts w:ascii="Calibri" w:hAnsi="Calibri" w:cs="Calibri"/>
          <w:b/>
          <w:bCs/>
          <w:sz w:val="24"/>
          <w:szCs w:val="24"/>
        </w:rPr>
        <w:t>Mandatory Fields: Ensures all required fields are completed before data is saved.</w:t>
      </w:r>
    </w:p>
    <w:p w14:paraId="7EF68843" w14:textId="77777777" w:rsidR="00516607" w:rsidRPr="00516607" w:rsidRDefault="00516607" w:rsidP="00516607">
      <w:pPr>
        <w:numPr>
          <w:ilvl w:val="0"/>
          <w:numId w:val="18"/>
        </w:numPr>
        <w:rPr>
          <w:rFonts w:ascii="Calibri" w:hAnsi="Calibri" w:cs="Calibri"/>
          <w:b/>
          <w:bCs/>
          <w:sz w:val="24"/>
          <w:szCs w:val="24"/>
        </w:rPr>
      </w:pPr>
      <w:r w:rsidRPr="00516607">
        <w:rPr>
          <w:rFonts w:ascii="Calibri" w:hAnsi="Calibri" w:cs="Calibri"/>
          <w:b/>
          <w:bCs/>
          <w:sz w:val="24"/>
          <w:szCs w:val="24"/>
        </w:rPr>
        <w:t>Editable Grids: Allows users to update data in grids with mandatory fields.</w:t>
      </w:r>
    </w:p>
    <w:p w14:paraId="2B6F178A" w14:textId="77777777" w:rsidR="00516607" w:rsidRPr="00516607" w:rsidRDefault="00516607" w:rsidP="00516607">
      <w:pPr>
        <w:rPr>
          <w:rFonts w:ascii="Calibri" w:hAnsi="Calibri" w:cs="Calibri"/>
          <w:b/>
          <w:bCs/>
          <w:sz w:val="24"/>
          <w:szCs w:val="24"/>
        </w:rPr>
      </w:pPr>
    </w:p>
    <w:p w14:paraId="35C9B136" w14:textId="77777777" w:rsidR="00516607" w:rsidRPr="00516607" w:rsidRDefault="00516607" w:rsidP="003200B4">
      <w:pPr>
        <w:jc w:val="center"/>
        <w:rPr>
          <w:rFonts w:ascii="Calibri" w:hAnsi="Calibri" w:cs="Calibri"/>
          <w:b/>
          <w:bCs/>
          <w:sz w:val="24"/>
          <w:szCs w:val="24"/>
        </w:rPr>
      </w:pPr>
    </w:p>
    <w:p w14:paraId="3CA6216A" w14:textId="77777777" w:rsidR="00516607" w:rsidRPr="00516607" w:rsidRDefault="00516607" w:rsidP="003200B4">
      <w:pPr>
        <w:jc w:val="center"/>
        <w:rPr>
          <w:rFonts w:ascii="Calibri" w:hAnsi="Calibri" w:cs="Calibri"/>
          <w:b/>
          <w:bCs/>
          <w:sz w:val="24"/>
          <w:szCs w:val="24"/>
        </w:rPr>
      </w:pPr>
    </w:p>
    <w:p w14:paraId="075F9040" w14:textId="77777777" w:rsidR="00516607" w:rsidRDefault="00516607" w:rsidP="003200B4">
      <w:pPr>
        <w:jc w:val="center"/>
        <w:rPr>
          <w:rFonts w:ascii="Calibri" w:hAnsi="Calibri" w:cs="Calibri"/>
          <w:b/>
          <w:bCs/>
          <w:sz w:val="24"/>
          <w:szCs w:val="24"/>
        </w:rPr>
      </w:pPr>
    </w:p>
    <w:p w14:paraId="0B27E5A1" w14:textId="77777777" w:rsidR="00516607" w:rsidRDefault="00516607" w:rsidP="003200B4">
      <w:pPr>
        <w:jc w:val="center"/>
        <w:rPr>
          <w:rFonts w:ascii="Calibri" w:hAnsi="Calibri" w:cs="Calibri"/>
          <w:b/>
          <w:bCs/>
          <w:sz w:val="24"/>
          <w:szCs w:val="24"/>
        </w:rPr>
      </w:pPr>
    </w:p>
    <w:p w14:paraId="02872F8B" w14:textId="77777777" w:rsidR="00516607" w:rsidRDefault="00516607" w:rsidP="003200B4">
      <w:pPr>
        <w:jc w:val="center"/>
        <w:rPr>
          <w:rFonts w:ascii="Calibri" w:hAnsi="Calibri" w:cs="Calibri"/>
          <w:b/>
          <w:bCs/>
          <w:sz w:val="24"/>
          <w:szCs w:val="24"/>
        </w:rPr>
      </w:pPr>
    </w:p>
    <w:p w14:paraId="4866F4FB" w14:textId="77777777" w:rsidR="00516607" w:rsidRDefault="00516607" w:rsidP="003200B4">
      <w:pPr>
        <w:jc w:val="center"/>
        <w:rPr>
          <w:rFonts w:ascii="Calibri" w:hAnsi="Calibri" w:cs="Calibri"/>
          <w:b/>
          <w:bCs/>
          <w:sz w:val="24"/>
          <w:szCs w:val="24"/>
        </w:rPr>
      </w:pPr>
    </w:p>
    <w:p w14:paraId="604BAF42" w14:textId="77777777" w:rsidR="00516607" w:rsidRDefault="00516607" w:rsidP="003200B4">
      <w:pPr>
        <w:jc w:val="center"/>
        <w:rPr>
          <w:rFonts w:ascii="Calibri" w:hAnsi="Calibri" w:cs="Calibri"/>
          <w:b/>
          <w:bCs/>
          <w:sz w:val="24"/>
          <w:szCs w:val="24"/>
        </w:rPr>
      </w:pPr>
    </w:p>
    <w:p w14:paraId="5EF11589" w14:textId="77777777" w:rsidR="00516607" w:rsidRDefault="00516607" w:rsidP="003200B4">
      <w:pPr>
        <w:jc w:val="center"/>
        <w:rPr>
          <w:rFonts w:ascii="Calibri" w:hAnsi="Calibri" w:cs="Calibri"/>
          <w:b/>
          <w:bCs/>
          <w:sz w:val="24"/>
          <w:szCs w:val="24"/>
        </w:rPr>
      </w:pPr>
    </w:p>
    <w:p w14:paraId="20E764A5" w14:textId="77777777" w:rsidR="00516607" w:rsidRDefault="00516607" w:rsidP="003200B4">
      <w:pPr>
        <w:jc w:val="center"/>
        <w:rPr>
          <w:rFonts w:ascii="Calibri" w:hAnsi="Calibri" w:cs="Calibri"/>
          <w:b/>
          <w:bCs/>
          <w:sz w:val="24"/>
          <w:szCs w:val="24"/>
        </w:rPr>
      </w:pPr>
    </w:p>
    <w:p w14:paraId="4C7356E5" w14:textId="77777777" w:rsidR="00516607" w:rsidRDefault="00516607" w:rsidP="003200B4">
      <w:pPr>
        <w:jc w:val="center"/>
        <w:rPr>
          <w:rFonts w:ascii="Calibri" w:hAnsi="Calibri" w:cs="Calibri"/>
          <w:b/>
          <w:bCs/>
          <w:sz w:val="24"/>
          <w:szCs w:val="24"/>
        </w:rPr>
      </w:pPr>
    </w:p>
    <w:p w14:paraId="55372BB4" w14:textId="77777777" w:rsidR="00516607" w:rsidRDefault="00516607" w:rsidP="003200B4">
      <w:pPr>
        <w:jc w:val="center"/>
        <w:rPr>
          <w:rFonts w:ascii="Calibri" w:hAnsi="Calibri" w:cs="Calibri"/>
          <w:b/>
          <w:bCs/>
          <w:sz w:val="24"/>
          <w:szCs w:val="24"/>
        </w:rPr>
      </w:pPr>
    </w:p>
    <w:p w14:paraId="4AAC93CF" w14:textId="7FD97A56" w:rsidR="003200B4" w:rsidRPr="00516607" w:rsidRDefault="00D8305E" w:rsidP="003200B4">
      <w:pPr>
        <w:jc w:val="center"/>
        <w:rPr>
          <w:rFonts w:ascii="Calibri" w:hAnsi="Calibri" w:cs="Calibri"/>
          <w:b/>
          <w:bCs/>
          <w:sz w:val="24"/>
          <w:szCs w:val="24"/>
        </w:rPr>
      </w:pPr>
      <w:r w:rsidRPr="00516607">
        <w:rPr>
          <w:rFonts w:ascii="Calibri" w:hAnsi="Calibri" w:cs="Calibri"/>
          <w:b/>
          <w:bCs/>
          <w:sz w:val="24"/>
          <w:szCs w:val="24"/>
        </w:rPr>
        <w:t>Manufacturing Data Platform</w:t>
      </w:r>
    </w:p>
    <w:p w14:paraId="7CCECB16" w14:textId="1CB4622A" w:rsidR="003200B4" w:rsidRPr="00516607" w:rsidRDefault="003200B4" w:rsidP="003200B4">
      <w:pPr>
        <w:rPr>
          <w:rFonts w:ascii="Calibri" w:hAnsi="Calibri" w:cs="Calibri"/>
          <w:b/>
          <w:bCs/>
          <w:sz w:val="24"/>
          <w:szCs w:val="24"/>
        </w:rPr>
      </w:pPr>
      <w:r w:rsidRPr="00516607">
        <w:rPr>
          <w:rFonts w:ascii="Calibri" w:hAnsi="Calibri" w:cs="Calibri"/>
          <w:b/>
          <w:bCs/>
          <w:sz w:val="24"/>
          <w:szCs w:val="24"/>
        </w:rPr>
        <w:t xml:space="preserve">    </w:t>
      </w:r>
      <w:r w:rsidRPr="00516607">
        <w:rPr>
          <w:rFonts w:ascii="Calibri" w:hAnsi="Calibri" w:cs="Calibri"/>
          <w:b/>
          <w:bCs/>
          <w:sz w:val="24"/>
          <w:szCs w:val="24"/>
        </w:rPr>
        <w:t>Manufacturing Data Platform (MDP)</w:t>
      </w:r>
    </w:p>
    <w:p w14:paraId="2451FBB0" w14:textId="77777777" w:rsidR="003200B4" w:rsidRPr="00516607" w:rsidRDefault="003200B4" w:rsidP="003200B4">
      <w:pPr>
        <w:jc w:val="center"/>
        <w:rPr>
          <w:rFonts w:ascii="Calibri" w:hAnsi="Calibri" w:cs="Calibri"/>
          <w:sz w:val="24"/>
          <w:szCs w:val="24"/>
        </w:rPr>
      </w:pPr>
      <w:r w:rsidRPr="00516607">
        <w:rPr>
          <w:rFonts w:ascii="Calibri" w:hAnsi="Calibri" w:cs="Calibri"/>
          <w:sz w:val="24"/>
          <w:szCs w:val="24"/>
        </w:rPr>
        <w:t>The MDP is designed to manage and visualize manufacturing data. It comprises a web portal, data management functionalities, and integration with external tools and storage solutions.</w:t>
      </w:r>
    </w:p>
    <w:p w14:paraId="63699FCC" w14:textId="77777777" w:rsidR="00CD76E1" w:rsidRPr="00516607" w:rsidRDefault="00CD76E1" w:rsidP="003200B4">
      <w:pPr>
        <w:jc w:val="center"/>
        <w:rPr>
          <w:rFonts w:ascii="Calibri" w:hAnsi="Calibri" w:cs="Calibri"/>
          <w:sz w:val="24"/>
          <w:szCs w:val="24"/>
        </w:rPr>
      </w:pPr>
    </w:p>
    <w:p w14:paraId="6717F951" w14:textId="77777777" w:rsidR="00CD76E1" w:rsidRPr="00516607" w:rsidRDefault="00CD76E1" w:rsidP="00CD76E1">
      <w:pPr>
        <w:rPr>
          <w:rFonts w:ascii="Calibri" w:hAnsi="Calibri" w:cs="Calibri"/>
          <w:b/>
          <w:bCs/>
          <w:sz w:val="24"/>
          <w:szCs w:val="24"/>
        </w:rPr>
      </w:pPr>
      <w:r w:rsidRPr="00516607">
        <w:rPr>
          <w:rFonts w:ascii="Calibri" w:hAnsi="Calibri" w:cs="Calibri"/>
          <w:b/>
          <w:bCs/>
          <w:sz w:val="24"/>
          <w:szCs w:val="24"/>
        </w:rPr>
        <w:t>Key Components</w:t>
      </w:r>
    </w:p>
    <w:p w14:paraId="1DC48C31" w14:textId="77777777" w:rsidR="00CD76E1" w:rsidRPr="00516607" w:rsidRDefault="00CD76E1" w:rsidP="00CD76E1">
      <w:pPr>
        <w:numPr>
          <w:ilvl w:val="0"/>
          <w:numId w:val="1"/>
        </w:numPr>
        <w:rPr>
          <w:rFonts w:ascii="Calibri" w:hAnsi="Calibri" w:cs="Calibri"/>
          <w:sz w:val="24"/>
          <w:szCs w:val="24"/>
        </w:rPr>
      </w:pPr>
      <w:r w:rsidRPr="00516607">
        <w:rPr>
          <w:rFonts w:ascii="Calibri" w:hAnsi="Calibri" w:cs="Calibri"/>
          <w:b/>
          <w:bCs/>
          <w:sz w:val="24"/>
          <w:szCs w:val="24"/>
        </w:rPr>
        <w:t>Web Portal</w:t>
      </w:r>
      <w:r w:rsidRPr="00516607">
        <w:rPr>
          <w:rFonts w:ascii="Calibri" w:hAnsi="Calibri" w:cs="Calibri"/>
          <w:sz w:val="24"/>
          <w:szCs w:val="24"/>
        </w:rPr>
        <w:t>: Interface for user interaction with the MDP.</w:t>
      </w:r>
    </w:p>
    <w:p w14:paraId="1842FFA2" w14:textId="77777777" w:rsidR="00CD76E1" w:rsidRPr="00516607" w:rsidRDefault="00CD76E1" w:rsidP="00CD76E1">
      <w:pPr>
        <w:numPr>
          <w:ilvl w:val="0"/>
          <w:numId w:val="1"/>
        </w:numPr>
        <w:rPr>
          <w:rFonts w:ascii="Calibri" w:hAnsi="Calibri" w:cs="Calibri"/>
          <w:sz w:val="24"/>
          <w:szCs w:val="24"/>
        </w:rPr>
      </w:pPr>
      <w:r w:rsidRPr="00516607">
        <w:rPr>
          <w:rFonts w:ascii="Calibri" w:hAnsi="Calibri" w:cs="Calibri"/>
          <w:b/>
          <w:bCs/>
          <w:sz w:val="24"/>
          <w:szCs w:val="24"/>
        </w:rPr>
        <w:t>Data Management</w:t>
      </w:r>
      <w:r w:rsidRPr="00516607">
        <w:rPr>
          <w:rFonts w:ascii="Calibri" w:hAnsi="Calibri" w:cs="Calibri"/>
          <w:sz w:val="24"/>
          <w:szCs w:val="24"/>
        </w:rPr>
        <w:t>: Handling and updating of reference and actual data.</w:t>
      </w:r>
    </w:p>
    <w:p w14:paraId="1896AA82" w14:textId="5D55966F" w:rsidR="00CD76E1" w:rsidRPr="00516607" w:rsidRDefault="00CD76E1" w:rsidP="00CD76E1">
      <w:pPr>
        <w:jc w:val="center"/>
        <w:rPr>
          <w:rFonts w:ascii="Calibri" w:hAnsi="Calibri" w:cs="Calibri"/>
          <w:sz w:val="24"/>
          <w:szCs w:val="24"/>
        </w:rPr>
      </w:pPr>
      <w:r w:rsidRPr="00516607">
        <w:rPr>
          <w:rFonts w:ascii="Calibri" w:hAnsi="Calibri" w:cs="Calibri"/>
          <w:b/>
          <w:bCs/>
          <w:sz w:val="24"/>
          <w:szCs w:val="24"/>
        </w:rPr>
        <w:t>Data Visualization</w:t>
      </w:r>
      <w:r w:rsidRPr="00516607">
        <w:rPr>
          <w:rFonts w:ascii="Calibri" w:hAnsi="Calibri" w:cs="Calibri"/>
          <w:sz w:val="24"/>
          <w:szCs w:val="24"/>
        </w:rPr>
        <w:t>: Integration with Power BI dashboards.</w:t>
      </w:r>
    </w:p>
    <w:p w14:paraId="04EEED6B" w14:textId="77777777" w:rsidR="00151696" w:rsidRPr="00516607" w:rsidRDefault="00151696" w:rsidP="00CD76E1">
      <w:pPr>
        <w:jc w:val="center"/>
        <w:rPr>
          <w:rFonts w:ascii="Calibri" w:hAnsi="Calibri" w:cs="Calibri"/>
          <w:sz w:val="24"/>
          <w:szCs w:val="24"/>
        </w:rPr>
      </w:pPr>
    </w:p>
    <w:p w14:paraId="65D285E8" w14:textId="77777777" w:rsidR="00151696" w:rsidRPr="00516607" w:rsidRDefault="00151696" w:rsidP="00151696">
      <w:pPr>
        <w:rPr>
          <w:rFonts w:ascii="Calibri" w:hAnsi="Calibri" w:cs="Calibri"/>
          <w:b/>
          <w:bCs/>
          <w:sz w:val="24"/>
          <w:szCs w:val="24"/>
        </w:rPr>
      </w:pPr>
      <w:r w:rsidRPr="00516607">
        <w:rPr>
          <w:rFonts w:ascii="Calibri" w:hAnsi="Calibri" w:cs="Calibri"/>
          <w:b/>
          <w:bCs/>
          <w:sz w:val="24"/>
          <w:szCs w:val="24"/>
        </w:rPr>
        <w:t>. Technologies Used</w:t>
      </w:r>
    </w:p>
    <w:p w14:paraId="5868139C" w14:textId="77777777" w:rsidR="00151696" w:rsidRPr="00516607" w:rsidRDefault="00151696" w:rsidP="00151696">
      <w:pPr>
        <w:numPr>
          <w:ilvl w:val="0"/>
          <w:numId w:val="2"/>
        </w:numPr>
        <w:rPr>
          <w:rFonts w:ascii="Calibri" w:hAnsi="Calibri" w:cs="Calibri"/>
          <w:sz w:val="24"/>
          <w:szCs w:val="24"/>
        </w:rPr>
      </w:pPr>
      <w:r w:rsidRPr="00516607">
        <w:rPr>
          <w:rFonts w:ascii="Calibri" w:hAnsi="Calibri" w:cs="Calibri"/>
          <w:b/>
          <w:bCs/>
          <w:sz w:val="24"/>
          <w:szCs w:val="24"/>
        </w:rPr>
        <w:t>Azure Blob Storage</w:t>
      </w:r>
      <w:r w:rsidRPr="00516607">
        <w:rPr>
          <w:rFonts w:ascii="Calibri" w:hAnsi="Calibri" w:cs="Calibri"/>
          <w:sz w:val="24"/>
          <w:szCs w:val="24"/>
        </w:rPr>
        <w:t>: For data storage.</w:t>
      </w:r>
    </w:p>
    <w:p w14:paraId="2BC52AF4" w14:textId="77777777" w:rsidR="00151696" w:rsidRPr="00516607" w:rsidRDefault="00151696" w:rsidP="00151696">
      <w:pPr>
        <w:numPr>
          <w:ilvl w:val="0"/>
          <w:numId w:val="2"/>
        </w:numPr>
        <w:rPr>
          <w:rFonts w:ascii="Calibri" w:hAnsi="Calibri" w:cs="Calibri"/>
          <w:sz w:val="24"/>
          <w:szCs w:val="24"/>
        </w:rPr>
      </w:pPr>
      <w:r w:rsidRPr="00516607">
        <w:rPr>
          <w:rFonts w:ascii="Calibri" w:hAnsi="Calibri" w:cs="Calibri"/>
          <w:b/>
          <w:bCs/>
          <w:sz w:val="24"/>
          <w:szCs w:val="24"/>
        </w:rPr>
        <w:t>Power Apps</w:t>
      </w:r>
      <w:r w:rsidRPr="00516607">
        <w:rPr>
          <w:rFonts w:ascii="Calibri" w:hAnsi="Calibri" w:cs="Calibri"/>
          <w:sz w:val="24"/>
          <w:szCs w:val="24"/>
        </w:rPr>
        <w:t>: For user interaction.</w:t>
      </w:r>
    </w:p>
    <w:p w14:paraId="460D9FF7" w14:textId="77777777" w:rsidR="00151696" w:rsidRPr="00516607" w:rsidRDefault="00151696" w:rsidP="00151696">
      <w:pPr>
        <w:numPr>
          <w:ilvl w:val="0"/>
          <w:numId w:val="2"/>
        </w:numPr>
        <w:rPr>
          <w:rFonts w:ascii="Calibri" w:hAnsi="Calibri" w:cs="Calibri"/>
          <w:sz w:val="24"/>
          <w:szCs w:val="24"/>
        </w:rPr>
      </w:pPr>
      <w:r w:rsidRPr="00516607">
        <w:rPr>
          <w:rFonts w:ascii="Calibri" w:hAnsi="Calibri" w:cs="Calibri"/>
          <w:b/>
          <w:bCs/>
          <w:sz w:val="24"/>
          <w:szCs w:val="24"/>
        </w:rPr>
        <w:t>Power Automate</w:t>
      </w:r>
      <w:r w:rsidRPr="00516607">
        <w:rPr>
          <w:rFonts w:ascii="Calibri" w:hAnsi="Calibri" w:cs="Calibri"/>
          <w:sz w:val="24"/>
          <w:szCs w:val="24"/>
        </w:rPr>
        <w:t>: For automation of data flows.</w:t>
      </w:r>
    </w:p>
    <w:p w14:paraId="504E45A4" w14:textId="13BEB1F5" w:rsidR="00151696" w:rsidRPr="00516607" w:rsidRDefault="00151696" w:rsidP="00151696">
      <w:pPr>
        <w:jc w:val="center"/>
        <w:rPr>
          <w:rFonts w:ascii="Calibri" w:hAnsi="Calibri" w:cs="Calibri"/>
          <w:sz w:val="24"/>
          <w:szCs w:val="24"/>
        </w:rPr>
      </w:pPr>
      <w:r w:rsidRPr="00516607">
        <w:rPr>
          <w:rFonts w:ascii="Calibri" w:hAnsi="Calibri" w:cs="Calibri"/>
          <w:b/>
          <w:bCs/>
          <w:sz w:val="24"/>
          <w:szCs w:val="24"/>
        </w:rPr>
        <w:t>Azure Functions</w:t>
      </w:r>
      <w:r w:rsidRPr="00516607">
        <w:rPr>
          <w:rFonts w:ascii="Calibri" w:hAnsi="Calibri" w:cs="Calibri"/>
          <w:sz w:val="24"/>
          <w:szCs w:val="24"/>
        </w:rPr>
        <w:t>: For processing and generating PSV files.</w:t>
      </w:r>
    </w:p>
    <w:p w14:paraId="49D9E13C" w14:textId="77777777" w:rsidR="00F5421A" w:rsidRPr="00516607" w:rsidRDefault="00F5421A" w:rsidP="00151696">
      <w:pPr>
        <w:jc w:val="center"/>
        <w:rPr>
          <w:rFonts w:ascii="Calibri" w:hAnsi="Calibri" w:cs="Calibri"/>
          <w:sz w:val="24"/>
          <w:szCs w:val="24"/>
        </w:rPr>
      </w:pPr>
    </w:p>
    <w:p w14:paraId="67F3B4F6" w14:textId="77777777" w:rsidR="00F5421A" w:rsidRPr="00516607" w:rsidRDefault="00F5421A" w:rsidP="00F5421A">
      <w:pPr>
        <w:rPr>
          <w:rFonts w:ascii="Calibri" w:hAnsi="Calibri" w:cs="Calibri"/>
          <w:b/>
          <w:bCs/>
          <w:sz w:val="24"/>
          <w:szCs w:val="24"/>
        </w:rPr>
      </w:pPr>
      <w:r w:rsidRPr="00516607">
        <w:rPr>
          <w:rFonts w:ascii="Calibri" w:hAnsi="Calibri" w:cs="Calibri"/>
          <w:b/>
          <w:bCs/>
          <w:sz w:val="24"/>
          <w:szCs w:val="24"/>
        </w:rPr>
        <w:t>Data Management Features</w:t>
      </w:r>
    </w:p>
    <w:p w14:paraId="0B721D9C" w14:textId="4FAADAB8" w:rsidR="00F5421A" w:rsidRPr="00516607" w:rsidRDefault="00F5421A" w:rsidP="00F5421A">
      <w:pPr>
        <w:rPr>
          <w:rFonts w:ascii="Calibri" w:hAnsi="Calibri" w:cs="Calibri"/>
          <w:b/>
          <w:bCs/>
          <w:sz w:val="24"/>
          <w:szCs w:val="24"/>
        </w:rPr>
      </w:pPr>
      <w:r w:rsidRPr="00516607">
        <w:rPr>
          <w:rFonts w:ascii="Calibri" w:hAnsi="Calibri" w:cs="Calibri"/>
          <w:b/>
          <w:bCs/>
          <w:sz w:val="24"/>
          <w:szCs w:val="24"/>
        </w:rPr>
        <w:t xml:space="preserve"> Site Selection</w:t>
      </w:r>
    </w:p>
    <w:p w14:paraId="33E68DCA" w14:textId="4309B70F" w:rsidR="00F5421A" w:rsidRPr="00516607" w:rsidRDefault="00F5421A" w:rsidP="00F5421A">
      <w:pPr>
        <w:numPr>
          <w:ilvl w:val="0"/>
          <w:numId w:val="3"/>
        </w:numPr>
        <w:rPr>
          <w:rFonts w:ascii="Calibri" w:hAnsi="Calibri" w:cs="Calibri"/>
          <w:sz w:val="24"/>
          <w:szCs w:val="24"/>
        </w:rPr>
      </w:pPr>
      <w:r w:rsidRPr="00516607">
        <w:rPr>
          <w:rFonts w:ascii="Calibri" w:hAnsi="Calibri" w:cs="Calibri"/>
          <w:sz w:val="24"/>
          <w:szCs w:val="24"/>
        </w:rPr>
        <w:t xml:space="preserve">Factories and production lines are sourced from SharePoint lists and presented in dropdown menus. </w:t>
      </w:r>
    </w:p>
    <w:p w14:paraId="2EDA46FD" w14:textId="0CA9620E" w:rsidR="00F5421A" w:rsidRPr="00516607" w:rsidRDefault="00F5421A" w:rsidP="00F5421A">
      <w:pPr>
        <w:rPr>
          <w:rFonts w:ascii="Calibri" w:hAnsi="Calibri" w:cs="Calibri"/>
          <w:b/>
          <w:bCs/>
          <w:sz w:val="24"/>
          <w:szCs w:val="24"/>
        </w:rPr>
      </w:pPr>
      <w:r w:rsidRPr="00516607">
        <w:rPr>
          <w:rFonts w:ascii="Calibri" w:hAnsi="Calibri" w:cs="Calibri"/>
          <w:b/>
          <w:bCs/>
          <w:sz w:val="24"/>
          <w:szCs w:val="24"/>
        </w:rPr>
        <w:t xml:space="preserve"> Reference Data</w:t>
      </w:r>
    </w:p>
    <w:p w14:paraId="06E23221" w14:textId="2DD758F3" w:rsidR="00F5421A" w:rsidRPr="00516607" w:rsidRDefault="00F5421A" w:rsidP="00F5421A">
      <w:pPr>
        <w:numPr>
          <w:ilvl w:val="0"/>
          <w:numId w:val="4"/>
        </w:numPr>
        <w:rPr>
          <w:rFonts w:ascii="Calibri" w:hAnsi="Calibri" w:cs="Calibri"/>
          <w:sz w:val="24"/>
          <w:szCs w:val="24"/>
        </w:rPr>
      </w:pPr>
      <w:r w:rsidRPr="00516607">
        <w:rPr>
          <w:rFonts w:ascii="Calibri" w:hAnsi="Calibri" w:cs="Calibri"/>
          <w:b/>
          <w:bCs/>
          <w:sz w:val="24"/>
          <w:szCs w:val="24"/>
        </w:rPr>
        <w:t>Types of PSV Files</w:t>
      </w:r>
      <w:r w:rsidRPr="00516607">
        <w:rPr>
          <w:rFonts w:ascii="Calibri" w:hAnsi="Calibri" w:cs="Calibri"/>
          <w:sz w:val="24"/>
          <w:szCs w:val="24"/>
        </w:rPr>
        <w:t xml:space="preserve">: Changeover, Equipment, Items, TOC. </w:t>
      </w:r>
    </w:p>
    <w:p w14:paraId="2EA9C3C7" w14:textId="7CD5AC30" w:rsidR="00F5421A" w:rsidRPr="00516607" w:rsidRDefault="00F5421A" w:rsidP="00F5421A">
      <w:pPr>
        <w:rPr>
          <w:rFonts w:ascii="Calibri" w:hAnsi="Calibri" w:cs="Calibri"/>
          <w:b/>
          <w:bCs/>
          <w:sz w:val="24"/>
          <w:szCs w:val="24"/>
        </w:rPr>
      </w:pPr>
      <w:r w:rsidRPr="00516607">
        <w:rPr>
          <w:rFonts w:ascii="Calibri" w:hAnsi="Calibri" w:cs="Calibri"/>
          <w:b/>
          <w:bCs/>
          <w:sz w:val="24"/>
          <w:szCs w:val="24"/>
        </w:rPr>
        <w:t xml:space="preserve"> Actual Data</w:t>
      </w:r>
    </w:p>
    <w:p w14:paraId="65722B4A" w14:textId="41C86E14" w:rsidR="00F5421A" w:rsidRPr="00516607" w:rsidRDefault="00F5421A" w:rsidP="00F5421A">
      <w:pPr>
        <w:jc w:val="center"/>
        <w:rPr>
          <w:rFonts w:ascii="Calibri" w:hAnsi="Calibri" w:cs="Calibri"/>
          <w:sz w:val="24"/>
          <w:szCs w:val="24"/>
        </w:rPr>
      </w:pPr>
      <w:r w:rsidRPr="00516607">
        <w:rPr>
          <w:rFonts w:ascii="Calibri" w:hAnsi="Calibri" w:cs="Calibri"/>
          <w:b/>
          <w:bCs/>
          <w:sz w:val="24"/>
          <w:szCs w:val="24"/>
        </w:rPr>
        <w:t>Types of PSV Files</w:t>
      </w:r>
      <w:r w:rsidRPr="00516607">
        <w:rPr>
          <w:rFonts w:ascii="Calibri" w:hAnsi="Calibri" w:cs="Calibri"/>
          <w:sz w:val="24"/>
          <w:szCs w:val="24"/>
        </w:rPr>
        <w:t>: Production Calendar, Loss Categories, Deviation Log.</w:t>
      </w:r>
    </w:p>
    <w:p w14:paraId="66A305EA" w14:textId="77777777" w:rsidR="00416391" w:rsidRPr="00516607" w:rsidRDefault="00416391" w:rsidP="00F5421A">
      <w:pPr>
        <w:jc w:val="center"/>
        <w:rPr>
          <w:rFonts w:ascii="Calibri" w:hAnsi="Calibri" w:cs="Calibri"/>
          <w:sz w:val="24"/>
          <w:szCs w:val="24"/>
        </w:rPr>
      </w:pPr>
    </w:p>
    <w:p w14:paraId="46ECA3E1" w14:textId="44BD73F9" w:rsidR="00416391" w:rsidRPr="00516607" w:rsidRDefault="00416391" w:rsidP="00416391">
      <w:pPr>
        <w:rPr>
          <w:rFonts w:ascii="Calibri" w:hAnsi="Calibri" w:cs="Calibri"/>
          <w:b/>
          <w:bCs/>
          <w:sz w:val="24"/>
          <w:szCs w:val="24"/>
        </w:rPr>
      </w:pPr>
      <w:r w:rsidRPr="00516607">
        <w:rPr>
          <w:rFonts w:ascii="Calibri" w:hAnsi="Calibri" w:cs="Calibri"/>
          <w:b/>
          <w:bCs/>
          <w:sz w:val="24"/>
          <w:szCs w:val="24"/>
        </w:rPr>
        <w:lastRenderedPageBreak/>
        <w:t>Screens Overview:</w:t>
      </w:r>
      <w:r w:rsidR="00450897" w:rsidRPr="00516607">
        <w:rPr>
          <w:rFonts w:ascii="Calibri" w:hAnsi="Calibri" w:cs="Calibri"/>
          <w:b/>
          <w:bCs/>
          <w:noProof/>
          <w:sz w:val="24"/>
          <w:szCs w:val="24"/>
        </w:rPr>
        <w:drawing>
          <wp:inline distT="0" distB="0" distL="0" distR="0" wp14:anchorId="3316F724" wp14:editId="5F9D9973">
            <wp:extent cx="5731510" cy="3009265"/>
            <wp:effectExtent l="0" t="0" r="2540" b="635"/>
            <wp:docPr id="1723903628" name="Picture 1" descr="Power Apps Studio  |  Manufacturing Data Platform (Editing)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03628" name="Picture 1723903628" descr="Power Apps Studio  |  Manufacturing Data Platform (Editing) - Google Chro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521C8894" w14:textId="2B125AD8" w:rsidR="00AE670F" w:rsidRPr="00516607" w:rsidRDefault="00AE670F" w:rsidP="00416391">
      <w:pPr>
        <w:rPr>
          <w:rFonts w:ascii="Calibri" w:hAnsi="Calibri" w:cs="Calibri"/>
          <w:b/>
          <w:bCs/>
          <w:sz w:val="24"/>
          <w:szCs w:val="24"/>
        </w:rPr>
      </w:pPr>
      <w:r w:rsidRPr="00516607">
        <w:rPr>
          <w:rFonts w:ascii="Calibri" w:hAnsi="Calibri" w:cs="Calibri"/>
          <w:b/>
          <w:bCs/>
          <w:noProof/>
          <w:sz w:val="24"/>
          <w:szCs w:val="24"/>
        </w:rPr>
        <w:drawing>
          <wp:inline distT="0" distB="0" distL="0" distR="0" wp14:anchorId="7A33D912" wp14:editId="644FC7A8">
            <wp:extent cx="5731510" cy="3009265"/>
            <wp:effectExtent l="0" t="0" r="2540" b="635"/>
            <wp:docPr id="129961168" name="Picture 2" descr="Power Apps Studio  |  Manufacturing Data Platform (Editing)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1168" name="Picture 129961168" descr="Power Apps Studio  |  Manufacturing Data Platform (Editing) - Google Chro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2FF23951" w14:textId="22DD72A2" w:rsidR="009D714E" w:rsidRPr="00516607" w:rsidRDefault="009D714E" w:rsidP="00416391">
      <w:pPr>
        <w:rPr>
          <w:rFonts w:ascii="Calibri" w:hAnsi="Calibri" w:cs="Calibri"/>
          <w:b/>
          <w:bCs/>
          <w:sz w:val="24"/>
          <w:szCs w:val="24"/>
        </w:rPr>
      </w:pPr>
      <w:r w:rsidRPr="00516607">
        <w:rPr>
          <w:rFonts w:ascii="Calibri" w:hAnsi="Calibri" w:cs="Calibri"/>
          <w:b/>
          <w:bCs/>
          <w:sz w:val="24"/>
          <w:szCs w:val="24"/>
        </w:rPr>
        <w:t>Landing scree</w:t>
      </w:r>
      <w:r w:rsidR="00B4629E" w:rsidRPr="00516607">
        <w:rPr>
          <w:rFonts w:ascii="Calibri" w:hAnsi="Calibri" w:cs="Calibri"/>
          <w:b/>
          <w:bCs/>
          <w:sz w:val="24"/>
          <w:szCs w:val="24"/>
        </w:rPr>
        <w:t>n</w:t>
      </w:r>
      <w:r w:rsidRPr="00516607">
        <w:rPr>
          <w:rFonts w:ascii="Calibri" w:hAnsi="Calibri" w:cs="Calibri"/>
          <w:b/>
          <w:bCs/>
          <w:sz w:val="24"/>
          <w:szCs w:val="24"/>
        </w:rPr>
        <w:t xml:space="preserve"> is default screen:</w:t>
      </w:r>
      <w:r w:rsidR="00F37784" w:rsidRPr="00516607">
        <w:rPr>
          <w:rFonts w:ascii="Calibri" w:hAnsi="Calibri" w:cs="Calibri"/>
          <w:b/>
          <w:bCs/>
          <w:sz w:val="24"/>
          <w:szCs w:val="24"/>
        </w:rPr>
        <w:t xml:space="preserve"> </w:t>
      </w:r>
      <w:r w:rsidR="00F37784" w:rsidRPr="006C43FF">
        <w:rPr>
          <w:rFonts w:ascii="Calibri" w:hAnsi="Calibri" w:cs="Calibri"/>
          <w:b/>
          <w:bCs/>
          <w:sz w:val="24"/>
          <w:szCs w:val="24"/>
          <w:highlight w:val="yellow"/>
        </w:rPr>
        <w:t>(pls refer MDP pdf doc for reference)</w:t>
      </w:r>
    </w:p>
    <w:p w14:paraId="4F11E6C4" w14:textId="01020F6B" w:rsidR="003200B4" w:rsidRPr="00516607" w:rsidRDefault="008E564F" w:rsidP="008E564F">
      <w:pPr>
        <w:pStyle w:val="ListParagraph"/>
        <w:numPr>
          <w:ilvl w:val="1"/>
          <w:numId w:val="3"/>
        </w:numPr>
        <w:rPr>
          <w:rFonts w:ascii="Calibri" w:hAnsi="Calibri" w:cs="Calibri"/>
          <w:b/>
          <w:bCs/>
          <w:sz w:val="24"/>
          <w:szCs w:val="24"/>
        </w:rPr>
      </w:pPr>
      <w:r w:rsidRPr="00516607">
        <w:rPr>
          <w:rFonts w:ascii="Calibri" w:hAnsi="Calibri" w:cs="Calibri"/>
          <w:b/>
          <w:bCs/>
          <w:sz w:val="24"/>
          <w:szCs w:val="24"/>
        </w:rPr>
        <w:t>Landing screen</w:t>
      </w:r>
    </w:p>
    <w:p w14:paraId="38994137" w14:textId="018585EA" w:rsidR="008E564F" w:rsidRPr="00516607" w:rsidRDefault="00EF767D" w:rsidP="008E564F">
      <w:pPr>
        <w:pStyle w:val="ListParagraph"/>
        <w:numPr>
          <w:ilvl w:val="1"/>
          <w:numId w:val="3"/>
        </w:numPr>
        <w:rPr>
          <w:rFonts w:ascii="Calibri" w:hAnsi="Calibri" w:cs="Calibri"/>
          <w:b/>
          <w:bCs/>
          <w:sz w:val="24"/>
          <w:szCs w:val="24"/>
        </w:rPr>
      </w:pPr>
      <w:r w:rsidRPr="00516607">
        <w:rPr>
          <w:rFonts w:ascii="Calibri" w:hAnsi="Calibri" w:cs="Calibri"/>
          <w:b/>
          <w:bCs/>
          <w:sz w:val="24"/>
          <w:szCs w:val="24"/>
        </w:rPr>
        <w:t xml:space="preserve">Site selection screen or </w:t>
      </w:r>
      <w:r w:rsidRPr="00516607">
        <w:rPr>
          <w:rFonts w:ascii="Calibri" w:hAnsi="Calibri" w:cs="Calibri"/>
          <w:b/>
          <w:bCs/>
          <w:sz w:val="24"/>
          <w:szCs w:val="24"/>
        </w:rPr>
        <w:t>Line &amp; Data Operation Selection Screen</w:t>
      </w:r>
      <w:r w:rsidR="005C5B3D" w:rsidRPr="00516607">
        <w:rPr>
          <w:rFonts w:ascii="Calibri" w:hAnsi="Calibri" w:cs="Calibri"/>
          <w:b/>
          <w:bCs/>
          <w:sz w:val="24"/>
          <w:szCs w:val="24"/>
        </w:rPr>
        <w:t>.</w:t>
      </w:r>
    </w:p>
    <w:p w14:paraId="0FD207AB" w14:textId="3C9D606C" w:rsidR="005C5B3D" w:rsidRPr="00516607" w:rsidRDefault="005C5B3D" w:rsidP="008E564F">
      <w:pPr>
        <w:pStyle w:val="ListParagraph"/>
        <w:numPr>
          <w:ilvl w:val="1"/>
          <w:numId w:val="3"/>
        </w:numPr>
        <w:rPr>
          <w:rFonts w:ascii="Calibri" w:hAnsi="Calibri" w:cs="Calibri"/>
          <w:b/>
          <w:bCs/>
          <w:sz w:val="24"/>
          <w:szCs w:val="24"/>
        </w:rPr>
      </w:pPr>
      <w:r w:rsidRPr="00516607">
        <w:rPr>
          <w:rFonts w:ascii="Calibri" w:hAnsi="Calibri" w:cs="Calibri"/>
          <w:b/>
          <w:bCs/>
          <w:sz w:val="24"/>
          <w:szCs w:val="24"/>
        </w:rPr>
        <w:t>Reference Data Screen</w:t>
      </w:r>
      <w:r w:rsidRPr="00516607">
        <w:rPr>
          <w:rFonts w:ascii="Calibri" w:hAnsi="Calibri" w:cs="Calibri"/>
          <w:b/>
          <w:bCs/>
          <w:sz w:val="24"/>
          <w:szCs w:val="24"/>
        </w:rPr>
        <w:t>.</w:t>
      </w:r>
    </w:p>
    <w:p w14:paraId="06DE3607" w14:textId="595E38B1" w:rsidR="00D247CC" w:rsidRPr="00516607" w:rsidRDefault="00D247CC" w:rsidP="008E564F">
      <w:pPr>
        <w:pStyle w:val="ListParagraph"/>
        <w:numPr>
          <w:ilvl w:val="1"/>
          <w:numId w:val="3"/>
        </w:numPr>
        <w:rPr>
          <w:rFonts w:ascii="Calibri" w:hAnsi="Calibri" w:cs="Calibri"/>
          <w:b/>
          <w:bCs/>
          <w:sz w:val="24"/>
          <w:szCs w:val="24"/>
        </w:rPr>
      </w:pPr>
      <w:r w:rsidRPr="00516607">
        <w:rPr>
          <w:rFonts w:ascii="Calibri" w:hAnsi="Calibri" w:cs="Calibri"/>
          <w:b/>
          <w:bCs/>
          <w:sz w:val="24"/>
          <w:szCs w:val="24"/>
        </w:rPr>
        <w:t xml:space="preserve">Actual Data </w:t>
      </w:r>
      <w:r w:rsidR="00255BE3" w:rsidRPr="00516607">
        <w:rPr>
          <w:rFonts w:ascii="Calibri" w:hAnsi="Calibri" w:cs="Calibri"/>
          <w:b/>
          <w:bCs/>
          <w:sz w:val="24"/>
          <w:szCs w:val="24"/>
        </w:rPr>
        <w:t>with</w:t>
      </w:r>
      <w:r w:rsidRPr="00516607">
        <w:rPr>
          <w:rFonts w:ascii="Calibri" w:hAnsi="Calibri" w:cs="Calibri"/>
          <w:b/>
          <w:bCs/>
          <w:sz w:val="24"/>
          <w:szCs w:val="24"/>
        </w:rPr>
        <w:t xml:space="preserve"> Bulk Upload Screen</w:t>
      </w:r>
      <w:r w:rsidRPr="00516607">
        <w:rPr>
          <w:rFonts w:ascii="Calibri" w:hAnsi="Calibri" w:cs="Calibri"/>
          <w:b/>
          <w:bCs/>
          <w:sz w:val="24"/>
          <w:szCs w:val="24"/>
        </w:rPr>
        <w:t xml:space="preserve"> or Excel upload</w:t>
      </w:r>
      <w:r w:rsidR="00CC184C" w:rsidRPr="00516607">
        <w:rPr>
          <w:rFonts w:ascii="Calibri" w:hAnsi="Calibri" w:cs="Calibri"/>
          <w:b/>
          <w:bCs/>
          <w:sz w:val="24"/>
          <w:szCs w:val="24"/>
        </w:rPr>
        <w:t>.</w:t>
      </w:r>
    </w:p>
    <w:p w14:paraId="54989BBD" w14:textId="2C752571" w:rsidR="00CC184C" w:rsidRPr="00516607" w:rsidRDefault="00CC184C" w:rsidP="008E564F">
      <w:pPr>
        <w:pStyle w:val="ListParagraph"/>
        <w:numPr>
          <w:ilvl w:val="1"/>
          <w:numId w:val="3"/>
        </w:numPr>
        <w:rPr>
          <w:rFonts w:ascii="Calibri" w:hAnsi="Calibri" w:cs="Calibri"/>
          <w:b/>
          <w:bCs/>
          <w:sz w:val="24"/>
          <w:szCs w:val="24"/>
        </w:rPr>
      </w:pPr>
      <w:r w:rsidRPr="00516607">
        <w:rPr>
          <w:rFonts w:ascii="Calibri" w:hAnsi="Calibri" w:cs="Calibri"/>
          <w:b/>
          <w:bCs/>
          <w:sz w:val="24"/>
          <w:szCs w:val="24"/>
        </w:rPr>
        <w:t>Actual data screen</w:t>
      </w:r>
    </w:p>
    <w:p w14:paraId="5C466C34" w14:textId="039D1CA0" w:rsidR="001F50F3" w:rsidRDefault="00F37784" w:rsidP="008E564F">
      <w:pPr>
        <w:pStyle w:val="ListParagraph"/>
        <w:numPr>
          <w:ilvl w:val="1"/>
          <w:numId w:val="3"/>
        </w:numPr>
        <w:rPr>
          <w:rFonts w:ascii="Calibri" w:hAnsi="Calibri" w:cs="Calibri"/>
          <w:b/>
          <w:bCs/>
          <w:sz w:val="24"/>
          <w:szCs w:val="24"/>
        </w:rPr>
      </w:pPr>
      <w:r w:rsidRPr="00516607">
        <w:rPr>
          <w:rFonts w:ascii="Calibri" w:hAnsi="Calibri" w:cs="Calibri"/>
          <w:b/>
          <w:bCs/>
          <w:sz w:val="24"/>
          <w:szCs w:val="24"/>
        </w:rPr>
        <w:t>Deviation Log Popup Screen</w:t>
      </w:r>
    </w:p>
    <w:p w14:paraId="40E9982A" w14:textId="21653703" w:rsidR="00E72441" w:rsidRDefault="00E72441" w:rsidP="00E72441">
      <w:pPr>
        <w:rPr>
          <w:rFonts w:ascii="Segoe UI" w:eastAsia="Segoe UI" w:hAnsi="Segoe UI" w:cs="Segoe UI"/>
          <w:color w:val="323130"/>
          <w:sz w:val="20"/>
          <w:szCs w:val="20"/>
        </w:rPr>
      </w:pPr>
      <w:r>
        <w:rPr>
          <w:rFonts w:ascii="Calibri" w:hAnsi="Calibri" w:cs="Calibri"/>
          <w:b/>
          <w:bCs/>
          <w:sz w:val="24"/>
          <w:szCs w:val="24"/>
        </w:rPr>
        <w:t>MDP</w:t>
      </w:r>
      <w:r w:rsidR="002C3D9B">
        <w:rPr>
          <w:rFonts w:ascii="Calibri" w:hAnsi="Calibri" w:cs="Calibri"/>
          <w:b/>
          <w:bCs/>
          <w:sz w:val="24"/>
          <w:szCs w:val="24"/>
        </w:rPr>
        <w:t xml:space="preserve">: We will be having a content </w:t>
      </w:r>
      <w:r w:rsidR="00973F42">
        <w:rPr>
          <w:rFonts w:ascii="Calibri" w:hAnsi="Calibri" w:cs="Calibri"/>
          <w:b/>
          <w:bCs/>
          <w:sz w:val="24"/>
          <w:szCs w:val="24"/>
        </w:rPr>
        <w:t>management,</w:t>
      </w:r>
      <w:r w:rsidR="002C3D9B">
        <w:rPr>
          <w:rFonts w:ascii="Calibri" w:hAnsi="Calibri" w:cs="Calibri"/>
          <w:b/>
          <w:bCs/>
          <w:sz w:val="24"/>
          <w:szCs w:val="24"/>
        </w:rPr>
        <w:t xml:space="preserve"> </w:t>
      </w:r>
      <w:r w:rsidR="00497DEE">
        <w:rPr>
          <w:rFonts w:ascii="Calibri" w:hAnsi="Calibri" w:cs="Calibri"/>
          <w:b/>
          <w:bCs/>
          <w:sz w:val="24"/>
          <w:szCs w:val="24"/>
        </w:rPr>
        <w:t xml:space="preserve">and they are using the data in PSV </w:t>
      </w:r>
      <w:r w:rsidR="00973F42">
        <w:rPr>
          <w:rFonts w:ascii="Calibri" w:hAnsi="Calibri" w:cs="Calibri"/>
          <w:b/>
          <w:bCs/>
          <w:sz w:val="24"/>
          <w:szCs w:val="24"/>
        </w:rPr>
        <w:t xml:space="preserve">(Pipe separated value) </w:t>
      </w:r>
      <w:r w:rsidR="00497DEE">
        <w:rPr>
          <w:rFonts w:ascii="Calibri" w:hAnsi="Calibri" w:cs="Calibri"/>
          <w:b/>
          <w:bCs/>
          <w:sz w:val="24"/>
          <w:szCs w:val="24"/>
        </w:rPr>
        <w:t>format.</w:t>
      </w:r>
      <w:r w:rsidR="00C814A9">
        <w:rPr>
          <w:rFonts w:ascii="Calibri" w:hAnsi="Calibri" w:cs="Calibri"/>
          <w:b/>
          <w:bCs/>
          <w:sz w:val="24"/>
          <w:szCs w:val="24"/>
        </w:rPr>
        <w:t xml:space="preserve"> </w:t>
      </w:r>
      <w:r w:rsidR="00C814A9">
        <w:rPr>
          <w:rFonts w:ascii="Segoe UI" w:eastAsia="Segoe UI" w:hAnsi="Segoe UI" w:cs="Segoe UI"/>
          <w:color w:val="323130"/>
          <w:sz w:val="20"/>
          <w:szCs w:val="20"/>
        </w:rPr>
        <w:t>M</w:t>
      </w:r>
      <w:r w:rsidR="00C814A9">
        <w:rPr>
          <w:rFonts w:ascii="Segoe UI" w:eastAsia="Segoe UI" w:hAnsi="Segoe UI" w:cs="Segoe UI"/>
          <w:color w:val="323130"/>
          <w:sz w:val="20"/>
          <w:szCs w:val="20"/>
        </w:rPr>
        <w:t xml:space="preserve">ostly so there's </w:t>
      </w:r>
      <w:r w:rsidR="00C814A9">
        <w:rPr>
          <w:rFonts w:ascii="Segoe UI" w:eastAsia="Segoe UI" w:hAnsi="Segoe UI" w:cs="Segoe UI"/>
          <w:color w:val="323130"/>
          <w:sz w:val="20"/>
          <w:szCs w:val="20"/>
        </w:rPr>
        <w:t>Su</w:t>
      </w:r>
      <w:r w:rsidR="00C814A9">
        <w:rPr>
          <w:rFonts w:ascii="Segoe UI" w:eastAsia="Segoe UI" w:hAnsi="Segoe UI" w:cs="Segoe UI"/>
          <w:color w:val="323130"/>
          <w:sz w:val="20"/>
          <w:szCs w:val="20"/>
        </w:rPr>
        <w:t>pply KPI team will have the factories.</w:t>
      </w:r>
    </w:p>
    <w:p w14:paraId="5D9DA97A" w14:textId="0FB3139B" w:rsidR="00C814A9" w:rsidRDefault="00E946F4" w:rsidP="00E72441">
      <w:pPr>
        <w:rPr>
          <w:rFonts w:ascii="Segoe UI" w:eastAsia="Segoe UI" w:hAnsi="Segoe UI" w:cs="Segoe UI"/>
          <w:color w:val="323130"/>
          <w:sz w:val="20"/>
          <w:szCs w:val="20"/>
        </w:rPr>
      </w:pPr>
      <w:r>
        <w:rPr>
          <w:rFonts w:ascii="Calibri" w:hAnsi="Calibri" w:cs="Calibri"/>
          <w:b/>
          <w:bCs/>
          <w:sz w:val="24"/>
          <w:szCs w:val="24"/>
        </w:rPr>
        <w:lastRenderedPageBreak/>
        <w:t xml:space="preserve">There are different regions, </w:t>
      </w:r>
      <w:r w:rsidR="000C427F">
        <w:rPr>
          <w:rFonts w:ascii="Segoe UI" w:eastAsia="Segoe UI" w:hAnsi="Segoe UI" w:cs="Segoe UI"/>
          <w:color w:val="323130"/>
          <w:sz w:val="20"/>
          <w:szCs w:val="20"/>
        </w:rPr>
        <w:t>they will be having the different factories which will be having the factory codes as you see in this list</w:t>
      </w:r>
      <w:r w:rsidR="000C427F">
        <w:rPr>
          <w:rFonts w:ascii="Segoe UI" w:eastAsia="Segoe UI" w:hAnsi="Segoe UI" w:cs="Segoe UI"/>
          <w:color w:val="323130"/>
          <w:sz w:val="20"/>
          <w:szCs w:val="20"/>
        </w:rPr>
        <w:t>.</w:t>
      </w:r>
      <w:r w:rsidR="006F24A8">
        <w:rPr>
          <w:rFonts w:ascii="Calibri" w:hAnsi="Calibri" w:cs="Calibri"/>
          <w:b/>
          <w:bCs/>
          <w:noProof/>
          <w:sz w:val="24"/>
          <w:szCs w:val="24"/>
        </w:rPr>
        <w:drawing>
          <wp:inline distT="0" distB="0" distL="0" distR="0" wp14:anchorId="6403C7E5" wp14:editId="4C1FC3A4">
            <wp:extent cx="5731510" cy="3009265"/>
            <wp:effectExtent l="0" t="0" r="2540" b="635"/>
            <wp:docPr id="674137299" name="Picture 3" descr="Factory - All Item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37299" name="Picture 674137299" descr="Factory - All Items - Google Chro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7C3B9DBC" w14:textId="77777777" w:rsidR="000945EC" w:rsidRDefault="005C21FC" w:rsidP="00E72441">
      <w:pPr>
        <w:rPr>
          <w:rFonts w:ascii="Segoe UI" w:eastAsia="Segoe UI" w:hAnsi="Segoe UI" w:cs="Segoe UI"/>
          <w:color w:val="323130"/>
          <w:sz w:val="20"/>
          <w:szCs w:val="20"/>
        </w:rPr>
      </w:pPr>
      <w:r>
        <w:rPr>
          <w:rFonts w:ascii="Segoe UI" w:eastAsia="Segoe UI" w:hAnsi="Segoe UI" w:cs="Segoe UI"/>
          <w:color w:val="323130"/>
          <w:sz w:val="20"/>
          <w:szCs w:val="20"/>
        </w:rPr>
        <w:t>we'll be basically selecting them over in the power up for the content management.</w:t>
      </w:r>
    </w:p>
    <w:p w14:paraId="0A381E31" w14:textId="44338DF3" w:rsidR="005C21FC" w:rsidRDefault="000945EC" w:rsidP="00E72441">
      <w:pPr>
        <w:rPr>
          <w:rFonts w:ascii="Segoe UI" w:eastAsia="Segoe UI" w:hAnsi="Segoe UI" w:cs="Segoe UI"/>
          <w:b/>
          <w:bCs/>
          <w:color w:val="323130"/>
          <w:sz w:val="20"/>
          <w:szCs w:val="20"/>
        </w:rPr>
      </w:pPr>
      <w:r w:rsidRPr="000945EC">
        <w:rPr>
          <w:rFonts w:ascii="Segoe UI" w:eastAsia="Segoe UI" w:hAnsi="Segoe UI" w:cs="Segoe UI"/>
          <w:b/>
          <w:bCs/>
          <w:color w:val="323130"/>
          <w:sz w:val="20"/>
          <w:szCs w:val="20"/>
        </w:rPr>
        <w:t xml:space="preserve">  Landing page</w:t>
      </w:r>
      <w:r w:rsidR="008F5622">
        <w:rPr>
          <w:rFonts w:ascii="Calibri" w:hAnsi="Calibri" w:cs="Calibri"/>
          <w:b/>
          <w:bCs/>
          <w:noProof/>
          <w:sz w:val="24"/>
          <w:szCs w:val="24"/>
        </w:rPr>
        <w:drawing>
          <wp:inline distT="0" distB="0" distL="0" distR="0" wp14:anchorId="69903AE4" wp14:editId="0F153D92">
            <wp:extent cx="5731510" cy="3009265"/>
            <wp:effectExtent l="0" t="0" r="2540" b="635"/>
            <wp:docPr id="1838642103" name="Picture 4" descr="Power Apps Studio  |  Manufacturing Data Platform (Editing)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42103" name="Picture 1838642103" descr="Power Apps Studio  |  Manufacturing Data Platform (Editing) - Google Chro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13BD24D0" w14:textId="16AB6701" w:rsidR="00D624D3" w:rsidRDefault="00D624D3" w:rsidP="00E72441">
      <w:pPr>
        <w:rPr>
          <w:rFonts w:ascii="Segoe UI" w:eastAsia="Segoe UI" w:hAnsi="Segoe UI" w:cs="Segoe UI"/>
          <w:b/>
          <w:bCs/>
          <w:color w:val="323130"/>
          <w:sz w:val="20"/>
          <w:szCs w:val="20"/>
        </w:rPr>
      </w:pPr>
      <w:r>
        <w:rPr>
          <w:rFonts w:ascii="Segoe UI" w:eastAsia="Segoe UI" w:hAnsi="Segoe UI" w:cs="Segoe UI"/>
          <w:b/>
          <w:bCs/>
          <w:color w:val="323130"/>
          <w:sz w:val="20"/>
          <w:szCs w:val="20"/>
        </w:rPr>
        <w:t xml:space="preserve">Data validation for data management -&gt; </w:t>
      </w:r>
      <w:r w:rsidR="007C5932">
        <w:rPr>
          <w:rFonts w:ascii="Segoe UI" w:eastAsia="Segoe UI" w:hAnsi="Segoe UI" w:cs="Segoe UI"/>
          <w:b/>
          <w:bCs/>
          <w:color w:val="323130"/>
          <w:sz w:val="20"/>
          <w:szCs w:val="20"/>
        </w:rPr>
        <w:t>On click site selection screen below</w:t>
      </w:r>
      <w:r w:rsidR="00DD4969">
        <w:rPr>
          <w:rFonts w:ascii="Segoe UI" w:eastAsia="Segoe UI" w:hAnsi="Segoe UI" w:cs="Segoe UI"/>
          <w:b/>
          <w:bCs/>
          <w:color w:val="323130"/>
          <w:sz w:val="20"/>
          <w:szCs w:val="20"/>
        </w:rPr>
        <w:t xml:space="preserve"> ( check below pic)</w:t>
      </w:r>
    </w:p>
    <w:p w14:paraId="63CDB7B4" w14:textId="45BE3190" w:rsidR="007C5932" w:rsidRDefault="00DD4969" w:rsidP="00E72441">
      <w:pPr>
        <w:rPr>
          <w:rFonts w:ascii="Calibri" w:hAnsi="Calibri" w:cs="Calibri"/>
          <w:b/>
          <w:bCs/>
          <w:sz w:val="24"/>
          <w:szCs w:val="24"/>
        </w:rPr>
      </w:pPr>
      <w:r>
        <w:rPr>
          <w:rFonts w:ascii="Calibri" w:hAnsi="Calibri" w:cs="Calibri"/>
          <w:b/>
          <w:bCs/>
          <w:noProof/>
          <w:sz w:val="24"/>
          <w:szCs w:val="24"/>
        </w:rPr>
        <w:lastRenderedPageBreak/>
        <w:drawing>
          <wp:inline distT="0" distB="0" distL="0" distR="0" wp14:anchorId="2C802CFE" wp14:editId="6D4B9C28">
            <wp:extent cx="5467631" cy="2863997"/>
            <wp:effectExtent l="0" t="0" r="0" b="0"/>
            <wp:docPr id="13659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319" name="Picture 13659319"/>
                    <pic:cNvPicPr/>
                  </pic:nvPicPr>
                  <pic:blipFill>
                    <a:blip r:embed="rId9">
                      <a:extLst>
                        <a:ext uri="{28A0092B-C50C-407E-A947-70E740481C1C}">
                          <a14:useLocalDpi xmlns:a14="http://schemas.microsoft.com/office/drawing/2010/main" val="0"/>
                        </a:ext>
                      </a:extLst>
                    </a:blip>
                    <a:stretch>
                      <a:fillRect/>
                    </a:stretch>
                  </pic:blipFill>
                  <pic:spPr>
                    <a:xfrm>
                      <a:off x="0" y="0"/>
                      <a:ext cx="5467631" cy="2863997"/>
                    </a:xfrm>
                    <a:prstGeom prst="rect">
                      <a:avLst/>
                    </a:prstGeom>
                  </pic:spPr>
                </pic:pic>
              </a:graphicData>
            </a:graphic>
          </wp:inline>
        </w:drawing>
      </w:r>
    </w:p>
    <w:p w14:paraId="30D70CD0" w14:textId="65AECD9C" w:rsidR="007B5D42" w:rsidRDefault="007B5D42" w:rsidP="00E72441">
      <w:pPr>
        <w:rPr>
          <w:rFonts w:ascii="Calibri" w:hAnsi="Calibri" w:cs="Calibri"/>
          <w:b/>
          <w:bCs/>
          <w:sz w:val="24"/>
          <w:szCs w:val="24"/>
        </w:rPr>
      </w:pPr>
      <w:r>
        <w:rPr>
          <w:rFonts w:ascii="Calibri" w:hAnsi="Calibri" w:cs="Calibri"/>
          <w:b/>
          <w:bCs/>
          <w:sz w:val="24"/>
          <w:szCs w:val="24"/>
        </w:rPr>
        <w:t>Here, list of site details coming from factory list and Lines list coming from Production list of SharePoint site.</w:t>
      </w:r>
    </w:p>
    <w:p w14:paraId="6E19B144" w14:textId="1A432ED1" w:rsidR="00DC4967" w:rsidRDefault="00242ACF" w:rsidP="00DC4967">
      <w:pPr>
        <w:spacing w:after="110"/>
      </w:pPr>
      <w:r>
        <w:rPr>
          <w:rFonts w:ascii="Segoe UI" w:eastAsia="Segoe UI" w:hAnsi="Segoe UI" w:cs="Segoe UI"/>
          <w:color w:val="323130"/>
          <w:sz w:val="20"/>
          <w:szCs w:val="20"/>
        </w:rPr>
        <w:t>T</w:t>
      </w:r>
      <w:r>
        <w:rPr>
          <w:rFonts w:ascii="Segoe UI" w:eastAsia="Segoe UI" w:hAnsi="Segoe UI" w:cs="Segoe UI"/>
          <w:color w:val="323130"/>
          <w:sz w:val="20"/>
          <w:szCs w:val="20"/>
        </w:rPr>
        <w:t>here will be two sub selections and miss reference data and actual data.</w:t>
      </w:r>
      <w:r w:rsidR="00DC4967" w:rsidRPr="00DC4967">
        <w:rPr>
          <w:rFonts w:ascii="Segoe UI" w:eastAsia="Segoe UI" w:hAnsi="Segoe UI" w:cs="Segoe UI"/>
          <w:color w:val="323130"/>
          <w:sz w:val="20"/>
          <w:szCs w:val="20"/>
        </w:rPr>
        <w:t xml:space="preserve"> </w:t>
      </w:r>
      <w:r w:rsidR="00DC4967">
        <w:rPr>
          <w:rFonts w:ascii="Segoe UI" w:eastAsia="Segoe UI" w:hAnsi="Segoe UI" w:cs="Segoe UI"/>
          <w:color w:val="323130"/>
          <w:sz w:val="20"/>
          <w:szCs w:val="20"/>
        </w:rPr>
        <w:t xml:space="preserve">So </w:t>
      </w:r>
      <w:r w:rsidR="00DC4967">
        <w:rPr>
          <w:rFonts w:ascii="Segoe UI" w:eastAsia="Segoe UI" w:hAnsi="Segoe UI" w:cs="Segoe UI"/>
          <w:color w:val="323130"/>
          <w:sz w:val="20"/>
          <w:szCs w:val="20"/>
        </w:rPr>
        <w:t>basically,</w:t>
      </w:r>
      <w:r w:rsidR="00DC4967">
        <w:rPr>
          <w:rFonts w:ascii="Segoe UI" w:eastAsia="Segoe UI" w:hAnsi="Segoe UI" w:cs="Segoe UI"/>
          <w:color w:val="323130"/>
          <w:sz w:val="20"/>
          <w:szCs w:val="20"/>
        </w:rPr>
        <w:t xml:space="preserve"> in this in this manufacturing data platform, there will be the seven PSP files.</w:t>
      </w:r>
    </w:p>
    <w:p w14:paraId="5A6A3810" w14:textId="316DF956" w:rsidR="00DC4967" w:rsidRDefault="00322146" w:rsidP="00DC4967">
      <w:pPr>
        <w:spacing w:after="110"/>
        <w:rPr>
          <w:rFonts w:ascii="Segoe UI" w:eastAsia="Segoe UI" w:hAnsi="Segoe UI" w:cs="Segoe UI"/>
          <w:color w:val="323130"/>
          <w:sz w:val="20"/>
          <w:szCs w:val="20"/>
        </w:rPr>
      </w:pPr>
      <w:r>
        <w:rPr>
          <w:rFonts w:ascii="Segoe UI" w:eastAsia="Segoe UI" w:hAnsi="Segoe UI" w:cs="Segoe UI"/>
          <w:color w:val="605E5C"/>
          <w:sz w:val="20"/>
          <w:szCs w:val="20"/>
        </w:rPr>
        <w:t xml:space="preserve">4 will </w:t>
      </w:r>
      <w:r w:rsidR="00DC4967">
        <w:rPr>
          <w:rFonts w:ascii="Segoe UI" w:eastAsia="Segoe UI" w:hAnsi="Segoe UI" w:cs="Segoe UI"/>
          <w:color w:val="323130"/>
          <w:sz w:val="20"/>
          <w:szCs w:val="20"/>
        </w:rPr>
        <w:t>be from the reference data and three will be from the actual data.</w:t>
      </w:r>
      <w:r>
        <w:t xml:space="preserve"> </w:t>
      </w:r>
      <w:r w:rsidR="00563FB9">
        <w:rPr>
          <w:rFonts w:ascii="Segoe UI" w:eastAsia="Segoe UI" w:hAnsi="Segoe UI" w:cs="Segoe UI"/>
          <w:color w:val="323130"/>
          <w:sz w:val="20"/>
          <w:szCs w:val="20"/>
        </w:rPr>
        <w:t>So,</w:t>
      </w:r>
      <w:r w:rsidR="00DC4967">
        <w:rPr>
          <w:rFonts w:ascii="Segoe UI" w:eastAsia="Segoe UI" w:hAnsi="Segoe UI" w:cs="Segoe UI"/>
          <w:color w:val="323130"/>
          <w:sz w:val="20"/>
          <w:szCs w:val="20"/>
        </w:rPr>
        <w:t xml:space="preserve"> the total count will be the seven files.</w:t>
      </w:r>
    </w:p>
    <w:p w14:paraId="0AB6B78C" w14:textId="27323096" w:rsidR="00563FB9" w:rsidRDefault="00563FB9" w:rsidP="00DC4967">
      <w:pPr>
        <w:spacing w:after="110"/>
      </w:pPr>
      <w:r>
        <w:rPr>
          <w:rFonts w:ascii="Segoe UI" w:eastAsia="Segoe UI" w:hAnsi="Segoe UI" w:cs="Segoe UI"/>
          <w:color w:val="323130"/>
          <w:sz w:val="20"/>
          <w:szCs w:val="20"/>
        </w:rPr>
        <w:t>To check these two sections dealing with Azure blob sto</w:t>
      </w:r>
      <w:r w:rsidR="00231770">
        <w:rPr>
          <w:rFonts w:ascii="Segoe UI" w:eastAsia="Segoe UI" w:hAnsi="Segoe UI" w:cs="Segoe UI"/>
          <w:color w:val="323130"/>
          <w:sz w:val="20"/>
          <w:szCs w:val="20"/>
        </w:rPr>
        <w:t>rage. ( see below image for reference)</w:t>
      </w:r>
    </w:p>
    <w:p w14:paraId="0ABF7F23" w14:textId="70E1D439" w:rsidR="00242ACF" w:rsidRDefault="00062FBF" w:rsidP="00E72441">
      <w:pPr>
        <w:rPr>
          <w:rFonts w:ascii="Calibri" w:hAnsi="Calibri" w:cs="Calibri"/>
          <w:b/>
          <w:bCs/>
          <w:sz w:val="24"/>
          <w:szCs w:val="24"/>
        </w:rPr>
      </w:pPr>
      <w:r>
        <w:rPr>
          <w:rFonts w:ascii="Calibri" w:hAnsi="Calibri" w:cs="Calibri"/>
          <w:b/>
          <w:bCs/>
          <w:noProof/>
          <w:sz w:val="24"/>
          <w:szCs w:val="24"/>
        </w:rPr>
        <w:drawing>
          <wp:inline distT="0" distB="0" distL="0" distR="0" wp14:anchorId="229780FA" wp14:editId="6853795A">
            <wp:extent cx="5731510" cy="3220720"/>
            <wp:effectExtent l="0" t="0" r="2540" b="0"/>
            <wp:docPr id="923837837" name="Picture 8" descr="_M926 - Manufacturing Data Platform Support Handover KT-20240722_160311-Meeting Recording.mp4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37837" name="Picture 923837837" descr="_M926 - Manufacturing Data Platform Support Handover KT-20240722_160311-Meeting Recording.mp4 - Google Chro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6D291B27" w14:textId="2624F458" w:rsidR="0034008F" w:rsidRDefault="0034008F" w:rsidP="00E72441">
      <w:pPr>
        <w:rPr>
          <w:rFonts w:ascii="Calibri" w:hAnsi="Calibri" w:cs="Calibri"/>
          <w:b/>
          <w:bCs/>
          <w:sz w:val="24"/>
          <w:szCs w:val="24"/>
        </w:rPr>
      </w:pPr>
      <w:r>
        <w:rPr>
          <w:rFonts w:ascii="Calibri" w:hAnsi="Calibri" w:cs="Calibri"/>
          <w:b/>
          <w:bCs/>
          <w:sz w:val="24"/>
          <w:szCs w:val="24"/>
        </w:rPr>
        <w:t xml:space="preserve">Here, Reference data storage is related to </w:t>
      </w:r>
      <w:r w:rsidR="00A82779">
        <w:rPr>
          <w:rFonts w:ascii="Calibri" w:hAnsi="Calibri" w:cs="Calibri"/>
          <w:b/>
          <w:bCs/>
          <w:sz w:val="24"/>
          <w:szCs w:val="24"/>
        </w:rPr>
        <w:t>reference section and manual entry stage is nothing but actual data in power apps.</w:t>
      </w:r>
    </w:p>
    <w:p w14:paraId="39B9256F" w14:textId="20661DC4" w:rsidR="002A6DED" w:rsidRDefault="002A6DED" w:rsidP="00E72441">
      <w:pPr>
        <w:rPr>
          <w:rFonts w:ascii="Calibri" w:hAnsi="Calibri" w:cs="Calibri"/>
          <w:b/>
          <w:bCs/>
          <w:sz w:val="24"/>
          <w:szCs w:val="24"/>
        </w:rPr>
      </w:pPr>
      <w:r>
        <w:rPr>
          <w:rFonts w:ascii="Calibri" w:hAnsi="Calibri" w:cs="Calibri"/>
          <w:b/>
          <w:bCs/>
          <w:sz w:val="24"/>
          <w:szCs w:val="24"/>
        </w:rPr>
        <w:lastRenderedPageBreak/>
        <w:t>On click reference data</w:t>
      </w:r>
      <w:r w:rsidR="00886836">
        <w:rPr>
          <w:rFonts w:ascii="Calibri" w:hAnsi="Calibri" w:cs="Calibri"/>
          <w:b/>
          <w:bCs/>
          <w:sz w:val="24"/>
          <w:szCs w:val="24"/>
        </w:rPr>
        <w:t>-&gt;</w:t>
      </w:r>
      <w:r w:rsidR="00886836">
        <w:rPr>
          <w:rFonts w:ascii="Calibri" w:hAnsi="Calibri" w:cs="Calibri"/>
          <w:b/>
          <w:bCs/>
          <w:noProof/>
          <w:sz w:val="24"/>
          <w:szCs w:val="24"/>
        </w:rPr>
        <w:drawing>
          <wp:inline distT="0" distB="0" distL="0" distR="0" wp14:anchorId="0890A4AD" wp14:editId="6BC339F0">
            <wp:extent cx="5731510" cy="3009265"/>
            <wp:effectExtent l="0" t="0" r="2540" b="635"/>
            <wp:docPr id="1120668430" name="Picture 9" descr="Power Apps Studio  |  Manufacturing Data Platform (Editing)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68430" name="Picture 1120668430" descr="Power Apps Studio  |  Manufacturing Data Platform (Editing) - Google Chro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4233765F" w14:textId="77777777" w:rsidR="007D6C5B" w:rsidRDefault="007D6C5B" w:rsidP="00E72441">
      <w:pPr>
        <w:rPr>
          <w:rFonts w:ascii="Calibri" w:hAnsi="Calibri" w:cs="Calibri"/>
          <w:b/>
          <w:bCs/>
          <w:sz w:val="24"/>
          <w:szCs w:val="24"/>
        </w:rPr>
      </w:pPr>
    </w:p>
    <w:p w14:paraId="790BF146" w14:textId="7F58BAE2" w:rsidR="007D6C5B" w:rsidRDefault="007D6C5B" w:rsidP="00E72441">
      <w:pPr>
        <w:rPr>
          <w:rFonts w:ascii="Calibri" w:hAnsi="Calibri" w:cs="Calibri"/>
          <w:b/>
          <w:bCs/>
          <w:sz w:val="24"/>
          <w:szCs w:val="24"/>
        </w:rPr>
      </w:pPr>
      <w:r>
        <w:rPr>
          <w:rFonts w:ascii="Calibri" w:hAnsi="Calibri" w:cs="Calibri"/>
          <w:b/>
          <w:bCs/>
          <w:sz w:val="24"/>
          <w:szCs w:val="24"/>
        </w:rPr>
        <w:t>There will be four PSV files on backend -&gt;</w:t>
      </w:r>
      <w:r w:rsidR="0022085C">
        <w:rPr>
          <w:rFonts w:ascii="Calibri" w:hAnsi="Calibri" w:cs="Calibri"/>
          <w:b/>
          <w:bCs/>
          <w:sz w:val="24"/>
          <w:szCs w:val="24"/>
        </w:rPr>
        <w:t>changeover, TOC, Equipment and Items</w:t>
      </w:r>
      <w:r w:rsidR="006B4DFC">
        <w:rPr>
          <w:rFonts w:ascii="Calibri" w:hAnsi="Calibri" w:cs="Calibri"/>
          <w:b/>
          <w:bCs/>
          <w:sz w:val="24"/>
          <w:szCs w:val="24"/>
        </w:rPr>
        <w:t>.</w:t>
      </w:r>
    </w:p>
    <w:p w14:paraId="3B9FF72F" w14:textId="59F30351" w:rsidR="00262300" w:rsidRDefault="00262300" w:rsidP="00E72441">
      <w:pPr>
        <w:rPr>
          <w:rFonts w:ascii="Calibri" w:hAnsi="Calibri" w:cs="Calibri"/>
          <w:b/>
          <w:bCs/>
          <w:sz w:val="24"/>
          <w:szCs w:val="24"/>
        </w:rPr>
      </w:pPr>
      <w:proofErr w:type="spellStart"/>
      <w:r>
        <w:rPr>
          <w:rFonts w:ascii="Calibri" w:hAnsi="Calibri" w:cs="Calibri"/>
          <w:b/>
          <w:bCs/>
          <w:sz w:val="24"/>
          <w:szCs w:val="24"/>
        </w:rPr>
        <w:t>So</w:t>
      </w:r>
      <w:r w:rsidR="00F20B8F">
        <w:rPr>
          <w:rFonts w:ascii="Calibri" w:hAnsi="Calibri" w:cs="Calibri"/>
          <w:b/>
          <w:bCs/>
          <w:sz w:val="24"/>
          <w:szCs w:val="24"/>
        </w:rPr>
        <w:t>,</w:t>
      </w:r>
      <w:r>
        <w:rPr>
          <w:rFonts w:ascii="Calibri" w:hAnsi="Calibri" w:cs="Calibri"/>
          <w:b/>
          <w:bCs/>
          <w:sz w:val="24"/>
          <w:szCs w:val="24"/>
        </w:rPr>
        <w:t>every</w:t>
      </w:r>
      <w:proofErr w:type="spellEnd"/>
      <w:r>
        <w:rPr>
          <w:rFonts w:ascii="Calibri" w:hAnsi="Calibri" w:cs="Calibri"/>
          <w:b/>
          <w:bCs/>
          <w:sz w:val="24"/>
          <w:szCs w:val="24"/>
        </w:rPr>
        <w:t xml:space="preserve"> screen like Equipment, TOC, Changeover has mandatory fields edit and save creating new records.</w:t>
      </w:r>
    </w:p>
    <w:p w14:paraId="1B2A1FE2" w14:textId="72720478" w:rsidR="00BE5F3A" w:rsidRDefault="00BE5F3A" w:rsidP="00E72441">
      <w:pPr>
        <w:rPr>
          <w:rFonts w:ascii="Calibri" w:hAnsi="Calibri" w:cs="Calibri"/>
          <w:b/>
          <w:bCs/>
          <w:sz w:val="24"/>
          <w:szCs w:val="24"/>
        </w:rPr>
      </w:pPr>
      <w:r>
        <w:rPr>
          <w:rFonts w:ascii="Calibri" w:hAnsi="Calibri" w:cs="Calibri"/>
          <w:b/>
          <w:bCs/>
          <w:noProof/>
          <w:sz w:val="24"/>
          <w:szCs w:val="24"/>
        </w:rPr>
        <w:drawing>
          <wp:inline distT="0" distB="0" distL="0" distR="0" wp14:anchorId="1B2269F4" wp14:editId="0677B989">
            <wp:extent cx="4673840" cy="2006703"/>
            <wp:effectExtent l="0" t="0" r="0" b="0"/>
            <wp:docPr id="43703603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36035" name="Picture 10"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73840" cy="2006703"/>
                    </a:xfrm>
                    <a:prstGeom prst="rect">
                      <a:avLst/>
                    </a:prstGeom>
                  </pic:spPr>
                </pic:pic>
              </a:graphicData>
            </a:graphic>
          </wp:inline>
        </w:drawing>
      </w:r>
    </w:p>
    <w:p w14:paraId="3DF9DE65" w14:textId="20505249" w:rsidR="001465AE" w:rsidRDefault="001465AE" w:rsidP="00E72441">
      <w:pPr>
        <w:rPr>
          <w:rFonts w:ascii="Calibri" w:hAnsi="Calibri" w:cs="Calibri"/>
          <w:b/>
          <w:bCs/>
          <w:sz w:val="24"/>
          <w:szCs w:val="24"/>
        </w:rPr>
      </w:pPr>
      <w:r>
        <w:rPr>
          <w:rFonts w:ascii="Calibri" w:hAnsi="Calibri" w:cs="Calibri"/>
          <w:b/>
          <w:bCs/>
          <w:sz w:val="24"/>
          <w:szCs w:val="24"/>
        </w:rPr>
        <w:t>Crea</w:t>
      </w:r>
      <w:r w:rsidR="008D312B">
        <w:rPr>
          <w:rFonts w:ascii="Calibri" w:hAnsi="Calibri" w:cs="Calibri"/>
          <w:b/>
          <w:bCs/>
          <w:sz w:val="24"/>
          <w:szCs w:val="24"/>
        </w:rPr>
        <w:t xml:space="preserve">ting new records for reference data -&gt; </w:t>
      </w:r>
      <w:r w:rsidR="005539D6">
        <w:rPr>
          <w:rFonts w:ascii="Calibri" w:hAnsi="Calibri" w:cs="Calibri"/>
          <w:b/>
          <w:bCs/>
          <w:sz w:val="24"/>
          <w:szCs w:val="24"/>
        </w:rPr>
        <w:t>Items</w:t>
      </w:r>
      <w:r w:rsidR="008D312B">
        <w:rPr>
          <w:rFonts w:ascii="Calibri" w:hAnsi="Calibri" w:cs="Calibri"/>
          <w:b/>
          <w:bCs/>
          <w:sz w:val="24"/>
          <w:szCs w:val="24"/>
        </w:rPr>
        <w:t xml:space="preserve"> -&gt; below image</w:t>
      </w:r>
    </w:p>
    <w:p w14:paraId="2E66648A" w14:textId="110A837F" w:rsidR="00D71A11" w:rsidRDefault="00D71A11" w:rsidP="00E72441">
      <w:pPr>
        <w:rPr>
          <w:rFonts w:ascii="Calibri" w:hAnsi="Calibri" w:cs="Calibri"/>
          <w:b/>
          <w:bCs/>
          <w:sz w:val="24"/>
          <w:szCs w:val="24"/>
        </w:rPr>
      </w:pPr>
      <w:r>
        <w:rPr>
          <w:rFonts w:ascii="Calibri" w:hAnsi="Calibri" w:cs="Calibri"/>
          <w:b/>
          <w:bCs/>
          <w:noProof/>
          <w:sz w:val="24"/>
          <w:szCs w:val="24"/>
        </w:rPr>
        <w:lastRenderedPageBreak/>
        <w:drawing>
          <wp:inline distT="0" distB="0" distL="0" distR="0" wp14:anchorId="5B635BE7" wp14:editId="090C9D97">
            <wp:extent cx="5073911" cy="2654436"/>
            <wp:effectExtent l="0" t="0" r="0" b="0"/>
            <wp:docPr id="18279776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77689" name="Picture 1827977689"/>
                    <pic:cNvPicPr/>
                  </pic:nvPicPr>
                  <pic:blipFill>
                    <a:blip r:embed="rId13">
                      <a:extLst>
                        <a:ext uri="{28A0092B-C50C-407E-A947-70E740481C1C}">
                          <a14:useLocalDpi xmlns:a14="http://schemas.microsoft.com/office/drawing/2010/main" val="0"/>
                        </a:ext>
                      </a:extLst>
                    </a:blip>
                    <a:stretch>
                      <a:fillRect/>
                    </a:stretch>
                  </pic:blipFill>
                  <pic:spPr>
                    <a:xfrm>
                      <a:off x="0" y="0"/>
                      <a:ext cx="5073911" cy="2654436"/>
                    </a:xfrm>
                    <a:prstGeom prst="rect">
                      <a:avLst/>
                    </a:prstGeom>
                  </pic:spPr>
                </pic:pic>
              </a:graphicData>
            </a:graphic>
          </wp:inline>
        </w:drawing>
      </w:r>
    </w:p>
    <w:p w14:paraId="60CDA7B2" w14:textId="79712A45" w:rsidR="00324401" w:rsidRDefault="00324401" w:rsidP="00E72441">
      <w:pPr>
        <w:rPr>
          <w:rFonts w:ascii="Calibri" w:hAnsi="Calibri" w:cs="Calibri"/>
          <w:b/>
          <w:bCs/>
          <w:sz w:val="24"/>
          <w:szCs w:val="24"/>
        </w:rPr>
      </w:pPr>
      <w:r>
        <w:rPr>
          <w:rFonts w:ascii="Calibri" w:hAnsi="Calibri" w:cs="Calibri"/>
          <w:b/>
          <w:bCs/>
          <w:sz w:val="24"/>
          <w:szCs w:val="24"/>
        </w:rPr>
        <w:t>Then it will be saved to below ASQ Azure PSV.</w:t>
      </w:r>
    </w:p>
    <w:p w14:paraId="260CD5BE" w14:textId="6B0A8BCB" w:rsidR="00324401" w:rsidRDefault="007F7FFA" w:rsidP="00E72441">
      <w:pPr>
        <w:rPr>
          <w:rFonts w:ascii="Calibri" w:hAnsi="Calibri" w:cs="Calibri"/>
          <w:b/>
          <w:bCs/>
          <w:sz w:val="24"/>
          <w:szCs w:val="24"/>
        </w:rPr>
      </w:pPr>
      <w:r>
        <w:rPr>
          <w:rFonts w:ascii="Calibri" w:hAnsi="Calibri" w:cs="Calibri"/>
          <w:b/>
          <w:bCs/>
          <w:noProof/>
          <w:sz w:val="24"/>
          <w:szCs w:val="24"/>
        </w:rPr>
        <w:drawing>
          <wp:inline distT="0" distB="0" distL="0" distR="0" wp14:anchorId="0EA1CB2F" wp14:editId="431BEAE5">
            <wp:extent cx="5010407" cy="2495678"/>
            <wp:effectExtent l="0" t="0" r="0" b="0"/>
            <wp:docPr id="1638856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5606" name="Picture 163885606"/>
                    <pic:cNvPicPr/>
                  </pic:nvPicPr>
                  <pic:blipFill>
                    <a:blip r:embed="rId14">
                      <a:extLst>
                        <a:ext uri="{28A0092B-C50C-407E-A947-70E740481C1C}">
                          <a14:useLocalDpi xmlns:a14="http://schemas.microsoft.com/office/drawing/2010/main" val="0"/>
                        </a:ext>
                      </a:extLst>
                    </a:blip>
                    <a:stretch>
                      <a:fillRect/>
                    </a:stretch>
                  </pic:blipFill>
                  <pic:spPr>
                    <a:xfrm>
                      <a:off x="0" y="0"/>
                      <a:ext cx="5010407" cy="2495678"/>
                    </a:xfrm>
                    <a:prstGeom prst="rect">
                      <a:avLst/>
                    </a:prstGeom>
                  </pic:spPr>
                </pic:pic>
              </a:graphicData>
            </a:graphic>
          </wp:inline>
        </w:drawing>
      </w:r>
    </w:p>
    <w:p w14:paraId="4A441D92" w14:textId="2B42777C" w:rsidR="00396F24" w:rsidRDefault="00396F24" w:rsidP="00E72441">
      <w:pPr>
        <w:rPr>
          <w:rFonts w:ascii="Calibri" w:hAnsi="Calibri" w:cs="Calibri"/>
          <w:b/>
          <w:bCs/>
          <w:sz w:val="24"/>
          <w:szCs w:val="24"/>
        </w:rPr>
      </w:pPr>
      <w:r>
        <w:rPr>
          <w:rFonts w:ascii="Calibri" w:hAnsi="Calibri" w:cs="Calibri"/>
          <w:b/>
          <w:bCs/>
          <w:sz w:val="24"/>
          <w:szCs w:val="24"/>
        </w:rPr>
        <w:t xml:space="preserve">Coming to the Actual data -&gt; Other </w:t>
      </w:r>
      <w:r w:rsidR="00B60B9D">
        <w:rPr>
          <w:rFonts w:ascii="Calibri" w:hAnsi="Calibri" w:cs="Calibri"/>
          <w:b/>
          <w:bCs/>
          <w:sz w:val="24"/>
          <w:szCs w:val="24"/>
        </w:rPr>
        <w:t>three PSV files are capturing from here.</w:t>
      </w:r>
    </w:p>
    <w:p w14:paraId="68424577" w14:textId="4819B959" w:rsidR="00F401EB" w:rsidRDefault="00F401EB" w:rsidP="00E72441">
      <w:pPr>
        <w:rPr>
          <w:rFonts w:ascii="Calibri" w:hAnsi="Calibri" w:cs="Calibri"/>
          <w:b/>
          <w:bCs/>
          <w:sz w:val="24"/>
          <w:szCs w:val="24"/>
        </w:rPr>
      </w:pPr>
      <w:r>
        <w:rPr>
          <w:rFonts w:ascii="Calibri" w:hAnsi="Calibri" w:cs="Calibri"/>
          <w:b/>
          <w:bCs/>
          <w:noProof/>
          <w:sz w:val="24"/>
          <w:szCs w:val="24"/>
        </w:rPr>
        <w:drawing>
          <wp:inline distT="0" distB="0" distL="0" distR="0" wp14:anchorId="1DE863D3" wp14:editId="79F10AF4">
            <wp:extent cx="4711700" cy="2292350"/>
            <wp:effectExtent l="0" t="0" r="0" b="0"/>
            <wp:docPr id="14618530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3064" name="Picture 1461853064"/>
                    <pic:cNvPicPr/>
                  </pic:nvPicPr>
                  <pic:blipFill>
                    <a:blip r:embed="rId15">
                      <a:extLst>
                        <a:ext uri="{28A0092B-C50C-407E-A947-70E740481C1C}">
                          <a14:useLocalDpi xmlns:a14="http://schemas.microsoft.com/office/drawing/2010/main" val="0"/>
                        </a:ext>
                      </a:extLst>
                    </a:blip>
                    <a:stretch>
                      <a:fillRect/>
                    </a:stretch>
                  </pic:blipFill>
                  <pic:spPr>
                    <a:xfrm>
                      <a:off x="0" y="0"/>
                      <a:ext cx="4711947" cy="2292470"/>
                    </a:xfrm>
                    <a:prstGeom prst="rect">
                      <a:avLst/>
                    </a:prstGeom>
                  </pic:spPr>
                </pic:pic>
              </a:graphicData>
            </a:graphic>
          </wp:inline>
        </w:drawing>
      </w:r>
    </w:p>
    <w:p w14:paraId="165871D4" w14:textId="5F69A797" w:rsidR="003F2C9A" w:rsidRDefault="003F2C9A" w:rsidP="003F2C9A">
      <w:pPr>
        <w:spacing w:after="110"/>
      </w:pPr>
      <w:r>
        <w:rPr>
          <w:rFonts w:ascii="Segoe UI" w:eastAsia="Segoe UI" w:hAnsi="Segoe UI" w:cs="Segoe UI"/>
          <w:color w:val="323130"/>
          <w:sz w:val="20"/>
          <w:szCs w:val="20"/>
        </w:rPr>
        <w:t>T</w:t>
      </w:r>
      <w:r>
        <w:rPr>
          <w:rFonts w:ascii="Segoe UI" w:eastAsia="Segoe UI" w:hAnsi="Segoe UI" w:cs="Segoe UI"/>
          <w:color w:val="323130"/>
          <w:sz w:val="20"/>
          <w:szCs w:val="20"/>
        </w:rPr>
        <w:t xml:space="preserve">his this gallery is basically filtered to have </w:t>
      </w:r>
      <w:r>
        <w:rPr>
          <w:rFonts w:ascii="Segoe UI" w:eastAsia="Segoe UI" w:hAnsi="Segoe UI" w:cs="Segoe UI"/>
          <w:color w:val="323130"/>
          <w:sz w:val="20"/>
          <w:szCs w:val="20"/>
        </w:rPr>
        <w:t>shown</w:t>
      </w:r>
      <w:r>
        <w:rPr>
          <w:rFonts w:ascii="Segoe UI" w:eastAsia="Segoe UI" w:hAnsi="Segoe UI" w:cs="Segoe UI"/>
          <w:color w:val="323130"/>
          <w:sz w:val="20"/>
          <w:szCs w:val="20"/>
        </w:rPr>
        <w:t xml:space="preserve"> the current week items only.</w:t>
      </w:r>
    </w:p>
    <w:p w14:paraId="60E6EE7F" w14:textId="277DA906" w:rsidR="003F2C9A" w:rsidRDefault="008F1258" w:rsidP="00E72441">
      <w:pPr>
        <w:rPr>
          <w:rFonts w:ascii="Calibri" w:hAnsi="Calibri" w:cs="Calibri"/>
          <w:b/>
          <w:bCs/>
          <w:sz w:val="24"/>
          <w:szCs w:val="24"/>
        </w:rPr>
      </w:pPr>
      <w:r>
        <w:rPr>
          <w:rFonts w:ascii="Calibri" w:hAnsi="Calibri" w:cs="Calibri"/>
          <w:b/>
          <w:bCs/>
          <w:sz w:val="24"/>
          <w:szCs w:val="24"/>
        </w:rPr>
        <w:t xml:space="preserve">From here, </w:t>
      </w:r>
      <w:r w:rsidR="00C30CBE">
        <w:rPr>
          <w:rFonts w:ascii="Calibri" w:hAnsi="Calibri" w:cs="Calibri"/>
          <w:b/>
          <w:bCs/>
          <w:sz w:val="24"/>
          <w:szCs w:val="24"/>
        </w:rPr>
        <w:t>we can create and edit a record.</w:t>
      </w:r>
    </w:p>
    <w:p w14:paraId="0449CDC5" w14:textId="097F94AF" w:rsidR="00DE09EA" w:rsidRDefault="00DE09EA" w:rsidP="00E72441">
      <w:pPr>
        <w:rPr>
          <w:rFonts w:ascii="Calibri" w:hAnsi="Calibri" w:cs="Calibri"/>
          <w:b/>
          <w:bCs/>
          <w:sz w:val="24"/>
          <w:szCs w:val="24"/>
        </w:rPr>
      </w:pPr>
      <w:r>
        <w:rPr>
          <w:rFonts w:ascii="Calibri" w:hAnsi="Calibri" w:cs="Calibri"/>
          <w:b/>
          <w:bCs/>
          <w:noProof/>
          <w:sz w:val="24"/>
          <w:szCs w:val="24"/>
        </w:rPr>
        <w:lastRenderedPageBreak/>
        <w:drawing>
          <wp:inline distT="0" distB="0" distL="0" distR="0" wp14:anchorId="7E77A894" wp14:editId="2C236B83">
            <wp:extent cx="3797495" cy="1892397"/>
            <wp:effectExtent l="0" t="0" r="0" b="0"/>
            <wp:docPr id="8362765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76508" name="Picture 836276508"/>
                    <pic:cNvPicPr/>
                  </pic:nvPicPr>
                  <pic:blipFill>
                    <a:blip r:embed="rId16">
                      <a:extLst>
                        <a:ext uri="{28A0092B-C50C-407E-A947-70E740481C1C}">
                          <a14:useLocalDpi xmlns:a14="http://schemas.microsoft.com/office/drawing/2010/main" val="0"/>
                        </a:ext>
                      </a:extLst>
                    </a:blip>
                    <a:stretch>
                      <a:fillRect/>
                    </a:stretch>
                  </pic:blipFill>
                  <pic:spPr>
                    <a:xfrm>
                      <a:off x="0" y="0"/>
                      <a:ext cx="3797495" cy="1892397"/>
                    </a:xfrm>
                    <a:prstGeom prst="rect">
                      <a:avLst/>
                    </a:prstGeom>
                  </pic:spPr>
                </pic:pic>
              </a:graphicData>
            </a:graphic>
          </wp:inline>
        </w:drawing>
      </w:r>
    </w:p>
    <w:p w14:paraId="58EBCB18" w14:textId="77777777" w:rsidR="00EC3490" w:rsidRDefault="00EC3490" w:rsidP="00EC3490">
      <w:pPr>
        <w:spacing w:after="110"/>
      </w:pPr>
      <w:r>
        <w:rPr>
          <w:rFonts w:ascii="Segoe UI" w:eastAsia="Segoe UI" w:hAnsi="Segoe UI" w:cs="Segoe UI"/>
          <w:color w:val="323130"/>
          <w:sz w:val="20"/>
          <w:szCs w:val="20"/>
        </w:rPr>
        <w:t>we'll be having some few operations based on this column whether it is lights on or lights off.</w:t>
      </w:r>
    </w:p>
    <w:p w14:paraId="68DB3560" w14:textId="5102059C" w:rsidR="00EC3490" w:rsidRDefault="00EC3490" w:rsidP="00EC3490">
      <w:pPr>
        <w:spacing w:after="110"/>
        <w:rPr>
          <w:rFonts w:ascii="Segoe UI" w:eastAsia="Segoe UI" w:hAnsi="Segoe UI" w:cs="Segoe UI"/>
          <w:color w:val="323130"/>
          <w:sz w:val="20"/>
          <w:szCs w:val="20"/>
        </w:rPr>
      </w:pPr>
      <w:r>
        <w:rPr>
          <w:rFonts w:ascii="Segoe UI" w:eastAsia="Segoe UI" w:hAnsi="Segoe UI" w:cs="Segoe UI"/>
          <w:color w:val="323130"/>
          <w:sz w:val="20"/>
          <w:szCs w:val="20"/>
        </w:rPr>
        <w:t>If it is lights off, then no other details are necessary, all the other details.</w:t>
      </w:r>
    </w:p>
    <w:p w14:paraId="297E1B93" w14:textId="77777777" w:rsidR="00BE6AC4" w:rsidRDefault="00BE6AC4" w:rsidP="00BE6AC4">
      <w:pPr>
        <w:spacing w:after="110"/>
      </w:pPr>
      <w:r>
        <w:rPr>
          <w:rFonts w:ascii="Segoe UI" w:eastAsia="Segoe UI" w:hAnsi="Segoe UI" w:cs="Segoe UI"/>
          <w:color w:val="323130"/>
          <w:sz w:val="20"/>
          <w:szCs w:val="20"/>
        </w:rPr>
        <w:t>So we'll be just giving the values in the drop down for that particular lights of vorticities are causing that lights of operation.</w:t>
      </w:r>
    </w:p>
    <w:p w14:paraId="65F4944B" w14:textId="59B02691" w:rsidR="00BE6AC4" w:rsidRDefault="00BE6AC4" w:rsidP="00BE6AC4">
      <w:pPr>
        <w:spacing w:after="110"/>
      </w:pPr>
      <w:r>
        <w:rPr>
          <w:rFonts w:ascii="Segoe UI" w:eastAsia="Segoe UI" w:hAnsi="Segoe UI" w:cs="Segoe UI"/>
          <w:color w:val="323130"/>
          <w:sz w:val="20"/>
          <w:szCs w:val="20"/>
        </w:rPr>
        <w:t xml:space="preserve">For example, if we select and if we save and close, so that particular item will be modified like this OK And all other values which are being captured are </w:t>
      </w:r>
      <w:proofErr w:type="spellStart"/>
      <w:r>
        <w:rPr>
          <w:rFonts w:ascii="Segoe UI" w:eastAsia="Segoe UI" w:hAnsi="Segoe UI" w:cs="Segoe UI"/>
          <w:color w:val="323130"/>
          <w:sz w:val="20"/>
          <w:szCs w:val="20"/>
        </w:rPr>
        <w:t>are</w:t>
      </w:r>
      <w:proofErr w:type="spellEnd"/>
      <w:r>
        <w:rPr>
          <w:rFonts w:ascii="Segoe UI" w:eastAsia="Segoe UI" w:hAnsi="Segoe UI" w:cs="Segoe UI"/>
          <w:color w:val="323130"/>
          <w:sz w:val="20"/>
          <w:szCs w:val="20"/>
        </w:rPr>
        <w:t xml:space="preserve"> deleted and it will be disabled for entry in the gallery.</w:t>
      </w:r>
    </w:p>
    <w:p w14:paraId="72E9DC6E" w14:textId="7EE3DB7A" w:rsidR="00BE6AC4" w:rsidRDefault="00BE6AC4" w:rsidP="00BE6AC4">
      <w:pPr>
        <w:spacing w:after="110"/>
        <w:rPr>
          <w:rFonts w:ascii="Segoe UI" w:eastAsia="Segoe UI" w:hAnsi="Segoe UI" w:cs="Segoe UI"/>
          <w:color w:val="323130"/>
          <w:sz w:val="20"/>
          <w:szCs w:val="20"/>
        </w:rPr>
      </w:pPr>
      <w:r>
        <w:rPr>
          <w:rFonts w:ascii="Segoe UI" w:eastAsia="Segoe UI" w:hAnsi="Segoe UI" w:cs="Segoe UI"/>
          <w:color w:val="323130"/>
          <w:sz w:val="20"/>
          <w:szCs w:val="20"/>
        </w:rPr>
        <w:t>Also all the other values after runtime but if it is lights on then all the other values will also be populated here.</w:t>
      </w:r>
    </w:p>
    <w:p w14:paraId="5A7C0458" w14:textId="62BF77F6" w:rsidR="00FF7E2D" w:rsidRDefault="00FF7E2D" w:rsidP="00BE6AC4">
      <w:pPr>
        <w:spacing w:after="110"/>
      </w:pPr>
      <w:r>
        <w:rPr>
          <w:rFonts w:ascii="Segoe UI" w:eastAsia="Segoe UI" w:hAnsi="Segoe UI" w:cs="Segoe UI"/>
          <w:color w:val="323130"/>
          <w:sz w:val="20"/>
          <w:szCs w:val="20"/>
        </w:rPr>
        <w:t>that is the basic difference between the slides on and lights off and this.</w:t>
      </w:r>
    </w:p>
    <w:p w14:paraId="0F1EBE7B" w14:textId="2AED0C12" w:rsidR="00BE6AC4" w:rsidRDefault="00686F06" w:rsidP="00EC3490">
      <w:pPr>
        <w:spacing w:after="110"/>
      </w:pPr>
      <w:r>
        <w:t xml:space="preserve">From the above image-&gt; if you select check </w:t>
      </w:r>
      <w:r w:rsidR="00683CBC">
        <w:t>particular item</w:t>
      </w:r>
      <w:r w:rsidR="00131E23">
        <w:t xml:space="preserve"> -&gt; can edit the record.</w:t>
      </w:r>
      <w:r w:rsidR="00683CBC">
        <w:rPr>
          <w:noProof/>
        </w:rPr>
        <w:drawing>
          <wp:inline distT="0" distB="0" distL="0" distR="0" wp14:anchorId="7206CF5D" wp14:editId="6FFD93F9">
            <wp:extent cx="3740342" cy="1892397"/>
            <wp:effectExtent l="0" t="0" r="0" b="0"/>
            <wp:docPr id="16355005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00528" name="Picture 1635500528"/>
                    <pic:cNvPicPr/>
                  </pic:nvPicPr>
                  <pic:blipFill>
                    <a:blip r:embed="rId17">
                      <a:extLst>
                        <a:ext uri="{28A0092B-C50C-407E-A947-70E740481C1C}">
                          <a14:useLocalDpi xmlns:a14="http://schemas.microsoft.com/office/drawing/2010/main" val="0"/>
                        </a:ext>
                      </a:extLst>
                    </a:blip>
                    <a:stretch>
                      <a:fillRect/>
                    </a:stretch>
                  </pic:blipFill>
                  <pic:spPr>
                    <a:xfrm>
                      <a:off x="0" y="0"/>
                      <a:ext cx="3740342" cy="1892397"/>
                    </a:xfrm>
                    <a:prstGeom prst="rect">
                      <a:avLst/>
                    </a:prstGeom>
                  </pic:spPr>
                </pic:pic>
              </a:graphicData>
            </a:graphic>
          </wp:inline>
        </w:drawing>
      </w:r>
    </w:p>
    <w:p w14:paraId="13C17FD6" w14:textId="77777777" w:rsidR="005F202E" w:rsidRDefault="005F202E" w:rsidP="00EC3490">
      <w:pPr>
        <w:spacing w:after="110"/>
      </w:pPr>
    </w:p>
    <w:p w14:paraId="69AF6E81" w14:textId="77777777" w:rsidR="00DE09EA" w:rsidRPr="00E72441" w:rsidRDefault="00DE09EA" w:rsidP="00E72441">
      <w:pPr>
        <w:rPr>
          <w:rFonts w:ascii="Calibri" w:hAnsi="Calibri" w:cs="Calibri"/>
          <w:b/>
          <w:bCs/>
          <w:sz w:val="24"/>
          <w:szCs w:val="24"/>
        </w:rPr>
      </w:pPr>
    </w:p>
    <w:sectPr w:rsidR="00DE09EA" w:rsidRPr="00E724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66205"/>
    <w:multiLevelType w:val="multilevel"/>
    <w:tmpl w:val="43904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F5C73"/>
    <w:multiLevelType w:val="multilevel"/>
    <w:tmpl w:val="C57E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12226"/>
    <w:multiLevelType w:val="multilevel"/>
    <w:tmpl w:val="83A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256E05"/>
    <w:multiLevelType w:val="multilevel"/>
    <w:tmpl w:val="26A0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583841"/>
    <w:multiLevelType w:val="multilevel"/>
    <w:tmpl w:val="BED0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AE74DF"/>
    <w:multiLevelType w:val="multilevel"/>
    <w:tmpl w:val="D9C8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D91F8B"/>
    <w:multiLevelType w:val="multilevel"/>
    <w:tmpl w:val="A1F24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F90DC2"/>
    <w:multiLevelType w:val="multilevel"/>
    <w:tmpl w:val="DB76D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CC78AE"/>
    <w:multiLevelType w:val="multilevel"/>
    <w:tmpl w:val="F4B2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F70AC6"/>
    <w:multiLevelType w:val="multilevel"/>
    <w:tmpl w:val="1DC8D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477242"/>
    <w:multiLevelType w:val="multilevel"/>
    <w:tmpl w:val="4B16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9168C3"/>
    <w:multiLevelType w:val="multilevel"/>
    <w:tmpl w:val="8C5E5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984735"/>
    <w:multiLevelType w:val="multilevel"/>
    <w:tmpl w:val="0A7806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A14958"/>
    <w:multiLevelType w:val="multilevel"/>
    <w:tmpl w:val="D5E8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B369F7"/>
    <w:multiLevelType w:val="multilevel"/>
    <w:tmpl w:val="1360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556799"/>
    <w:multiLevelType w:val="multilevel"/>
    <w:tmpl w:val="2C7C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EE69AF"/>
    <w:multiLevelType w:val="multilevel"/>
    <w:tmpl w:val="7264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8868A9"/>
    <w:multiLevelType w:val="multilevel"/>
    <w:tmpl w:val="E28A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2174923">
    <w:abstractNumId w:val="5"/>
  </w:num>
  <w:num w:numId="2" w16cid:durableId="1082681716">
    <w:abstractNumId w:val="4"/>
  </w:num>
  <w:num w:numId="3" w16cid:durableId="898787055">
    <w:abstractNumId w:val="12"/>
  </w:num>
  <w:num w:numId="4" w16cid:durableId="1862888558">
    <w:abstractNumId w:val="2"/>
  </w:num>
  <w:num w:numId="5" w16cid:durableId="1169172263">
    <w:abstractNumId w:val="16"/>
  </w:num>
  <w:num w:numId="6" w16cid:durableId="837117720">
    <w:abstractNumId w:val="3"/>
  </w:num>
  <w:num w:numId="7" w16cid:durableId="575634061">
    <w:abstractNumId w:val="10"/>
  </w:num>
  <w:num w:numId="8" w16cid:durableId="1799454171">
    <w:abstractNumId w:val="9"/>
  </w:num>
  <w:num w:numId="9" w16cid:durableId="1924410475">
    <w:abstractNumId w:val="0"/>
  </w:num>
  <w:num w:numId="10" w16cid:durableId="1637104458">
    <w:abstractNumId w:val="6"/>
  </w:num>
  <w:num w:numId="11" w16cid:durableId="98530113">
    <w:abstractNumId w:val="7"/>
  </w:num>
  <w:num w:numId="12" w16cid:durableId="1044907184">
    <w:abstractNumId w:val="11"/>
  </w:num>
  <w:num w:numId="13" w16cid:durableId="1119640842">
    <w:abstractNumId w:val="17"/>
  </w:num>
  <w:num w:numId="14" w16cid:durableId="1694264122">
    <w:abstractNumId w:val="1"/>
  </w:num>
  <w:num w:numId="15" w16cid:durableId="1170562933">
    <w:abstractNumId w:val="13"/>
  </w:num>
  <w:num w:numId="16" w16cid:durableId="1689671851">
    <w:abstractNumId w:val="14"/>
  </w:num>
  <w:num w:numId="17" w16cid:durableId="518786386">
    <w:abstractNumId w:val="15"/>
  </w:num>
  <w:num w:numId="18" w16cid:durableId="583312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F72"/>
    <w:rsid w:val="00020E28"/>
    <w:rsid w:val="00062FBF"/>
    <w:rsid w:val="00075C48"/>
    <w:rsid w:val="000945EC"/>
    <w:rsid w:val="000C427F"/>
    <w:rsid w:val="00131E23"/>
    <w:rsid w:val="001465AE"/>
    <w:rsid w:val="00151696"/>
    <w:rsid w:val="001831F1"/>
    <w:rsid w:val="001F50F3"/>
    <w:rsid w:val="0022085C"/>
    <w:rsid w:val="00231770"/>
    <w:rsid w:val="00242ACF"/>
    <w:rsid w:val="00255BE3"/>
    <w:rsid w:val="00262300"/>
    <w:rsid w:val="002A6DED"/>
    <w:rsid w:val="002C3D9B"/>
    <w:rsid w:val="003200B4"/>
    <w:rsid w:val="00322146"/>
    <w:rsid w:val="00324401"/>
    <w:rsid w:val="0034008F"/>
    <w:rsid w:val="0038299B"/>
    <w:rsid w:val="00396F24"/>
    <w:rsid w:val="003F2C9A"/>
    <w:rsid w:val="00416391"/>
    <w:rsid w:val="00450897"/>
    <w:rsid w:val="00466B0A"/>
    <w:rsid w:val="00497DEE"/>
    <w:rsid w:val="00516607"/>
    <w:rsid w:val="005539D6"/>
    <w:rsid w:val="00563FB9"/>
    <w:rsid w:val="005C21FC"/>
    <w:rsid w:val="005C5B3D"/>
    <w:rsid w:val="005F202E"/>
    <w:rsid w:val="00620D5C"/>
    <w:rsid w:val="00683CBC"/>
    <w:rsid w:val="00686F06"/>
    <w:rsid w:val="006B4DFC"/>
    <w:rsid w:val="006C43FF"/>
    <w:rsid w:val="006F24A8"/>
    <w:rsid w:val="007B5D42"/>
    <w:rsid w:val="007C5932"/>
    <w:rsid w:val="007D4F72"/>
    <w:rsid w:val="007D6C5B"/>
    <w:rsid w:val="007F7FFA"/>
    <w:rsid w:val="00886836"/>
    <w:rsid w:val="008D312B"/>
    <w:rsid w:val="008E564F"/>
    <w:rsid w:val="008F1258"/>
    <w:rsid w:val="008F5622"/>
    <w:rsid w:val="00973F42"/>
    <w:rsid w:val="009D714E"/>
    <w:rsid w:val="009E624C"/>
    <w:rsid w:val="00A05FC6"/>
    <w:rsid w:val="00A34E9B"/>
    <w:rsid w:val="00A82779"/>
    <w:rsid w:val="00AE670F"/>
    <w:rsid w:val="00B4629E"/>
    <w:rsid w:val="00B60B9D"/>
    <w:rsid w:val="00BE5F3A"/>
    <w:rsid w:val="00BE6AC4"/>
    <w:rsid w:val="00C30CBE"/>
    <w:rsid w:val="00C814A9"/>
    <w:rsid w:val="00CC184C"/>
    <w:rsid w:val="00CD76E1"/>
    <w:rsid w:val="00D247CC"/>
    <w:rsid w:val="00D624D3"/>
    <w:rsid w:val="00D71A11"/>
    <w:rsid w:val="00D8305E"/>
    <w:rsid w:val="00DC4967"/>
    <w:rsid w:val="00DD4969"/>
    <w:rsid w:val="00DD5A2B"/>
    <w:rsid w:val="00DE09EA"/>
    <w:rsid w:val="00E72441"/>
    <w:rsid w:val="00E946F4"/>
    <w:rsid w:val="00E9515D"/>
    <w:rsid w:val="00EC3490"/>
    <w:rsid w:val="00EF767D"/>
    <w:rsid w:val="00F20B8F"/>
    <w:rsid w:val="00F37784"/>
    <w:rsid w:val="00F401EB"/>
    <w:rsid w:val="00F4216B"/>
    <w:rsid w:val="00F5421A"/>
    <w:rsid w:val="00FF7E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0C1A6"/>
  <w15:chartTrackingRefBased/>
  <w15:docId w15:val="{00C8E165-2D79-450E-AC23-B12CDB501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4F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D4F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4F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4F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4F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4F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4F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4F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4F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D4F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4F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4F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4F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4F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4F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4F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4F72"/>
    <w:rPr>
      <w:rFonts w:eastAsiaTheme="majorEastAsia" w:cstheme="majorBidi"/>
      <w:color w:val="272727" w:themeColor="text1" w:themeTint="D8"/>
    </w:rPr>
  </w:style>
  <w:style w:type="paragraph" w:styleId="Title">
    <w:name w:val="Title"/>
    <w:basedOn w:val="Normal"/>
    <w:next w:val="Normal"/>
    <w:link w:val="TitleChar"/>
    <w:uiPriority w:val="10"/>
    <w:qFormat/>
    <w:rsid w:val="007D4F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4F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4F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4F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4F72"/>
    <w:pPr>
      <w:spacing w:before="160"/>
      <w:jc w:val="center"/>
    </w:pPr>
    <w:rPr>
      <w:i/>
      <w:iCs/>
      <w:color w:val="404040" w:themeColor="text1" w:themeTint="BF"/>
    </w:rPr>
  </w:style>
  <w:style w:type="character" w:customStyle="1" w:styleId="QuoteChar">
    <w:name w:val="Quote Char"/>
    <w:basedOn w:val="DefaultParagraphFont"/>
    <w:link w:val="Quote"/>
    <w:uiPriority w:val="29"/>
    <w:rsid w:val="007D4F72"/>
    <w:rPr>
      <w:i/>
      <w:iCs/>
      <w:color w:val="404040" w:themeColor="text1" w:themeTint="BF"/>
    </w:rPr>
  </w:style>
  <w:style w:type="paragraph" w:styleId="ListParagraph">
    <w:name w:val="List Paragraph"/>
    <w:basedOn w:val="Normal"/>
    <w:uiPriority w:val="34"/>
    <w:qFormat/>
    <w:rsid w:val="007D4F72"/>
    <w:pPr>
      <w:ind w:left="720"/>
      <w:contextualSpacing/>
    </w:pPr>
  </w:style>
  <w:style w:type="character" w:styleId="IntenseEmphasis">
    <w:name w:val="Intense Emphasis"/>
    <w:basedOn w:val="DefaultParagraphFont"/>
    <w:uiPriority w:val="21"/>
    <w:qFormat/>
    <w:rsid w:val="007D4F72"/>
    <w:rPr>
      <w:i/>
      <w:iCs/>
      <w:color w:val="0F4761" w:themeColor="accent1" w:themeShade="BF"/>
    </w:rPr>
  </w:style>
  <w:style w:type="paragraph" w:styleId="IntenseQuote">
    <w:name w:val="Intense Quote"/>
    <w:basedOn w:val="Normal"/>
    <w:next w:val="Normal"/>
    <w:link w:val="IntenseQuoteChar"/>
    <w:uiPriority w:val="30"/>
    <w:qFormat/>
    <w:rsid w:val="007D4F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4F72"/>
    <w:rPr>
      <w:i/>
      <w:iCs/>
      <w:color w:val="0F4761" w:themeColor="accent1" w:themeShade="BF"/>
    </w:rPr>
  </w:style>
  <w:style w:type="character" w:styleId="IntenseReference">
    <w:name w:val="Intense Reference"/>
    <w:basedOn w:val="DefaultParagraphFont"/>
    <w:uiPriority w:val="32"/>
    <w:qFormat/>
    <w:rsid w:val="007D4F7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967286">
      <w:bodyDiv w:val="1"/>
      <w:marLeft w:val="0"/>
      <w:marRight w:val="0"/>
      <w:marTop w:val="0"/>
      <w:marBottom w:val="0"/>
      <w:divBdr>
        <w:top w:val="none" w:sz="0" w:space="0" w:color="auto"/>
        <w:left w:val="none" w:sz="0" w:space="0" w:color="auto"/>
        <w:bottom w:val="none" w:sz="0" w:space="0" w:color="auto"/>
        <w:right w:val="none" w:sz="0" w:space="0" w:color="auto"/>
      </w:divBdr>
    </w:div>
    <w:div w:id="753867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Template>
  <TotalTime>310</TotalTime>
  <Pages>10</Pages>
  <Words>1125</Words>
  <Characters>6414</Characters>
  <Application>Microsoft Office Word</Application>
  <DocSecurity>0</DocSecurity>
  <Lines>53</Lines>
  <Paragraphs>15</Paragraphs>
  <ScaleCrop>false</ScaleCrop>
  <Company>Capgemini</Company>
  <LinksUpToDate>false</LinksUpToDate>
  <CharactersWithSpaces>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VEMULA, A V N SRIKANTH</dc:creator>
  <cp:keywords/>
  <dc:description/>
  <cp:lastModifiedBy>VEMULA, A V N SRIKANTH</cp:lastModifiedBy>
  <cp:revision>79</cp:revision>
  <dcterms:created xsi:type="dcterms:W3CDTF">2024-09-09T12:21:00Z</dcterms:created>
  <dcterms:modified xsi:type="dcterms:W3CDTF">2024-09-09T18:08:00Z</dcterms:modified>
</cp:coreProperties>
</file>