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Scenarios the user might 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I'm a user who is biased to one political/religious/cultural belief and would like to view only the content that would support my beliefs.(Recommendation not only by category but also by content)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‘Future Scenario’ - I don't want to see content from any other language than my own.(Recommendation by language and geography)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 am an existing user who is bored by watching similar kinds of content(posts were even repeated sometimes). I want different videos and would like an option to change categories that I am interested in.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Suddenly a type of content is getting recommended which I have never shown interest, and I don't want those kind of videos.(This happens in youtube shorts and there are forums where people complain about this issue)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 would like to view posts which are liked by people I am following.(like how reels suggests posts liked by people we follow)</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 only want good quality content and not videos which are random, poor quality(both content and picture quality), shorter than 10 seconds.(Youtube shorts and Reels have this issue of recommending suddenly a very poor quality at the start of the app).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 am a new user who would like to select categories that I want to see and only videos from those categories should be recommended for me.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If I am spending 15 minutes in the app, I only want one type of content for the entire time period.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want to view the posts that i have viewed earlier, at least till previous day’s history.(This might not be an issue w.r.t to RL)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 want posts which people suddenly start to talk about and go viral.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 liked the background music used behind one post and It would be great if posts which are getting recommended to me have the same music or at least similar to that.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 don’t want any inappropriate posts(including audio and video) to suddenly get mixed up to my recommendation.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 am a user who wants to listen/watch something while I am doing a chore, and I will watch any videos that are recommended.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Quality is my preference, any type of content is fine but the video should be of good quality.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Reinforcement Learning algorithms: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Model Based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Model Free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For recommendation systems, I feel model free algorithms will be better, as model free requires less data and computational power compared to model based and also model free will directly interact with the user and optimize itself.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