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2 – LOGISTICS DATA COLLECTION, CLEANING AND PREPROCESSING</w:t>
      </w:r>
    </w:p>
    <w:p>
      <w:pPr>
        <w:jc w:val="center"/>
      </w:pPr>
      <w:r>
        <w:rPr>
          <w:b/>
        </w:rPr>
        <w:t>Logistics Data Analysis Internship</w:t>
        <w:br/>
        <w:t>Prepared by: Sri Lakshmi</w:t>
      </w:r>
    </w:p>
    <w:p>
      <w:pPr>
        <w:pStyle w:val="Heading1"/>
      </w:pPr>
      <w:r>
        <w:t>1. Objective</w:t>
      </w:r>
    </w:p>
    <w:p>
      <w:r>
        <w:t>This task focuses on the collection and preparation of logistics data for further analysis using Python. The workflow demonstrates how raw logistics records can contain missing values, inconsistent entries, duplicate records and extreme observations, and how these issues can be addressed before analysis. The main preprocessing stages covered are data collection simulation, data inspection, missing-value handling, duplicate checking, outlier detection, data-type validation and normalization.</w:t>
      </w:r>
    </w:p>
    <w:p>
      <w:pPr>
        <w:pStyle w:val="Heading1"/>
      </w:pPr>
      <w:r>
        <w:t>2. Data Collection Simulation</w:t>
      </w:r>
    </w:p>
    <w:p>
      <w:r>
        <w:t>A publicly available logistics/supply-chain dataset is used as the reference context: the DataCo Smart Supply Chain for Big Data Analysis dataset. It contains supply-chain and logistics-related information covering orders, shipping and operational attributes. For a focused and reproducible preprocessing exercise, a small illustrative logistics sample was prepared with shipment mode, distance, shipment weight, delivery time, transportation cost, inventory level and on-time delivery status.</w:t>
      </w:r>
    </w:p>
    <w:p>
      <w:r>
        <w:t>The illustrative sample intentionally contains missing numerical values and an extreme delivery-time observation so that common preprocessing methods can be demonstrated. It is a demonstration dataset, not a claim that these sample values are from the public DataCo dataset.</w:t>
      </w:r>
    </w:p>
    <w:p>
      <w:pPr>
        <w:pStyle w:val="Heading1"/>
      </w:pPr>
      <w:r>
        <w:t>3. Dataset Characteristics</w:t>
      </w:r>
    </w:p>
    <w:tbl>
      <w:tblPr>
        <w:tblStyle w:val="TableGrid"/>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Type</w:t>
            </w:r>
          </w:p>
        </w:tc>
        <w:tc>
          <w:tcPr>
            <w:tcW w:type="dxa" w:w="2880"/>
          </w:tcPr>
          <w:p>
            <w:r>
              <w:t>Purpose</w:t>
            </w:r>
          </w:p>
        </w:tc>
      </w:tr>
      <w:tr>
        <w:tc>
          <w:tcPr>
            <w:tcW w:type="dxa" w:w="2880"/>
          </w:tcPr>
          <w:p>
            <w:r>
              <w:t>Order_ID</w:t>
            </w:r>
          </w:p>
        </w:tc>
        <w:tc>
          <w:tcPr>
            <w:tcW w:type="dxa" w:w="2880"/>
          </w:tcPr>
          <w:p>
            <w:r>
              <w:t>Integer</w:t>
            </w:r>
          </w:p>
        </w:tc>
        <w:tc>
          <w:tcPr>
            <w:tcW w:type="dxa" w:w="2880"/>
          </w:tcPr>
          <w:p>
            <w:r>
              <w:t>Unique order identifier</w:t>
            </w:r>
          </w:p>
        </w:tc>
      </w:tr>
      <w:tr>
        <w:tc>
          <w:tcPr>
            <w:tcW w:type="dxa" w:w="2880"/>
          </w:tcPr>
          <w:p>
            <w:r>
              <w:t>Shipment_Mode</w:t>
            </w:r>
          </w:p>
        </w:tc>
        <w:tc>
          <w:tcPr>
            <w:tcW w:type="dxa" w:w="2880"/>
          </w:tcPr>
          <w:p>
            <w:r>
              <w:t>Categorical</w:t>
            </w:r>
          </w:p>
        </w:tc>
        <w:tc>
          <w:tcPr>
            <w:tcW w:type="dxa" w:w="2880"/>
          </w:tcPr>
          <w:p>
            <w:r>
              <w:t>Transport method</w:t>
            </w:r>
          </w:p>
        </w:tc>
      </w:tr>
      <w:tr>
        <w:tc>
          <w:tcPr>
            <w:tcW w:type="dxa" w:w="2880"/>
          </w:tcPr>
          <w:p>
            <w:r>
              <w:t>Distance_km</w:t>
            </w:r>
          </w:p>
        </w:tc>
        <w:tc>
          <w:tcPr>
            <w:tcW w:type="dxa" w:w="2880"/>
          </w:tcPr>
          <w:p>
            <w:r>
              <w:t>Numerical</w:t>
            </w:r>
          </w:p>
        </w:tc>
        <w:tc>
          <w:tcPr>
            <w:tcW w:type="dxa" w:w="2880"/>
          </w:tcPr>
          <w:p>
            <w:r>
              <w:t>Shipment distance</w:t>
            </w:r>
          </w:p>
        </w:tc>
      </w:tr>
      <w:tr>
        <w:tc>
          <w:tcPr>
            <w:tcW w:type="dxa" w:w="2880"/>
          </w:tcPr>
          <w:p>
            <w:r>
              <w:t>Shipment_Weight_kg</w:t>
            </w:r>
          </w:p>
        </w:tc>
        <w:tc>
          <w:tcPr>
            <w:tcW w:type="dxa" w:w="2880"/>
          </w:tcPr>
          <w:p>
            <w:r>
              <w:t>Numerical</w:t>
            </w:r>
          </w:p>
        </w:tc>
        <w:tc>
          <w:tcPr>
            <w:tcW w:type="dxa" w:w="2880"/>
          </w:tcPr>
          <w:p>
            <w:r>
              <w:t>Shipment weight</w:t>
            </w:r>
          </w:p>
        </w:tc>
      </w:tr>
      <w:tr>
        <w:tc>
          <w:tcPr>
            <w:tcW w:type="dxa" w:w="2880"/>
          </w:tcPr>
          <w:p>
            <w:r>
              <w:t>Delivery_Time_days</w:t>
            </w:r>
          </w:p>
        </w:tc>
        <w:tc>
          <w:tcPr>
            <w:tcW w:type="dxa" w:w="2880"/>
          </w:tcPr>
          <w:p>
            <w:r>
              <w:t>Numerical</w:t>
            </w:r>
          </w:p>
        </w:tc>
        <w:tc>
          <w:tcPr>
            <w:tcW w:type="dxa" w:w="2880"/>
          </w:tcPr>
          <w:p>
            <w:r>
              <w:t>Delivery duration</w:t>
            </w:r>
          </w:p>
        </w:tc>
      </w:tr>
      <w:tr>
        <w:tc>
          <w:tcPr>
            <w:tcW w:type="dxa" w:w="2880"/>
          </w:tcPr>
          <w:p>
            <w:r>
              <w:t>Transportation_Cost</w:t>
            </w:r>
          </w:p>
        </w:tc>
        <w:tc>
          <w:tcPr>
            <w:tcW w:type="dxa" w:w="2880"/>
          </w:tcPr>
          <w:p>
            <w:r>
              <w:t>Numerical</w:t>
            </w:r>
          </w:p>
        </w:tc>
        <w:tc>
          <w:tcPr>
            <w:tcW w:type="dxa" w:w="2880"/>
          </w:tcPr>
          <w:p>
            <w:r>
              <w:t>Transport cost</w:t>
            </w:r>
          </w:p>
        </w:tc>
      </w:tr>
      <w:tr>
        <w:tc>
          <w:tcPr>
            <w:tcW w:type="dxa" w:w="2880"/>
          </w:tcPr>
          <w:p>
            <w:r>
              <w:t>Inventory_Level</w:t>
            </w:r>
          </w:p>
        </w:tc>
        <w:tc>
          <w:tcPr>
            <w:tcW w:type="dxa" w:w="2880"/>
          </w:tcPr>
          <w:p>
            <w:r>
              <w:t>Numerical</w:t>
            </w:r>
          </w:p>
        </w:tc>
        <w:tc>
          <w:tcPr>
            <w:tcW w:type="dxa" w:w="2880"/>
          </w:tcPr>
          <w:p>
            <w:r>
              <w:t>Inventory quantity</w:t>
            </w:r>
          </w:p>
        </w:tc>
      </w:tr>
      <w:tr>
        <w:tc>
          <w:tcPr>
            <w:tcW w:type="dxa" w:w="2880"/>
          </w:tcPr>
          <w:p>
            <w:r>
              <w:t>On_Time</w:t>
            </w:r>
          </w:p>
        </w:tc>
        <w:tc>
          <w:tcPr>
            <w:tcW w:type="dxa" w:w="2880"/>
          </w:tcPr>
          <w:p>
            <w:r>
              <w:t>Categorical</w:t>
            </w:r>
          </w:p>
        </w:tc>
        <w:tc>
          <w:tcPr>
            <w:tcW w:type="dxa" w:w="2880"/>
          </w:tcPr>
          <w:p>
            <w:r>
              <w:t>Delivery status</w:t>
            </w:r>
          </w:p>
        </w:tc>
      </w:tr>
    </w:tbl>
    <w:p>
      <w:pPr>
        <w:pStyle w:val="Heading1"/>
      </w:pPr>
      <w:r>
        <w:t>4. Data Quality Issues Identified</w:t>
      </w:r>
    </w:p>
    <w:p>
      <w:pPr>
        <w:pStyle w:val="ListBullet"/>
      </w:pPr>
      <w:r>
        <w:t>Missing values: Distance_km and Delivery_Time_days contain missing observations.</w:t>
      </w:r>
    </w:p>
    <w:p>
      <w:pPr>
        <w:pStyle w:val="ListBullet"/>
      </w:pPr>
      <w:r>
        <w:t>Potential outlier: a 25-day delivery time is unusually high compared with most observations in this illustrative sample.</w:t>
      </w:r>
    </w:p>
    <w:p>
      <w:pPr>
        <w:pStyle w:val="ListBullet"/>
      </w:pPr>
      <w:r>
        <w:t>Data-type consistency: numerical columns should be numeric and categorical values should use consistent labels.</w:t>
      </w:r>
    </w:p>
    <w:p>
      <w:pPr>
        <w:pStyle w:val="ListBullet"/>
      </w:pPr>
      <w:r>
        <w:t>Duplicate records: duplicate rows should be checked so the same shipment is not counted twice.</w:t>
      </w:r>
    </w:p>
    <w:p>
      <w:pPr>
        <w:pStyle w:val="ListBullet"/>
      </w:pPr>
      <w:r>
        <w:t>Scale differences: distance, weight, cost and inventory have different numerical ranges, so normalization may be useful before scale-sensitive algorithms.</w:t>
      </w:r>
    </w:p>
    <w:p>
      <w:pPr>
        <w:pStyle w:val="Heading1"/>
      </w:pPr>
      <w:r>
        <w:t>5. Data Cleaning Methodology</w:t>
      </w:r>
    </w:p>
    <w:p>
      <w:pPr>
        <w:pStyle w:val="Heading2"/>
      </w:pPr>
      <w:r>
        <w:t>5.1 Missing Values</w:t>
      </w:r>
    </w:p>
    <w:p>
      <w:r>
        <w:t>Median imputation is used for missing numerical values in the demonstration. The median is less sensitive to extreme observations than the mean. In a real logistics project, the imputation method should be selected after understanding the business meaning and missingness pattern.</w:t>
      </w:r>
    </w:p>
    <w:p>
      <w:pPr>
        <w:pStyle w:val="Heading2"/>
      </w:pPr>
      <w:r>
        <w:t>5.2 Duplicate Check</w:t>
      </w:r>
    </w:p>
    <w:p>
      <w:r>
        <w:t>Exact duplicate rows are identified with pandas duplicated() and removed with drop_duplicates(). Duplicate records can inflate counts and distort summary statistics and model training.</w:t>
      </w:r>
    </w:p>
    <w:p>
      <w:pPr>
        <w:pStyle w:val="Heading2"/>
      </w:pPr>
      <w:r>
        <w:t>5.3 Outlier Detection</w:t>
      </w:r>
    </w:p>
    <w:p>
      <w:r>
        <w:t>The Interquartile Range (IQR) method is used to flag unusual numerical observations. Values below Q1 − 1.5×IQR or above Q3 + 1.5×IQR are flagged. An outlier is not automatically deleted because it may represent a genuine logistics event.</w:t>
      </w:r>
    </w:p>
    <w:p>
      <w:pPr>
        <w:pStyle w:val="Heading2"/>
      </w:pPr>
      <w:r>
        <w:t>5.4 Normalization</w:t>
      </w:r>
    </w:p>
    <w:p>
      <w:r>
        <w:t>Min-Max normalization is demonstrated for selected numerical variables. It transforms values to a 0–1 range using (x − minimum) / (maximum − minimum).</w:t>
      </w:r>
    </w:p>
    <w:p>
      <w:pPr>
        <w:pStyle w:val="Heading1"/>
      </w:pPr>
      <w:r>
        <w:t>6. Python Preprocessing Pipeline</w:t>
      </w:r>
    </w:p>
    <w:p>
      <w:r>
        <w:rPr>
          <w:rFonts w:ascii="Courier New" w:hAnsi="Courier New"/>
          <w:sz w:val="17"/>
        </w:rPr>
        <w:t>import pandas as pd</w:t>
        <w:br/>
        <w:t>from sklearn.preprocessing import MinMaxScaler</w:t>
        <w:br/>
        <w:br/>
        <w:t>df = pd.read_csv("week2_logistics_sample_data.csv")</w:t>
        <w:br/>
        <w:br/>
        <w:t># Inspect data</w:t>
        <w:br/>
        <w:t>print(df.shape)</w:t>
        <w:br/>
        <w:t>print(df.dtypes)</w:t>
        <w:br/>
        <w:t>print(df.isnull().sum())</w:t>
        <w:br/>
        <w:br/>
        <w:t># Remove exact duplicates</w:t>
        <w:br/>
        <w:t>df = df.drop_duplicates()</w:t>
        <w:br/>
        <w:br/>
        <w:t># Median imputation</w:t>
        <w:br/>
        <w:t>num_cols = ["Distance_km", "Shipment_Weight_kg",</w:t>
        <w:br/>
        <w:t xml:space="preserve">            "Delivery_Time_days", "Transportation_Cost",</w:t>
        <w:br/>
        <w:t xml:space="preserve">            "Inventory_Level"]</w:t>
        <w:br/>
        <w:t>for col in num_cols:</w:t>
        <w:br/>
        <w:t xml:space="preserve">    df[col] = df[col].fillna(df[col].median())</w:t>
        <w:br/>
        <w:br/>
        <w:t># IQR outlier detection</w:t>
        <w:br/>
        <w:t>Q1 = df[num_cols].quantile(0.25)</w:t>
        <w:br/>
        <w:t>Q3 = df[num_cols].quantile(0.75)</w:t>
        <w:br/>
        <w:t>IQR = Q3 - Q1</w:t>
        <w:br/>
        <w:t>outlier_flags = (df[num_cols] &lt; Q1 - 1.5*IQR) | (df[num_cols] &gt; Q3 + 1.5*IQR)</w:t>
        <w:br/>
        <w:br/>
        <w:t># Min-Max normalization</w:t>
        <w:br/>
        <w:t>scaler = MinMaxScaler()</w:t>
        <w:br/>
        <w:t>df[num_cols] = scaler.fit_transform(df[num_cols])</w:t>
      </w:r>
    </w:p>
    <w:p>
      <w:pPr>
        <w:pStyle w:val="Heading1"/>
      </w:pPr>
      <w:r>
        <w:t>7. Effect of Preprocessing on Analysis</w:t>
      </w:r>
    </w:p>
    <w:p>
      <w:r>
        <w:t>Cleaning improves the reliability of downstream logistics analysis. Missing-value treatment prevents unnecessary loss of observations, duplicate removal avoids double counting, and outlier detection helps analysts investigate unusual delivery times or costs. Normalization places numerical variables on a comparable scale when required by later algorithms.</w:t>
      </w:r>
    </w:p>
    <w:p>
      <w:r>
        <w:t>Preprocessing should not mean automatically deleting every unusual record. Long-distance shipments, severe delays, urgent shipments and temporary inventory shortages can be legitimate operational events. Flagged records should therefore be reviewed against business context.</w:t>
      </w:r>
    </w:p>
    <w:p>
      <w:pPr>
        <w:pStyle w:val="Heading1"/>
      </w:pPr>
      <w:r>
        <w:t>8. Reflection</w:t>
      </w:r>
    </w:p>
    <w:p>
      <w:r>
        <w:t>Data quality strongly affects logistics analytics and decision-making. If missing, duplicate or inconsistent records are ignored, estimates of delivery performance, transportation cost and inventory conditions can become misleading. A structured preprocessing pipeline creates a more reliable foundation for exploratory analysis, visualization and predictive modeling.</w:t>
      </w:r>
    </w:p>
    <w:p>
      <w:pPr>
        <w:pStyle w:val="Heading1"/>
      </w:pPr>
      <w:r>
        <w:t>9. Conclusion</w:t>
      </w:r>
    </w:p>
    <w:p>
      <w:r>
        <w:t>The Week 2 workflow demonstrates data collection simulation, data inspection, missing-value handling, duplicate checking, outlier detection and normalization using Python. These steps establish the data-quality foundation needed for the later analysis and modeling stages of the logistics internship.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