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Solution Requirements (Functional &amp; Non-functional)</w:t>
      </w:r>
    </w:p>
    <w:p w14:paraId="00000003">
      <w:pPr>
        <w:spacing w:after="0"/>
        <w:jc w:val="center"/>
        <w:rPr>
          <w:b/>
        </w:rPr>
      </w:pPr>
    </w:p>
    <w:tbl>
      <w:tblPr>
        <w:tblStyle w:val="18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282E95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15 October 2026</w:t>
            </w:r>
          </w:p>
        </w:tc>
      </w:tr>
      <w:tr w14:paraId="157E79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IN"/>
              </w:rPr>
              <w:t>23891A0</w:t>
            </w:r>
            <w:r>
              <w:rPr>
                <w:rFonts w:hint="default"/>
                <w:lang w:val="en-US"/>
              </w:rPr>
              <w:t>578</w:t>
            </w:r>
            <w:bookmarkStart w:id="0" w:name="_GoBack"/>
            <w:bookmarkEnd w:id="0"/>
          </w:p>
        </w:tc>
      </w:tr>
      <w:tr w14:paraId="083504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Medical Diagnosis Center</w:t>
            </w:r>
          </w:p>
        </w:tc>
      </w:tr>
      <w:tr w14:paraId="6EE67E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</w:rPr>
      </w:pPr>
    </w:p>
    <w:p w14:paraId="0000000D">
      <w:pPr>
        <w:rPr>
          <w:b/>
        </w:rPr>
      </w:pPr>
      <w:r>
        <w:rPr>
          <w:b/>
          <w:rtl w:val="0"/>
        </w:rPr>
        <w:t>Functional Requirements:</w:t>
      </w:r>
    </w:p>
    <w:p w14:paraId="0000000E">
      <w:r>
        <w:rPr>
          <w:rtl w:val="0"/>
        </w:rPr>
        <w:t>Following are the functional requirements of the proposed solution.</w:t>
      </w:r>
    </w:p>
    <w:tbl>
      <w:tblPr>
        <w:tblStyle w:val="19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248"/>
      </w:tblGrid>
      <w:tr w14:paraId="1166C4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0F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FR No.</w:t>
            </w:r>
          </w:p>
        </w:tc>
        <w:tc>
          <w:p w14:paraId="00000010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Functional Requirement (Epic)</w:t>
            </w:r>
          </w:p>
        </w:tc>
        <w:tc>
          <w:p w14:paraId="00000011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Sub Requirement (Story / Sub-Task)</w:t>
            </w:r>
          </w:p>
        </w:tc>
      </w:tr>
      <w:tr w14:paraId="03FBE7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2">
            <w:pPr>
              <w:spacing w:after="0" w:line="240" w:lineRule="auto"/>
            </w:pPr>
            <w:r>
              <w:rPr>
                <w:rtl w:val="0"/>
              </w:rPr>
              <w:t>FR-1</w:t>
            </w:r>
          </w:p>
        </w:tc>
        <w:tc>
          <w:p w14:paraId="7923C4F7">
            <w:pPr>
              <w:pStyle w:val="11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Patient Registration</w:t>
            </w:r>
          </w:p>
          <w:p w14:paraId="00000013">
            <w:pPr>
              <w:spacing w:after="0" w:line="240" w:lineRule="auto"/>
            </w:pPr>
          </w:p>
        </w:tc>
        <w:tc>
          <w:p w14:paraId="00000016">
            <w:pPr>
              <w:spacing w:after="0" w:line="240" w:lineRule="auto"/>
            </w:pPr>
            <w:r>
              <w:rPr>
                <w:rtl w:val="0"/>
              </w:rPr>
              <w:t>Registration through Form</w:t>
            </w:r>
            <w:r>
              <w:rPr>
                <w:rFonts w:hint="default"/>
                <w:rtl w:val="0"/>
                <w:lang w:val="en-IN"/>
              </w:rPr>
              <w:t>, Validate patient details,Generate a unique Patient ID</w:t>
            </w:r>
          </w:p>
        </w:tc>
      </w:tr>
      <w:tr w14:paraId="354DB0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7">
            <w:pPr>
              <w:spacing w:after="0" w:line="240" w:lineRule="auto"/>
            </w:pPr>
            <w:r>
              <w:rPr>
                <w:rtl w:val="0"/>
              </w:rPr>
              <w:t>FR-2</w:t>
            </w:r>
          </w:p>
        </w:tc>
        <w:tc>
          <w:p w14:paraId="00000018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Diagnostic Test Booking</w:t>
            </w:r>
          </w:p>
        </w:tc>
        <w:tc>
          <w:p w14:paraId="0000001A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View available diagnostic tests, Select test and appointment slot, Book a diagnostic test</w:t>
            </w:r>
          </w:p>
        </w:tc>
      </w:tr>
      <w:tr w14:paraId="740C8C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1B">
            <w:pPr>
              <w:spacing w:after="0" w:line="240" w:lineRule="auto"/>
            </w:pPr>
            <w:r>
              <w:rPr>
                <w:rtl w:val="0"/>
              </w:rPr>
              <w:t>FR-3</w:t>
            </w:r>
          </w:p>
        </w:tc>
        <w:tc>
          <w:p w14:paraId="0000001C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Appointmnet Management</w:t>
            </w:r>
          </w:p>
        </w:tc>
        <w:tc>
          <w:p w14:paraId="0000001D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View appointment details, Track appointment status, Cancel eligible appointments, Prevent duplicate slot bookings</w:t>
            </w:r>
          </w:p>
        </w:tc>
      </w:tr>
      <w:tr w14:paraId="4B1B14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E">
            <w:pPr>
              <w:spacing w:after="0" w:line="240" w:lineRule="auto"/>
            </w:pPr>
            <w:r>
              <w:rPr>
                <w:rtl w:val="0"/>
              </w:rPr>
              <w:t>FR-4</w:t>
            </w:r>
          </w:p>
        </w:tc>
        <w:tc>
          <w:p w14:paraId="0000001F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Report Management</w:t>
            </w:r>
          </w:p>
        </w:tc>
        <w:tc>
          <w:p w14:paraId="00000020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Update sample and test status, Upload and manage diagnostic reports; view and download completed reports</w:t>
            </w:r>
          </w:p>
        </w:tc>
      </w:tr>
      <w:tr w14:paraId="38303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1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FR-5</w:t>
            </w:r>
          </w:p>
        </w:tc>
        <w:tc>
          <w:p w14:paraId="00000022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Notifications</w:t>
            </w:r>
          </w:p>
        </w:tc>
        <w:tc>
          <w:p w14:paraId="00000023">
            <w:pPr>
              <w:pStyle w:val="11"/>
              <w:keepNext w:val="0"/>
              <w:keepLines w:val="0"/>
              <w:widowControl/>
              <w:suppressLineNumbers w:val="0"/>
              <w:spacing w:line="240" w:lineRule="auto"/>
            </w:pPr>
            <w:r>
              <w:rPr>
                <w:rFonts w:hint="default" w:asciiTheme="minorAscii" w:hAnsiTheme="minorAscii"/>
                <w:sz w:val="22"/>
                <w:szCs w:val="22"/>
              </w:rPr>
              <w:t>Send email confirmation for appointments; Notify patients about appointment and report status updates</w:t>
            </w:r>
          </w:p>
        </w:tc>
      </w:tr>
      <w:tr w14:paraId="40B5CC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4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FR-6</w:t>
            </w:r>
          </w:p>
        </w:tc>
        <w:tc>
          <w:p w14:paraId="00000025">
            <w:pPr>
              <w:spacing w:after="0" w:line="240" w:lineRule="auto"/>
              <w:rPr>
                <w:rFonts w:hint="default"/>
                <w:color w:val="222222"/>
                <w:lang w:val="en-IN"/>
              </w:rPr>
            </w:pPr>
            <w:r>
              <w:rPr>
                <w:rFonts w:hint="default"/>
                <w:color w:val="222222"/>
                <w:lang w:val="en-IN"/>
              </w:rPr>
              <w:t>Role-Based Access and Administration</w:t>
            </w:r>
          </w:p>
        </w:tc>
        <w:tc>
          <w:p w14:paraId="00000026">
            <w:pPr>
              <w:spacing w:after="0" w:line="240" w:lineRule="auto"/>
            </w:pPr>
            <w:r>
              <w:rPr>
                <w:rFonts w:hint="default" w:asciiTheme="minorAscii" w:hAnsiTheme="minorAscii" w:eastAsiaTheme="minorEastAsia" w:cstheme="minorEastAsia"/>
                <w:sz w:val="22"/>
                <w:szCs w:val="22"/>
              </w:rPr>
              <w:t>Provide role-based access for receptionists, lab technicians, and administrators; Manage patient, appointment, test, and report records</w:t>
            </w:r>
          </w:p>
        </w:tc>
      </w:tr>
    </w:tbl>
    <w:p w14:paraId="00000027"/>
    <w:p w14:paraId="00000028">
      <w:pPr>
        <w:rPr>
          <w:b/>
        </w:rPr>
      </w:pPr>
    </w:p>
    <w:p w14:paraId="00000029">
      <w:pPr>
        <w:rPr>
          <w:b/>
        </w:rPr>
      </w:pPr>
    </w:p>
    <w:p w14:paraId="0000002A">
      <w:pPr>
        <w:rPr>
          <w:b/>
        </w:rPr>
      </w:pPr>
      <w:r>
        <w:rPr>
          <w:b/>
          <w:rtl w:val="0"/>
        </w:rPr>
        <w:t>Non-functional Requirements:</w:t>
      </w:r>
    </w:p>
    <w:p w14:paraId="0000002B">
      <w:r>
        <w:rPr>
          <w:rtl w:val="0"/>
        </w:rPr>
        <w:t>Following are the non-functional requirements of the proposed solution.</w:t>
      </w:r>
    </w:p>
    <w:tbl>
      <w:tblPr>
        <w:tblStyle w:val="20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 w14:paraId="1A55C2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2C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FR No.</w:t>
            </w:r>
          </w:p>
        </w:tc>
        <w:tc>
          <w:p w14:paraId="0000002D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Non-Functional Requirement</w:t>
            </w:r>
          </w:p>
        </w:tc>
        <w:tc>
          <w:p w14:paraId="0000002E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Description</w:t>
            </w:r>
          </w:p>
        </w:tc>
      </w:tr>
      <w:tr w14:paraId="45BEA0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F">
            <w:pPr>
              <w:spacing w:after="0" w:line="240" w:lineRule="auto"/>
            </w:pPr>
            <w:r>
              <w:rPr>
                <w:rtl w:val="0"/>
              </w:rPr>
              <w:t>NFR-1</w:t>
            </w:r>
          </w:p>
        </w:tc>
        <w:tc>
          <w:p w14:paraId="00000030">
            <w:pPr>
              <w:spacing w:after="0" w:line="240" w:lineRule="auto"/>
            </w:pPr>
            <w:r>
              <w:rPr>
                <w:b/>
                <w:rtl w:val="0"/>
              </w:rPr>
              <w:t>Usability</w:t>
            </w:r>
          </w:p>
        </w:tc>
        <w:tc>
          <w:p w14:paraId="00000031">
            <w:pPr>
              <w:spacing w:after="0" w:line="240" w:lineRule="auto"/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The Service Portal should provide a simple, user-friendly interface for patient registration, test booking, appointment tracking, and report access.</w:t>
            </w:r>
          </w:p>
        </w:tc>
      </w:tr>
      <w:tr w14:paraId="0C1D2E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2">
            <w:pPr>
              <w:spacing w:after="0" w:line="240" w:lineRule="auto"/>
            </w:pPr>
            <w:r>
              <w:rPr>
                <w:rtl w:val="0"/>
              </w:rPr>
              <w:t>NFR-2</w:t>
            </w:r>
          </w:p>
        </w:tc>
        <w:tc>
          <w:p w14:paraId="00000033">
            <w:pPr>
              <w:spacing w:after="0" w:line="240" w:lineRule="auto"/>
            </w:pPr>
            <w:r>
              <w:rPr>
                <w:b/>
                <w:rtl w:val="0"/>
              </w:rPr>
              <w:t>Security</w:t>
            </w:r>
          </w:p>
        </w:tc>
        <w:tc>
          <w:p w14:paraId="00000034">
            <w:pPr>
              <w:spacing w:after="0" w:line="240" w:lineRule="auto"/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  <w:lang w:val="en-IN"/>
              </w:rPr>
              <w:t>Patient</w:t>
            </w: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 xml:space="preserve"> information and diagnostic reports should be protected using authentication, role-based access, and appropriate record permissions.</w:t>
            </w:r>
          </w:p>
        </w:tc>
      </w:tr>
      <w:tr w14:paraId="39DA40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35">
            <w:pPr>
              <w:spacing w:after="0" w:line="240" w:lineRule="auto"/>
            </w:pPr>
            <w:r>
              <w:rPr>
                <w:rtl w:val="0"/>
              </w:rPr>
              <w:t>NFR-3</w:t>
            </w:r>
          </w:p>
        </w:tc>
        <w:tc>
          <w:p w14:paraId="00000036">
            <w:pPr>
              <w:spacing w:after="0" w:line="240" w:lineRule="auto"/>
            </w:pPr>
            <w:r>
              <w:rPr>
                <w:b/>
                <w:rtl w:val="0"/>
              </w:rPr>
              <w:t>Reliability</w:t>
            </w:r>
          </w:p>
        </w:tc>
        <w:tc>
          <w:p w14:paraId="00000037">
            <w:pPr>
              <w:spacing w:after="0" w:line="240" w:lineRule="auto"/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The system should maintain accurate patient, appointment, test, and report records and validate information before saving.</w:t>
            </w:r>
          </w:p>
        </w:tc>
      </w:tr>
      <w:tr w14:paraId="21F42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8">
            <w:pPr>
              <w:spacing w:after="0" w:line="240" w:lineRule="auto"/>
            </w:pPr>
            <w:r>
              <w:rPr>
                <w:rtl w:val="0"/>
              </w:rPr>
              <w:t>NFR-4</w:t>
            </w:r>
          </w:p>
        </w:tc>
        <w:tc>
          <w:p w14:paraId="00000039">
            <w:pPr>
              <w:spacing w:after="0" w:line="240" w:lineRule="auto"/>
            </w:pPr>
            <w:r>
              <w:rPr>
                <w:b/>
                <w:rtl w:val="0"/>
              </w:rPr>
              <w:t>Performance</w:t>
            </w:r>
          </w:p>
        </w:tc>
        <w:tc>
          <w:p w14:paraId="0000003A">
            <w:pPr>
              <w:spacing w:after="0" w:line="240" w:lineRule="auto"/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The portal should load test catalogs, appointment details, and reports promptly under normal usage conditions</w:t>
            </w:r>
          </w:p>
        </w:tc>
      </w:tr>
      <w:tr w14:paraId="5F78A9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B">
            <w:pPr>
              <w:spacing w:after="0" w:line="240" w:lineRule="auto"/>
            </w:pPr>
            <w:r>
              <w:rPr>
                <w:rtl w:val="0"/>
              </w:rPr>
              <w:t>NFR-5</w:t>
            </w:r>
          </w:p>
        </w:tc>
        <w:tc>
          <w:p w14:paraId="0000003C">
            <w:pPr>
              <w:spacing w:after="0" w:line="240" w:lineRule="auto"/>
            </w:pPr>
            <w:r>
              <w:rPr>
                <w:b/>
                <w:rtl w:val="0"/>
              </w:rPr>
              <w:t>Availability</w:t>
            </w:r>
          </w:p>
        </w:tc>
        <w:tc>
          <w:p w14:paraId="06BDBCEC">
            <w:pPr>
              <w:pStyle w:val="11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The application should be accessible whenever the ServiceNow instance is available, except during maintenance or service interruptions.</w:t>
            </w:r>
          </w:p>
          <w:p w14:paraId="0000003D">
            <w:pPr>
              <w:spacing w:after="0" w:line="240" w:lineRule="auto"/>
            </w:pPr>
          </w:p>
        </w:tc>
      </w:tr>
      <w:tr w14:paraId="78E735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E">
            <w:pPr>
              <w:spacing w:after="0" w:line="240" w:lineRule="auto"/>
            </w:pPr>
            <w:r>
              <w:rPr>
                <w:rtl w:val="0"/>
              </w:rPr>
              <w:t>NFR-6</w:t>
            </w:r>
          </w:p>
        </w:tc>
        <w:tc>
          <w:p w14:paraId="0000003F">
            <w:pPr>
              <w:spacing w:after="0" w:line="240" w:lineRule="auto"/>
              <w:rPr>
                <w:color w:val="222222"/>
              </w:rPr>
            </w:pPr>
            <w:r>
              <w:rPr>
                <w:b/>
                <w:color w:val="222222"/>
                <w:rtl w:val="0"/>
              </w:rPr>
              <w:t>Scalability</w:t>
            </w:r>
          </w:p>
        </w:tc>
        <w:tc>
          <w:p w14:paraId="00000040">
            <w:pPr>
              <w:spacing w:after="0" w:line="240" w:lineRule="auto"/>
            </w:pPr>
            <w:r>
              <w:rPr>
                <w:rFonts w:hint="default" w:asciiTheme="minorAscii" w:hAnsiTheme="minorAscii" w:eastAsiaTheme="minorEastAsia" w:cstheme="minorEastAsia"/>
                <w:sz w:val="22"/>
                <w:szCs w:val="22"/>
              </w:rPr>
              <w:t>The system should support the addition of more patients, diagnostic tests, appointments, and reports as the center's requirements grow.</w:t>
            </w:r>
          </w:p>
        </w:tc>
      </w:tr>
    </w:tbl>
    <w:p w14:paraId="00000041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4E43EDF"/>
    <w:rsid w:val="743C1F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1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Normal1"/>
    <w:qFormat/>
    <w:uiPriority w:val="0"/>
  </w:style>
  <w:style w:type="paragraph" w:styleId="15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17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8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9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275</Words>
  <Characters>1906</Characters>
  <TotalTime>10</TotalTime>
  <ScaleCrop>false</ScaleCrop>
  <LinksUpToDate>false</LinksUpToDate>
  <CharactersWithSpaces>2125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Raju M</cp:lastModifiedBy>
  <dcterms:modified xsi:type="dcterms:W3CDTF">2026-10-15T05:15:41Z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eyJoZGlkIjoiOTBhNjY4ODlkNWZmMTRlY2YyMGU3NWZkNWE0ODI1MTAiLCJ1c2VySWQiOiI1Njc0NzgyODU2NjEifQ==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54085AE59BF54AC68862F19A2A45AACF_13</vt:lpwstr>
  </property>
</Properties>
</file>