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03E9" w14:textId="77777777" w:rsidR="00C5643F" w:rsidRPr="00F4097C" w:rsidRDefault="00C5643F" w:rsidP="00C5643F">
      <w:pPr>
        <w:spacing w:before="100" w:beforeAutospacing="1" w:after="100" w:afterAutospacing="1" w:line="240" w:lineRule="auto"/>
        <w:ind w:left="2160" w:firstLine="720"/>
        <w:outlineLvl w:val="0"/>
        <w:rPr>
          <w:rFonts w:ascii="Times New Roman" w:eastAsia="Times New Roman" w:hAnsi="Times New Roman" w:cs="Times New Roman"/>
          <w:b/>
          <w:bCs/>
          <w:kern w:val="36"/>
          <w:sz w:val="24"/>
          <w:szCs w:val="24"/>
        </w:rPr>
      </w:pPr>
      <w:r w:rsidRPr="00F4097C">
        <w:rPr>
          <w:rFonts w:ascii="Times New Roman" w:eastAsia="Times New Roman" w:hAnsi="Times New Roman" w:cs="Times New Roman"/>
          <w:b/>
          <w:bCs/>
          <w:kern w:val="36"/>
          <w:sz w:val="26"/>
          <w:szCs w:val="26"/>
        </w:rPr>
        <w:t>REQUIREMENT ANALYSIS</w:t>
      </w:r>
      <w:r w:rsidRPr="00D5485C">
        <w:rPr>
          <w:rFonts w:ascii="Times New Roman" w:eastAsia="Times New Roman" w:hAnsi="Times New Roman" w:cs="Times New Roman"/>
          <w:b/>
          <w:bCs/>
          <w:kern w:val="36"/>
          <w:sz w:val="26"/>
          <w:szCs w:val="26"/>
        </w:rPr>
        <w:br/>
      </w:r>
    </w:p>
    <w:p w14:paraId="30A6CBD3" w14:textId="77777777" w:rsidR="00C5643F" w:rsidRPr="00D5485C" w:rsidRDefault="00D7283E" w:rsidP="00C5643F">
      <w:pPr>
        <w:spacing w:before="100" w:beforeAutospacing="1" w:after="100" w:afterAutospacing="1" w:line="240" w:lineRule="auto"/>
        <w:outlineLvl w:val="1"/>
        <w:rPr>
          <w:rFonts w:ascii="Times New Roman" w:eastAsia="Times New Roman" w:hAnsi="Times New Roman" w:cs="Times New Roman"/>
          <w:b/>
          <w:bCs/>
          <w:sz w:val="24"/>
          <w:szCs w:val="28"/>
        </w:rPr>
      </w:pPr>
      <w:r>
        <w:rPr>
          <w:rFonts w:ascii="Times New Roman" w:eastAsia="Times New Roman" w:hAnsi="Times New Roman" w:cs="Times New Roman"/>
          <w:b/>
          <w:bCs/>
          <w:sz w:val="24"/>
          <w:szCs w:val="24"/>
        </w:rPr>
        <w:t>MODULE 4</w:t>
      </w:r>
      <w:r w:rsidR="00C5643F" w:rsidRPr="00F4097C">
        <w:rPr>
          <w:rFonts w:ascii="Times New Roman" w:eastAsia="Times New Roman" w:hAnsi="Times New Roman" w:cs="Times New Roman"/>
          <w:b/>
          <w:bCs/>
          <w:sz w:val="24"/>
          <w:szCs w:val="24"/>
        </w:rPr>
        <w:t xml:space="preserve"> – </w:t>
      </w:r>
      <w:r w:rsidR="00C5643F">
        <w:rPr>
          <w:rFonts w:ascii="Times New Roman" w:hAnsi="Times New Roman" w:cs="Times New Roman"/>
          <w:b/>
          <w:sz w:val="24"/>
          <w:szCs w:val="28"/>
        </w:rPr>
        <w:t>Technical Stack</w:t>
      </w:r>
      <w:r w:rsidR="00C5643F" w:rsidRPr="00D5485C">
        <w:rPr>
          <w:rFonts w:ascii="Times New Roman" w:eastAsia="Times New Roman" w:hAnsi="Times New Roman" w:cs="Times New Roman"/>
          <w:b/>
          <w:bCs/>
          <w:sz w:val="24"/>
          <w:szCs w:val="28"/>
        </w:rPr>
        <w:br/>
      </w:r>
    </w:p>
    <w:tbl>
      <w:tblPr>
        <w:tblStyle w:val="TableGrid"/>
        <w:tblW w:w="9379" w:type="dxa"/>
        <w:tblLook w:val="04A0" w:firstRow="1" w:lastRow="0" w:firstColumn="1" w:lastColumn="0" w:noHBand="0" w:noVBand="1"/>
      </w:tblPr>
      <w:tblGrid>
        <w:gridCol w:w="2974"/>
        <w:gridCol w:w="6405"/>
      </w:tblGrid>
      <w:tr w:rsidR="00C5643F" w:rsidRPr="00D5485C" w14:paraId="2ACEEAA5" w14:textId="77777777" w:rsidTr="001D3ACA">
        <w:trPr>
          <w:trHeight w:val="341"/>
        </w:trPr>
        <w:tc>
          <w:tcPr>
            <w:tcW w:w="2974" w:type="dxa"/>
          </w:tcPr>
          <w:p w14:paraId="09E630C0"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 xml:space="preserve">Date : </w:t>
            </w:r>
          </w:p>
        </w:tc>
        <w:tc>
          <w:tcPr>
            <w:tcW w:w="6405" w:type="dxa"/>
          </w:tcPr>
          <w:p w14:paraId="5EE8FA15"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27.09.2026</w:t>
            </w:r>
          </w:p>
        </w:tc>
      </w:tr>
      <w:tr w:rsidR="00C5643F" w:rsidRPr="00D5485C" w14:paraId="59EE5712" w14:textId="77777777" w:rsidTr="001D3ACA">
        <w:trPr>
          <w:trHeight w:val="341"/>
        </w:trPr>
        <w:tc>
          <w:tcPr>
            <w:tcW w:w="2974" w:type="dxa"/>
          </w:tcPr>
          <w:p w14:paraId="5F0C8ECF"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Team ID :</w:t>
            </w:r>
          </w:p>
        </w:tc>
        <w:tc>
          <w:tcPr>
            <w:tcW w:w="6405" w:type="dxa"/>
          </w:tcPr>
          <w:p w14:paraId="7FCF975A" w14:textId="6A3C1DDB" w:rsidR="00C5643F" w:rsidRPr="00D5485C" w:rsidRDefault="00543A5C" w:rsidP="001D3ACA">
            <w:pPr>
              <w:spacing w:before="100" w:beforeAutospacing="1" w:after="100" w:afterAutospacing="1"/>
              <w:outlineLvl w:val="1"/>
              <w:rPr>
                <w:rFonts w:ascii="Times New Roman" w:eastAsia="Times New Roman" w:hAnsi="Times New Roman" w:cs="Times New Roman"/>
                <w:b/>
                <w:bCs/>
                <w:sz w:val="24"/>
                <w:szCs w:val="24"/>
              </w:rPr>
            </w:pPr>
            <w:r w:rsidRPr="00543A5C">
              <w:rPr>
                <w:rFonts w:ascii="Times New Roman" w:eastAsia="Times New Roman" w:hAnsi="Times New Roman" w:cs="Times New Roman"/>
                <w:b/>
                <w:bCs/>
                <w:sz w:val="24"/>
                <w:szCs w:val="24"/>
              </w:rPr>
              <w:t>SWTID-2026-8782</w:t>
            </w:r>
          </w:p>
        </w:tc>
      </w:tr>
      <w:tr w:rsidR="00C5643F" w:rsidRPr="00D5485C" w14:paraId="62CB30DC" w14:textId="77777777" w:rsidTr="001D3ACA">
        <w:trPr>
          <w:trHeight w:val="683"/>
        </w:trPr>
        <w:tc>
          <w:tcPr>
            <w:tcW w:w="2974" w:type="dxa"/>
          </w:tcPr>
          <w:p w14:paraId="278F45A7"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Project Name :</w:t>
            </w:r>
          </w:p>
        </w:tc>
        <w:tc>
          <w:tcPr>
            <w:tcW w:w="6405" w:type="dxa"/>
          </w:tcPr>
          <w:p w14:paraId="3E6FD1AA" w14:textId="77777777" w:rsidR="00C5643F" w:rsidRPr="00D5485C" w:rsidRDefault="00C5643F" w:rsidP="001D3ACA">
            <w:pPr>
              <w:spacing w:before="100" w:beforeAutospacing="1" w:after="100" w:afterAutospacing="1"/>
              <w:outlineLvl w:val="1"/>
              <w:rPr>
                <w:rFonts w:ascii="Times New Roman" w:eastAsia="Times New Roman" w:hAnsi="Times New Roman" w:cs="Times New Roman"/>
                <w:b/>
                <w:bCs/>
                <w:sz w:val="24"/>
                <w:szCs w:val="24"/>
              </w:rPr>
            </w:pPr>
            <w:r w:rsidRPr="00D5485C">
              <w:rPr>
                <w:rFonts w:ascii="Times New Roman" w:eastAsia="Times New Roman" w:hAnsi="Times New Roman" w:cs="Times New Roman"/>
                <w:b/>
                <w:bCs/>
                <w:sz w:val="24"/>
                <w:szCs w:val="24"/>
              </w:rPr>
              <w:t>Streamlining IT Procurement: Automating Standard Laptop Orders with Flow Designer</w:t>
            </w:r>
          </w:p>
        </w:tc>
      </w:tr>
    </w:tbl>
    <w:p w14:paraId="281E5A6A" w14:textId="77777777" w:rsidR="00C5643F" w:rsidRPr="00C5643F" w:rsidRDefault="00C5643F" w:rsidP="00C5643F">
      <w:pPr>
        <w:pStyle w:val="Heading3"/>
      </w:pPr>
      <w:r>
        <w:br/>
      </w:r>
      <w:r w:rsidRPr="00C5643F">
        <w:t>Technical Architecture</w:t>
      </w:r>
      <w:r>
        <w:br/>
      </w:r>
    </w:p>
    <w:p w14:paraId="2F7F5CF7"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1: User Interface</w:t>
      </w:r>
    </w:p>
    <w:p w14:paraId="441E3C02"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ServiceNow Service Catalog </w:t>
      </w:r>
    </w:p>
    <w:p w14:paraId="56F0EF1E"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Catalog Item </w:t>
      </w:r>
    </w:p>
    <w:p w14:paraId="74123C4B"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Form </w:t>
      </w:r>
    </w:p>
    <w:p w14:paraId="7AA006BF" w14:textId="77777777" w:rsidR="00C5643F" w:rsidRPr="00C5643F" w:rsidRDefault="00C5643F" w:rsidP="00C5643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Catalog Task Form </w:t>
      </w:r>
      <w:r>
        <w:rPr>
          <w:rFonts w:ascii="Times New Roman" w:eastAsia="Times New Roman" w:hAnsi="Times New Roman" w:cs="Times New Roman"/>
          <w:sz w:val="24"/>
          <w:szCs w:val="24"/>
        </w:rPr>
        <w:br/>
      </w:r>
    </w:p>
    <w:p w14:paraId="682FD72D"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2: Request &amp; Approval Logic</w:t>
      </w:r>
    </w:p>
    <w:p w14:paraId="0E5EDB0D"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Request </w:t>
      </w:r>
    </w:p>
    <w:p w14:paraId="6806454E"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w:t>
      </w:r>
    </w:p>
    <w:p w14:paraId="539DBB65"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Process </w:t>
      </w:r>
    </w:p>
    <w:p w14:paraId="652AE768" w14:textId="77777777" w:rsidR="00C5643F" w:rsidRPr="00C5643F" w:rsidRDefault="00C5643F" w:rsidP="00C5643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Status </w:t>
      </w:r>
      <w:r>
        <w:rPr>
          <w:rFonts w:ascii="Times New Roman" w:eastAsia="Times New Roman" w:hAnsi="Times New Roman" w:cs="Times New Roman"/>
          <w:sz w:val="24"/>
          <w:szCs w:val="24"/>
        </w:rPr>
        <w:br/>
      </w:r>
    </w:p>
    <w:p w14:paraId="39FC7931"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3: Automation &amp; Processing Logic</w:t>
      </w:r>
    </w:p>
    <w:p w14:paraId="25C222AC"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Flow Designer </w:t>
      </w:r>
    </w:p>
    <w:p w14:paraId="23B8DA1B"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Standard Laptop Task Flow </w:t>
      </w:r>
    </w:p>
    <w:p w14:paraId="05940B70"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Create Catalog Task Action </w:t>
      </w:r>
    </w:p>
    <w:p w14:paraId="1B87820F" w14:textId="77777777" w:rsidR="00C5643F" w:rsidRPr="00C5643F" w:rsidRDefault="00C5643F" w:rsidP="00C5643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Assignment Group Configuration </w:t>
      </w:r>
      <w:r>
        <w:rPr>
          <w:rFonts w:ascii="Times New Roman" w:eastAsia="Times New Roman" w:hAnsi="Times New Roman" w:cs="Times New Roman"/>
          <w:sz w:val="24"/>
          <w:szCs w:val="24"/>
        </w:rPr>
        <w:br/>
      </w:r>
    </w:p>
    <w:p w14:paraId="38954008"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4: Infrastructure</w:t>
      </w:r>
    </w:p>
    <w:p w14:paraId="50C650CA" w14:textId="77777777"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ServiceNow Cloud Instance </w:t>
      </w:r>
    </w:p>
    <w:p w14:paraId="63164613" w14:textId="77777777"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Personal Developer Instance (PDI) </w:t>
      </w:r>
    </w:p>
    <w:p w14:paraId="688B27EF" w14:textId="77777777" w:rsidR="00C5643F" w:rsidRPr="00C5643F" w:rsidRDefault="00C5643F" w:rsidP="00C5643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Web Browser </w:t>
      </w:r>
    </w:p>
    <w:p w14:paraId="3D87DE48"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lastRenderedPageBreak/>
        <w:t>Layer 5: Data Storage</w:t>
      </w:r>
    </w:p>
    <w:p w14:paraId="20673D8F"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Service Catalog Item </w:t>
      </w:r>
    </w:p>
    <w:p w14:paraId="33B162C7"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Requested Item Records </w:t>
      </w:r>
    </w:p>
    <w:p w14:paraId="37273F3D"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Catalog Task Records </w:t>
      </w:r>
    </w:p>
    <w:p w14:paraId="77B1E3EB" w14:textId="77777777" w:rsidR="00C5643F" w:rsidRPr="00C5643F" w:rsidRDefault="00C5643F" w:rsidP="00C5643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Approval Records </w:t>
      </w:r>
      <w:r>
        <w:rPr>
          <w:rFonts w:ascii="Times New Roman" w:eastAsia="Times New Roman" w:hAnsi="Times New Roman" w:cs="Times New Roman"/>
          <w:sz w:val="24"/>
          <w:szCs w:val="24"/>
        </w:rPr>
        <w:br/>
      </w:r>
    </w:p>
    <w:p w14:paraId="7E81A9A0" w14:textId="77777777" w:rsidR="00C5643F" w:rsidRPr="00C5643F" w:rsidRDefault="00C5643F" w:rsidP="00C5643F">
      <w:p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b/>
          <w:bCs/>
          <w:sz w:val="24"/>
          <w:szCs w:val="24"/>
        </w:rPr>
        <w:t>Layer 6: User / Team Processing</w:t>
      </w:r>
    </w:p>
    <w:p w14:paraId="4F5557AF"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Requester </w:t>
      </w:r>
    </w:p>
    <w:p w14:paraId="1811B875"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IT Procurement Staff </w:t>
      </w:r>
    </w:p>
    <w:p w14:paraId="7ADE18D9"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Hardware Assignment Group </w:t>
      </w:r>
    </w:p>
    <w:p w14:paraId="356C2D73" w14:textId="77777777" w:rsidR="00C5643F" w:rsidRPr="00C5643F" w:rsidRDefault="00C5643F" w:rsidP="00C5643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5643F">
        <w:rPr>
          <w:rFonts w:ascii="Times New Roman" w:eastAsia="Times New Roman" w:hAnsi="Times New Roman" w:cs="Times New Roman"/>
          <w:sz w:val="24"/>
          <w:szCs w:val="24"/>
        </w:rPr>
        <w:t xml:space="preserve">Hardware Team </w:t>
      </w:r>
    </w:p>
    <w:p w14:paraId="12186EEB" w14:textId="77777777" w:rsidR="00C5643F" w:rsidRDefault="00C5643F" w:rsidP="00C5643F">
      <w:pPr>
        <w:rPr>
          <w:rFonts w:ascii="Times New Roman" w:hAnsi="Times New Roman" w:cs="Times New Roman"/>
        </w:rPr>
      </w:pPr>
    </w:p>
    <w:p w14:paraId="4E63F48D" w14:textId="77777777" w:rsidR="00000000" w:rsidRDefault="00C5643F">
      <w:pPr>
        <w:rPr>
          <w:rFonts w:ascii="Times New Roman" w:hAnsi="Times New Roman" w:cs="Times New Roman"/>
          <w:b/>
          <w:sz w:val="24"/>
          <w:szCs w:val="24"/>
        </w:rPr>
      </w:pPr>
      <w:r w:rsidRPr="00C5643F">
        <w:rPr>
          <w:rFonts w:ascii="Times New Roman" w:hAnsi="Times New Roman" w:cs="Times New Roman"/>
          <w:b/>
          <w:sz w:val="24"/>
          <w:szCs w:val="24"/>
        </w:rPr>
        <w:t>Technology Stack Components</w:t>
      </w: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b/>
          <w:noProof/>
          <w:sz w:val="24"/>
          <w:szCs w:val="24"/>
        </w:rPr>
        <w:drawing>
          <wp:inline distT="0" distB="0" distL="0" distR="0" wp14:anchorId="1B40EECF" wp14:editId="25162BD4">
            <wp:extent cx="6504167" cy="429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Sep 27, 2026, 03_50_28 AM.png"/>
                    <pic:cNvPicPr/>
                  </pic:nvPicPr>
                  <pic:blipFill>
                    <a:blip r:embed="rId5">
                      <a:extLst>
                        <a:ext uri="{28A0092B-C50C-407E-A947-70E740481C1C}">
                          <a14:useLocalDpi xmlns:a14="http://schemas.microsoft.com/office/drawing/2010/main" val="0"/>
                        </a:ext>
                      </a:extLst>
                    </a:blip>
                    <a:stretch>
                      <a:fillRect/>
                    </a:stretch>
                  </pic:blipFill>
                  <pic:spPr>
                    <a:xfrm>
                      <a:off x="0" y="0"/>
                      <a:ext cx="6554003" cy="4327917"/>
                    </a:xfrm>
                    <a:prstGeom prst="rect">
                      <a:avLst/>
                    </a:prstGeom>
                  </pic:spPr>
                </pic:pic>
              </a:graphicData>
            </a:graphic>
          </wp:inline>
        </w:drawing>
      </w:r>
    </w:p>
    <w:p w14:paraId="6BA9B47D" w14:textId="77777777" w:rsidR="00C5643F" w:rsidRDefault="00C5643F">
      <w:pPr>
        <w:rPr>
          <w:rFonts w:ascii="Times New Roman" w:hAnsi="Times New Roman" w:cs="Times New Roman"/>
          <w:b/>
          <w:sz w:val="24"/>
          <w:szCs w:val="24"/>
        </w:rPr>
      </w:pPr>
    </w:p>
    <w:p w14:paraId="687E157F" w14:textId="77777777" w:rsidR="00C5643F" w:rsidRPr="00C5643F" w:rsidRDefault="00C5643F" w:rsidP="00C5643F">
      <w:pPr>
        <w:pStyle w:val="Heading1"/>
        <w:rPr>
          <w:sz w:val="28"/>
          <w:szCs w:val="28"/>
        </w:rPr>
      </w:pPr>
      <w:r w:rsidRPr="00C5643F">
        <w:rPr>
          <w:rFonts w:ascii="Times New Roman" w:eastAsiaTheme="minorHAnsi" w:hAnsi="Times New Roman" w:cs="Times New Roman"/>
          <w:b/>
          <w:color w:val="auto"/>
          <w:sz w:val="28"/>
          <w:szCs w:val="28"/>
        </w:rPr>
        <w:lastRenderedPageBreak/>
        <w:t>Platform</w:t>
      </w:r>
    </w:p>
    <w:p w14:paraId="480B8D2A" w14:textId="77777777" w:rsidR="00C5643F" w:rsidRDefault="00C5643F" w:rsidP="00C5643F">
      <w:pPr>
        <w:pStyle w:val="Heading3"/>
      </w:pPr>
      <w:r>
        <w:t>ServiceNow</w:t>
      </w:r>
    </w:p>
    <w:p w14:paraId="7E3370E6" w14:textId="77777777" w:rsidR="00C5643F" w:rsidRDefault="00C5643F" w:rsidP="00C5643F">
      <w:pPr>
        <w:pStyle w:val="NormalWeb"/>
      </w:pPr>
      <w:r>
        <w:t>ServiceNow is used as the main platform for creating and managing the Standard Laptop procurement request, approval, Catalog Task, and assignment process.</w:t>
      </w:r>
    </w:p>
    <w:p w14:paraId="167F364C" w14:textId="77777777" w:rsidR="00C5643F" w:rsidRPr="00C5643F" w:rsidRDefault="00C5643F" w:rsidP="00C5643F">
      <w:pPr>
        <w:pStyle w:val="Heading3"/>
        <w:rPr>
          <w:sz w:val="28"/>
          <w:szCs w:val="28"/>
        </w:rPr>
      </w:pPr>
      <w:r w:rsidRPr="00C5643F">
        <w:rPr>
          <w:sz w:val="28"/>
          <w:szCs w:val="28"/>
        </w:rPr>
        <w:t xml:space="preserve"> Automation Tool</w:t>
      </w:r>
    </w:p>
    <w:p w14:paraId="2952B623" w14:textId="77777777" w:rsidR="00C5643F" w:rsidRDefault="00C5643F" w:rsidP="00C5643F">
      <w:pPr>
        <w:pStyle w:val="Heading3"/>
      </w:pPr>
      <w:r>
        <w:t>Flow Designer</w:t>
      </w:r>
    </w:p>
    <w:p w14:paraId="65221CDA" w14:textId="77777777" w:rsidR="00C5643F" w:rsidRDefault="00C5643F" w:rsidP="00C5643F">
      <w:pPr>
        <w:pStyle w:val="NormalWeb"/>
      </w:pPr>
      <w:r>
        <w:t>Flow Designer is used to automate the Standard Laptop procurement process. It processes the approved request and automatically creates the required Catalog Task and assigns it to the Hardware Assignment Group.</w:t>
      </w:r>
    </w:p>
    <w:p w14:paraId="68B9C39D" w14:textId="77777777" w:rsidR="00C5643F" w:rsidRDefault="00C5643F" w:rsidP="00C5643F">
      <w:pPr>
        <w:pStyle w:val="NormalWeb"/>
      </w:pPr>
      <w:r>
        <w:t xml:space="preserve">This directly matches the reference's use of Flow Designer as the main automation component, while adapting the purpose to your project. </w:t>
      </w:r>
    </w:p>
    <w:p w14:paraId="399257DF" w14:textId="77777777" w:rsidR="00C5643F" w:rsidRDefault="00C5643F" w:rsidP="00C5643F">
      <w:pPr>
        <w:pStyle w:val="Heading3"/>
      </w:pPr>
      <w:r w:rsidRPr="00C5643F">
        <w:rPr>
          <w:sz w:val="28"/>
          <w:szCs w:val="28"/>
        </w:rPr>
        <w:t>Data Storage</w:t>
      </w:r>
      <w:r>
        <w:br/>
      </w:r>
      <w:r>
        <w:br/>
        <w:t>ServiceNow Tables</w:t>
      </w:r>
    </w:p>
    <w:p w14:paraId="3E41C6D3" w14:textId="77777777" w:rsidR="00C5643F" w:rsidRDefault="00C5643F" w:rsidP="00C5643F">
      <w:pPr>
        <w:pStyle w:val="NormalWeb"/>
      </w:pPr>
      <w:r>
        <w:t>ServiceNow tables are used to store the information related to the Standard Laptop procurement process, including:</w:t>
      </w:r>
    </w:p>
    <w:p w14:paraId="7C756B0F" w14:textId="77777777" w:rsidR="00C5643F" w:rsidRDefault="00C5643F" w:rsidP="00C5643F">
      <w:pPr>
        <w:numPr>
          <w:ilvl w:val="0"/>
          <w:numId w:val="7"/>
        </w:numPr>
        <w:spacing w:before="100" w:beforeAutospacing="1" w:after="100" w:afterAutospacing="1" w:line="240" w:lineRule="auto"/>
      </w:pPr>
      <w:r>
        <w:t xml:space="preserve">Catalog Item </w:t>
      </w:r>
    </w:p>
    <w:p w14:paraId="3F99198F" w14:textId="77777777" w:rsidR="00C5643F" w:rsidRDefault="00C5643F" w:rsidP="00C5643F">
      <w:pPr>
        <w:numPr>
          <w:ilvl w:val="0"/>
          <w:numId w:val="7"/>
        </w:numPr>
        <w:spacing w:before="100" w:beforeAutospacing="1" w:after="100" w:afterAutospacing="1" w:line="240" w:lineRule="auto"/>
      </w:pPr>
      <w:r>
        <w:t xml:space="preserve">Requested Item </w:t>
      </w:r>
    </w:p>
    <w:p w14:paraId="6F764735" w14:textId="77777777" w:rsidR="00C5643F" w:rsidRDefault="00C5643F" w:rsidP="00C5643F">
      <w:pPr>
        <w:numPr>
          <w:ilvl w:val="0"/>
          <w:numId w:val="7"/>
        </w:numPr>
        <w:spacing w:before="100" w:beforeAutospacing="1" w:after="100" w:afterAutospacing="1" w:line="240" w:lineRule="auto"/>
      </w:pPr>
      <w:r>
        <w:t xml:space="preserve">Approval information </w:t>
      </w:r>
    </w:p>
    <w:p w14:paraId="2796A84D" w14:textId="77777777" w:rsidR="00C5643F" w:rsidRDefault="00C5643F" w:rsidP="00C5643F">
      <w:pPr>
        <w:numPr>
          <w:ilvl w:val="0"/>
          <w:numId w:val="7"/>
        </w:numPr>
        <w:spacing w:before="100" w:beforeAutospacing="1" w:after="100" w:afterAutospacing="1" w:line="240" w:lineRule="auto"/>
      </w:pPr>
      <w:r>
        <w:t xml:space="preserve">Catalog Task </w:t>
      </w:r>
    </w:p>
    <w:p w14:paraId="59C3691D" w14:textId="77777777" w:rsidR="00C5643F" w:rsidRDefault="00C5643F" w:rsidP="00C5643F">
      <w:pPr>
        <w:numPr>
          <w:ilvl w:val="0"/>
          <w:numId w:val="7"/>
        </w:numPr>
        <w:spacing w:before="100" w:beforeAutospacing="1" w:after="100" w:afterAutospacing="1" w:line="240" w:lineRule="auto"/>
      </w:pPr>
      <w:r>
        <w:t xml:space="preserve">Assignment Group </w:t>
      </w:r>
    </w:p>
    <w:p w14:paraId="38A460E4" w14:textId="77777777" w:rsidR="00C5643F" w:rsidRDefault="00C5643F" w:rsidP="00C5643F">
      <w:pPr>
        <w:numPr>
          <w:ilvl w:val="0"/>
          <w:numId w:val="7"/>
        </w:numPr>
        <w:spacing w:before="100" w:beforeAutospacing="1" w:after="100" w:afterAutospacing="1" w:line="240" w:lineRule="auto"/>
      </w:pPr>
      <w:r>
        <w:t>Task Status</w:t>
      </w:r>
    </w:p>
    <w:p w14:paraId="1525DF20" w14:textId="77777777" w:rsidR="00C5643F" w:rsidRDefault="00C5643F" w:rsidP="00C5643F">
      <w:pPr>
        <w:pStyle w:val="Heading3"/>
      </w:pPr>
      <w:r>
        <w:t>Configuration</w:t>
      </w:r>
    </w:p>
    <w:p w14:paraId="68ED8F5C" w14:textId="77777777" w:rsidR="00C5643F" w:rsidRDefault="00C5643F" w:rsidP="00C5643F">
      <w:pPr>
        <w:pStyle w:val="Heading3"/>
      </w:pPr>
      <w:r>
        <w:t>ServiceNow Catalog &amp; Flow Configuration</w:t>
      </w:r>
    </w:p>
    <w:p w14:paraId="7CA1BA39" w14:textId="77777777" w:rsidR="00C5643F" w:rsidRDefault="00C5643F" w:rsidP="00C5643F">
      <w:pPr>
        <w:pStyle w:val="NormalWeb"/>
      </w:pPr>
      <w:r>
        <w:t>The Standard Laptop Catalog Item, approval process, Flow Designer flow, Catalog Task details, and Hardware Assignment Group are configured within ServiceNow.</w:t>
      </w:r>
    </w:p>
    <w:p w14:paraId="63721BEF" w14:textId="77777777" w:rsidR="00C5643F" w:rsidRDefault="00C5643F" w:rsidP="00C5643F">
      <w:pPr>
        <w:pStyle w:val="NormalWeb"/>
      </w:pPr>
      <w:r>
        <w:t xml:space="preserve">The </w:t>
      </w:r>
      <w:r>
        <w:rPr>
          <w:rStyle w:val="Strong"/>
        </w:rPr>
        <w:t>Standard Laptop Task</w:t>
      </w:r>
      <w:r>
        <w:t xml:space="preserve"> flow is associated with the Standard Laptop Catalog Item to automate the required task-processing workflow.</w:t>
      </w:r>
      <w:r>
        <w:br/>
      </w:r>
      <w:r>
        <w:br/>
      </w:r>
      <w:r>
        <w:br/>
      </w:r>
    </w:p>
    <w:p w14:paraId="2BA68A26" w14:textId="77777777" w:rsidR="00C5643F" w:rsidRPr="00C5643F" w:rsidRDefault="00C5643F" w:rsidP="00C5643F">
      <w:pPr>
        <w:pStyle w:val="NormalWeb"/>
        <w:rPr>
          <w:b/>
          <w:sz w:val="28"/>
        </w:rPr>
      </w:pPr>
      <w:r w:rsidRPr="00C5643F">
        <w:rPr>
          <w:b/>
          <w:sz w:val="28"/>
        </w:rPr>
        <w:lastRenderedPageBreak/>
        <w:t>Deployment &amp; Maintenance</w:t>
      </w:r>
    </w:p>
    <w:p w14:paraId="2F0EA3FB" w14:textId="77777777" w:rsidR="00C5643F" w:rsidRDefault="00C5643F" w:rsidP="00C5643F">
      <w:pPr>
        <w:pStyle w:val="Heading3"/>
      </w:pPr>
      <w:r>
        <w:t>Update Set</w:t>
      </w:r>
    </w:p>
    <w:p w14:paraId="5FB5954B" w14:textId="77777777" w:rsidR="00C5643F" w:rsidRDefault="00C5643F" w:rsidP="00C5643F">
      <w:pPr>
        <w:pStyle w:val="NormalWeb"/>
      </w:pPr>
      <w:r>
        <w:t xml:space="preserve">An </w:t>
      </w:r>
      <w:r>
        <w:rPr>
          <w:rStyle w:val="Strong"/>
        </w:rPr>
        <w:t>Update Set</w:t>
      </w:r>
      <w:r>
        <w:t xml:space="preserve"> can be used to maintain the ServiceNow project configuration and transfer the developed configuration between ServiceNow environments.</w:t>
      </w:r>
    </w:p>
    <w:p w14:paraId="542D5887" w14:textId="77777777" w:rsidR="00C5643F" w:rsidRDefault="00C5643F" w:rsidP="00C5643F">
      <w:pPr>
        <w:pStyle w:val="NormalWeb"/>
      </w:pPr>
      <w:r>
        <w:t xml:space="preserve">The reference also identifies Update Set as the mechanism for configuration management and deployment. </w:t>
      </w:r>
    </w:p>
    <w:p w14:paraId="6AAA1DAA" w14:textId="77777777" w:rsidR="00C5643F" w:rsidRPr="00C5643F" w:rsidRDefault="00C5643F">
      <w:pPr>
        <w:rPr>
          <w:rFonts w:ascii="Times New Roman" w:hAnsi="Times New Roman" w:cs="Times New Roman"/>
          <w:b/>
          <w:sz w:val="24"/>
          <w:szCs w:val="24"/>
        </w:rPr>
      </w:pPr>
    </w:p>
    <w:sectPr w:rsidR="00C5643F" w:rsidRPr="00C564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3EF"/>
    <w:multiLevelType w:val="multilevel"/>
    <w:tmpl w:val="4EB0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A7816"/>
    <w:multiLevelType w:val="multilevel"/>
    <w:tmpl w:val="72C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074B6"/>
    <w:multiLevelType w:val="multilevel"/>
    <w:tmpl w:val="75D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D59F7"/>
    <w:multiLevelType w:val="multilevel"/>
    <w:tmpl w:val="462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42BA7"/>
    <w:multiLevelType w:val="multilevel"/>
    <w:tmpl w:val="D7A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50077"/>
    <w:multiLevelType w:val="multilevel"/>
    <w:tmpl w:val="238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83717"/>
    <w:multiLevelType w:val="multilevel"/>
    <w:tmpl w:val="59D8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350580">
    <w:abstractNumId w:val="4"/>
  </w:num>
  <w:num w:numId="2" w16cid:durableId="549998782">
    <w:abstractNumId w:val="6"/>
  </w:num>
  <w:num w:numId="3" w16cid:durableId="1360160897">
    <w:abstractNumId w:val="1"/>
  </w:num>
  <w:num w:numId="4" w16cid:durableId="1684161069">
    <w:abstractNumId w:val="2"/>
  </w:num>
  <w:num w:numId="5" w16cid:durableId="792750612">
    <w:abstractNumId w:val="5"/>
  </w:num>
  <w:num w:numId="6" w16cid:durableId="272787786">
    <w:abstractNumId w:val="0"/>
  </w:num>
  <w:num w:numId="7" w16cid:durableId="683942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43F"/>
    <w:rsid w:val="00475E41"/>
    <w:rsid w:val="004A0A13"/>
    <w:rsid w:val="00543A5C"/>
    <w:rsid w:val="00776390"/>
    <w:rsid w:val="0092245C"/>
    <w:rsid w:val="00C5643F"/>
    <w:rsid w:val="00D7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98125"/>
  <w15:chartTrackingRefBased/>
  <w15:docId w15:val="{ECF4CC5E-0D38-46D1-B5CF-FC7122D34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43F"/>
  </w:style>
  <w:style w:type="paragraph" w:styleId="Heading1">
    <w:name w:val="heading 1"/>
    <w:basedOn w:val="Normal"/>
    <w:next w:val="Normal"/>
    <w:link w:val="Heading1Char"/>
    <w:uiPriority w:val="9"/>
    <w:qFormat/>
    <w:rsid w:val="00C5643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C5643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564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5643F"/>
    <w:rPr>
      <w:rFonts w:ascii="Times New Roman" w:eastAsia="Times New Roman" w:hAnsi="Times New Roman" w:cs="Times New Roman"/>
      <w:b/>
      <w:bCs/>
      <w:sz w:val="27"/>
      <w:szCs w:val="27"/>
    </w:rPr>
  </w:style>
  <w:style w:type="paragraph" w:styleId="NormalWeb">
    <w:name w:val="Normal (Web)"/>
    <w:basedOn w:val="Normal"/>
    <w:uiPriority w:val="99"/>
    <w:unhideWhenUsed/>
    <w:rsid w:val="00C5643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643F"/>
    <w:rPr>
      <w:b/>
      <w:bCs/>
    </w:rPr>
  </w:style>
  <w:style w:type="character" w:customStyle="1" w:styleId="Heading1Char">
    <w:name w:val="Heading 1 Char"/>
    <w:basedOn w:val="DefaultParagraphFont"/>
    <w:link w:val="Heading1"/>
    <w:uiPriority w:val="9"/>
    <w:rsid w:val="00C5643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62726">
      <w:bodyDiv w:val="1"/>
      <w:marLeft w:val="0"/>
      <w:marRight w:val="0"/>
      <w:marTop w:val="0"/>
      <w:marBottom w:val="0"/>
      <w:divBdr>
        <w:top w:val="none" w:sz="0" w:space="0" w:color="auto"/>
        <w:left w:val="none" w:sz="0" w:space="0" w:color="auto"/>
        <w:bottom w:val="none" w:sz="0" w:space="0" w:color="auto"/>
        <w:right w:val="none" w:sz="0" w:space="0" w:color="auto"/>
      </w:divBdr>
    </w:div>
    <w:div w:id="170335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S0946289</cp:lastModifiedBy>
  <cp:revision>4</cp:revision>
  <dcterms:created xsi:type="dcterms:W3CDTF">2026-09-26T22:18:00Z</dcterms:created>
  <dcterms:modified xsi:type="dcterms:W3CDTF">2026-09-27T16:56:00Z</dcterms:modified>
</cp:coreProperties>
</file>