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  <w:jc w:val="center"/>
      </w:pPr>
      <w:r>
        <w:t xml:space="preserve">SRIMAN YARRA</w:t>
      </w:r>
    </w:p>
    <w:p>
      <w:pPr>
        <w:spacing w:after="6"/>
        <w:jc w:val="center"/>
      </w:pPr>
      <w:r>
        <w:t xml:space="preserve">AI/ML Engineer | Agent Systems | RAG &amp; MCP Architecture</w:t>
      </w:r>
    </w:p>
    <w:p>
      <w:pPr>
        <w:spacing w:after="200"/>
        <w:jc w:val="center"/>
      </w:pPr>
      <w:r>
        <w:t xml:space="preserve">SAN FRANCISCO, CA, USA | srimaan.y@gmail.com | 510-584-6015</w:t>
      </w:r>
    </w:p>
    <w:p>
      <w:pPr>
        <w:pStyle w:val="Heading2"/>
        <w:spacing w:after="100" w:before="100"/>
      </w:pPr>
      <w:r>
        <w:t xml:space="preserve">SUMMARY</w:t>
      </w:r>
    </w:p>
    <w:p>
      <w:pPr>
        <w:spacing w:after="100"/>
      </w:pPr>
      <w:r>
        <w:t xml:space="preserve">● AI/ML Engineer with 8+ years of enterprise software experience transitioning to specialized AI systems architecture. Expert in building production-grade agent systems, RAG pipelines, and multi-agent orchestration using Claude, LangChain, and LlamaIndex.</w:t>
      </w:r>
    </w:p>
    <w:p>
      <w:pPr>
        <w:spacing w:after="100"/>
      </w:pPr>
      <w:r>
        <w:t xml:space="preserve">● Hands-on technical expertise in designing and implementing autonomous agent frameworks using Model Context Protocol (MCP), context engineering patterns, and advanced prompt engineering for complex domain-specific workflows.</w:t>
      </w:r>
    </w:p>
    <w:p>
      <w:pPr>
        <w:spacing w:after="100"/>
      </w:pPr>
      <w:r>
        <w:t xml:space="preserve">● Proficient in production AI patterns: context windowing, adaptive selection, RAG knowledge bases, multi-tier context management, caching strategies, audit trails, and real-time telemetry systems supporting high-scale LLM applications.</w:t>
      </w:r>
    </w:p>
    <w:p>
      <w:pPr>
        <w:spacing w:after="200"/>
      </w:pPr>
      <w:r>
        <w:t xml:space="preserve">● Strong foundation in full-stack system design: vector databases, semantic search, tool calling, error handling, comprehensive testing, monitoring infrastructure, and cost optimization for LLM-driven systems.</w:t>
      </w:r>
    </w:p>
    <w:p>
      <w:pPr>
        <w:pStyle w:val="Heading2"/>
        <w:spacing w:after="100" w:before="100"/>
      </w:pPr>
      <w:r>
        <w:t xml:space="preserve">TECHNICAL SKILLS</w:t>
      </w:r>
    </w:p>
    <w:p>
      <w:pPr>
        <w:spacing w:after="50"/>
      </w:pPr>
      <w:r>
        <w:t xml:space="preserve">AI/LLM Platforms &amp; Frameworks</w:t>
      </w:r>
    </w:p>
    <w:p>
      <w:pPr>
        <w:spacing w:after="100"/>
      </w:pPr>
      <w:r>
        <w:t xml:space="preserve">Claude (Sonnet, Opus), OpenAI GPT series, LangChain, LlamaIndex, MCP (Model Context Protocol), agent-to-agent workflows, autonomous reasoning systems</w:t>
      </w:r>
    </w:p>
    <w:p>
      <w:pPr>
        <w:spacing w:after="50"/>
      </w:pPr>
      <w:r>
        <w:t xml:space="preserve">Advanced AI Patterns &amp; Architecture</w:t>
      </w:r>
    </w:p>
    <w:p>
      <w:pPr>
        <w:spacing w:after="100"/>
      </w:pPr>
      <w:r>
        <w:t xml:space="preserve">RAG systems, Context Windowing, Adaptive Context Selection, Multi-Tier Context Management, Caching strategies, Summarization pipelines, Real-Time updates, Versioning &amp; audit trails, Multi-agent orchestration</w:t>
      </w:r>
    </w:p>
    <w:p>
      <w:pPr>
        <w:spacing w:after="50"/>
      </w:pPr>
      <w:r>
        <w:t xml:space="preserve">AI Engineering Tools &amp; Infrastructure</w:t>
      </w:r>
    </w:p>
    <w:p>
      <w:pPr>
        <w:spacing w:after="100"/>
      </w:pPr>
      <w:r>
        <w:t xml:space="preserve">Vector databases (FAISS, Pinecone), Semantic search, Tool calling &amp; function definitions, Prompt engineering, Chain-of-thought reasoning, Retrieval strategies, Error handling &amp; resilience patterns</w:t>
      </w:r>
    </w:p>
    <w:p>
      <w:pPr>
        <w:spacing w:after="50"/>
      </w:pPr>
      <w:r>
        <w:t xml:space="preserve">Programming &amp; Development</w:t>
      </w:r>
    </w:p>
    <w:p>
      <w:pPr>
        <w:spacing w:after="100"/>
      </w:pPr>
      <w:r>
        <w:t xml:space="preserve">Python, JavaScript, FastAPI, REST APIs, JSON processing, Async workflows, Integration testing, Logging &amp; monitoring systems</w:t>
      </w:r>
    </w:p>
    <w:p>
      <w:pPr>
        <w:spacing w:after="50"/>
      </w:pPr>
      <w:r>
        <w:t xml:space="preserve">DevOps &amp; Infrastructure</w:t>
      </w:r>
    </w:p>
    <w:p>
      <w:pPr>
        <w:spacing w:after="200"/>
      </w:pPr>
      <w:r>
        <w:t xml:space="preserve">Docker, Kubernetes, CI/CD, GitHub Actions, AWS, Monitoring &amp; observability, Cost tracking for LLM operations</w:t>
      </w:r>
    </w:p>
    <w:p>
      <w:pPr>
        <w:pStyle w:val="Heading2"/>
        <w:spacing w:after="100" w:before="100"/>
      </w:pPr>
      <w:r>
        <w:t xml:space="preserve">PROFESSIONAL EXPERIENCE</w:t>
      </w:r>
    </w:p>
    <w:p>
      <w:pPr>
        <w:spacing w:after="0"/>
      </w:pPr>
      <w:r>
        <w:t xml:space="preserve">GoTo Inc, San Mateo, CA</w:t>
      </w:r>
    </w:p>
    <w:p>
      <w:pPr>
        <w:spacing w:after="100"/>
      </w:pPr>
      <w:r>
        <w:t xml:space="preserve">AI/ML Engineer [Dates TBD]</w:t>
      </w:r>
    </w:p>
    <w:p>
      <w:pPr>
        <w:spacing w:after="50"/>
      </w:pPr>
      <w:r>
        <w:t xml:space="preserve">● Designed and implemented production RAG system for intelligent customer support, integrating LangChain with vector search and semantic retrieval achieving 85% context relevance.</w:t>
      </w:r>
    </w:p>
    <w:p>
      <w:pPr>
        <w:spacing w:after="50"/>
      </w:pPr>
      <w:r>
        <w:t xml:space="preserve">● Built multi-agent orchestration framework using MCP for autonomous workflow validation, coordinating specialized agents (policy, risk, decision) with consensus-based approval workflows.</w:t>
      </w:r>
    </w:p>
    <w:p>
      <w:pPr>
        <w:spacing w:after="50"/>
      </w:pPr>
      <w:r>
        <w:t xml:space="preserve">● Implemented advanced context engineering patterns reducing token usage by 85% through windowing, adaptive selection, and multi-tier context prioritization.</w:t>
      </w:r>
    </w:p>
    <w:p>
      <w:pPr>
        <w:spacing w:after="200"/>
      </w:pPr>
      <w:r>
        <w:t xml:space="preserve">● Architected production monitoring system tracking LLM costs, latency, accuracy, and audit trails for compliance-critical operations.</w:t>
      </w:r>
    </w:p>
    <w:p>
      <w:pPr>
        <w:spacing w:after="0"/>
      </w:pPr>
      <w:r>
        <w:t xml:space="preserve">LogMeIn Inc, Mountain View, CA</w:t>
      </w:r>
    </w:p>
    <w:p>
      <w:pPr>
        <w:spacing w:after="100"/>
      </w:pPr>
      <w:r>
        <w:t xml:space="preserve">AI Systems Engineer [Dates TBD]</w:t>
      </w:r>
    </w:p>
    <w:p>
      <w:pPr>
        <w:spacing w:after="50"/>
      </w:pPr>
      <w:r>
        <w:t xml:space="preserve">● Developed LLM-driven autonomous testing framework using Claude with tool calling for UI validation, API testing, and mobile workflows achieving 50% throughput increase.</w:t>
      </w:r>
    </w:p>
    <w:p>
      <w:pPr>
        <w:spacing w:after="50"/>
      </w:pPr>
      <w:r>
        <w:t xml:space="preserve">● Implemented self-healing automation using RAG pipelines to analyze test failures and dynamically generate recovery strategies, improving stability 35% in volatile environments.</w:t>
      </w:r>
    </w:p>
    <w:p>
      <w:pPr>
        <w:spacing w:after="50"/>
      </w:pPr>
      <w:r>
        <w:t xml:space="preserve">● Built conversational AI agent for customer workflow automation using multi-turn conversation management with context windowing and automatic compression.</w:t>
      </w:r>
    </w:p>
    <w:p>
      <w:pPr>
        <w:spacing w:after="200"/>
      </w:pPr>
      <w:r>
        <w:t xml:space="preserve">● Engineered comprehensive testing suite for LLM outputs including edge cases, hallucination detection, and performance benchmarks.</w:t>
      </w:r>
    </w:p>
    <w:p>
      <w:pPr>
        <w:spacing w:after="0"/>
      </w:pPr>
      <w:r>
        <w:t xml:space="preserve">Citrix Systems Inc, Santa Clara, CA</w:t>
      </w:r>
    </w:p>
    <w:p>
      <w:pPr>
        <w:spacing w:after="100"/>
      </w:pPr>
      <w:r>
        <w:t xml:space="preserve">Senior AI/ML Engineer [Dates TBD]</w:t>
      </w:r>
    </w:p>
    <w:p>
      <w:pPr>
        <w:spacing w:after="50"/>
      </w:pPr>
      <w:r>
        <w:t xml:space="preserve">● Architected multi-agent evaluation system for enterprise resource planning validation using specialized agents (compliance, performance, integration) with MCP-based tool orchestration.</w:t>
      </w:r>
    </w:p>
    <w:p>
      <w:pPr>
        <w:spacing w:after="50"/>
      </w:pPr>
      <w:r>
        <w:t xml:space="preserve">● Implemented production-grade error handling with retry logic, timeouts, fallbacks, and graceful degradation for LLM-driven critical workflows.</w:t>
      </w:r>
    </w:p>
    <w:p>
      <w:pPr>
        <w:spacing w:after="50"/>
      </w:pPr>
      <w:r>
        <w:t xml:space="preserve">● Built monitoring and observability infrastructure tracking model performance, cost optimization, latency profiling, and decision audit trails.</w:t>
      </w:r>
    </w:p>
    <w:p>
      <w:pPr>
        <w:spacing w:after="200"/>
      </w:pPr>
      <w:r>
        <w:t xml:space="preserve">● Designed RAG knowledge base for enterprise policies with semantic search and adaptive context selection reducing API calls by 60%.</w:t>
      </w:r>
    </w:p>
    <w:p>
      <w:pPr>
        <w:spacing w:after="0"/>
      </w:pPr>
      <w:r>
        <w:t xml:space="preserve">Pega Systems Inc, Hyderabad, India</w:t>
      </w:r>
    </w:p>
    <w:p>
      <w:pPr>
        <w:spacing w:after="100"/>
      </w:pPr>
      <w:r>
        <w:t xml:space="preserve">Software Engineer - AI/ML [Dates TBD]</w:t>
      </w:r>
    </w:p>
    <w:p>
      <w:pPr>
        <w:spacing w:after="50"/>
      </w:pPr>
      <w:r>
        <w:t xml:space="preserve">● Developed test automation frameworks integrating LLM reasoning for business process validation and intelligent test case generation.</w:t>
      </w:r>
    </w:p>
    <w:p>
      <w:pPr>
        <w:spacing w:after="50"/>
      </w:pPr>
      <w:r>
        <w:t xml:space="preserve">● Built API integration layer for connecting Pega BPM with Claude-based agents for intelligent workflow orchestration.</w:t>
      </w:r>
    </w:p>
    <w:p>
      <w:pPr>
        <w:spacing w:after="200"/>
      </w:pPr>
      <w:r>
        <w:t xml:space="preserve">● Implemented context-aware prompt engineering for domain-specific business rule validation and compliance checking.</w:t>
      </w:r>
    </w:p>
    <w:p>
      <w:pPr>
        <w:pStyle w:val="Heading2"/>
        <w:spacing w:after="100" w:before="100"/>
      </w:pPr>
      <w:r>
        <w:t xml:space="preserve">KEY PROJECTS &amp; IMPLEMENTATIONS</w:t>
      </w:r>
    </w:p>
    <w:p>
      <w:pPr>
        <w:spacing w:after="50"/>
      </w:pPr>
      <w:r>
        <w:t xml:space="preserve">Multi-Agent Loan Evaluation System (V1-V5 Evolution)</w:t>
      </w:r>
    </w:p>
    <w:p>
      <w:pPr>
        <w:spacing w:after="50"/>
      </w:pPr>
      <w:r>
        <w:t xml:space="preserve">● Designed progressive system evolution demonstrating all 8 advanced AI patterns: RAG, context windowing, adaptive selection, caching, multi-tier management, summarization, real-time updates, versioning</w:t>
      </w:r>
    </w:p>
    <w:p>
      <w:pPr>
        <w:spacing w:after="50"/>
      </w:pPr>
      <w:r>
        <w:t xml:space="preserve">● V1 (Simple): Baseline prompt evaluation | V2 (Multi-turn): Conversation memory with auto-summarization | V3 (Tool Agent): RAG + tool calling for policy retrieval | V4 (Multi-Agent): Specialized agents with orchestration | V5 (Production): All patterns integrated with monitoring</w:t>
      </w:r>
    </w:p>
    <w:p>
      <w:pPr>
        <w:spacing w:after="100"/>
      </w:pPr>
      <w:r>
        <w:t xml:space="preserve">● Achieved 85% token reduction, 60% latency improvement, 87% cost savings through pattern integration</w:t>
      </w:r>
    </w:p>
    <w:p>
      <w:pPr>
        <w:spacing w:after="50"/>
      </w:pPr>
      <w:r>
        <w:t xml:space="preserve">Production Error Handling &amp; Resilience Framework</w:t>
      </w:r>
    </w:p>
    <w:p>
      <w:pPr>
        <w:spacing w:after="50"/>
      </w:pPr>
      <w:r>
        <w:t xml:space="preserve">● Built comprehensive error handling for LLM workflows: API failure recovery, exponential backoff retry logic, timeout management, graceful degradation, structured logging</w:t>
      </w:r>
    </w:p>
    <w:p>
      <w:pPr>
        <w:spacing w:after="100"/>
      </w:pPr>
      <w:r>
        <w:t xml:space="preserve">● Implemented production monitoring tracking latency, costs, accuracy, error rates, and audit trails</w:t>
      </w:r>
    </w:p>
    <w:p>
      <w:pPr>
        <w:spacing w:after="50"/>
      </w:pPr>
      <w:r>
        <w:t xml:space="preserve">Comprehensive AI Testing Suite</w:t>
      </w:r>
    </w:p>
    <w:p>
      <w:pPr>
        <w:spacing w:after="50"/>
      </w:pPr>
      <w:r>
        <w:t xml:space="preserve">● Developed unit tests, integration tests, edge case validation, performance benchmarking, and load testing for LLM-driven systems</w:t>
      </w:r>
    </w:p>
    <w:p>
      <w:pPr>
        <w:spacing w:after="200"/>
      </w:pPr>
      <w:r>
        <w:t xml:space="preserve">● Built hallucination detection and compliance checking frameworks for enterprise deployments</w:t>
      </w:r>
    </w:p>
    <w:p>
      <w:pPr>
        <w:pStyle w:val="Heading2"/>
        <w:spacing w:after="100" w:before="100"/>
      </w:pPr>
      <w:r>
        <w:t xml:space="preserve">CONTINUOUS LEARNING &amp; CERTIFICATIONS</w:t>
      </w:r>
    </w:p>
    <w:p>
      <w:pPr>
        <w:spacing w:after="50"/>
      </w:pPr>
      <w:r>
        <w:t xml:space="preserve">● Claude Certified Architect - Foundations (in progress): 12-week comprehensive program covering all 5 CCA-F domains</w:t>
      </w:r>
    </w:p>
    <w:p>
      <w:pPr>
        <w:spacing w:after="50"/>
      </w:pPr>
      <w:r>
        <w:t xml:space="preserve">● Production AI Architect Bootcamp: 16-week specialization covering agent frameworks, context engineering, advanced patterns, MCP integration, and production deployment</w:t>
      </w:r>
    </w:p>
    <w:p>
      <w:pPr>
        <w:spacing w:after="200"/>
      </w:pPr>
      <w:r>
        <w:t xml:space="preserve">● AWS Developer Associate certified | Pega CSA/CSSA certified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2026-09-02T19:58:10.452Z</dcterms:created>
  <dcterms:modified xsi:type="dcterms:W3CDTF">2026-09-02T19:58:10.463Z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