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5CF0" w14:textId="4E2955F4" w:rsidR="00C65850" w:rsidRPr="004E1DED" w:rsidRDefault="004E1DED" w:rsidP="004E1DED">
      <w:pPr>
        <w:jc w:val="center"/>
        <w:rPr>
          <w:rFonts w:ascii="Times New Roman" w:hAnsi="Times New Roman" w:cs="Times New Roman"/>
          <w:b/>
          <w:bCs/>
          <w:sz w:val="36"/>
          <w:szCs w:val="36"/>
        </w:rPr>
      </w:pPr>
      <w:r w:rsidRPr="004E1DED">
        <w:rPr>
          <w:rFonts w:ascii="Times New Roman" w:hAnsi="Times New Roman" w:cs="Times New Roman"/>
          <w:b/>
          <w:bCs/>
          <w:sz w:val="36"/>
          <w:szCs w:val="36"/>
        </w:rPr>
        <w:t>Bitcoin Price Prediction Using LSTM</w:t>
      </w:r>
    </w:p>
    <w:p w14:paraId="1742E22B" w14:textId="6BF8873F" w:rsidR="004E1DED" w:rsidRDefault="004E1DED" w:rsidP="004E1DED">
      <w:pPr>
        <w:jc w:val="center"/>
        <w:rPr>
          <w:rFonts w:ascii="Times New Roman" w:hAnsi="Times New Roman" w:cs="Times New Roman"/>
        </w:rPr>
      </w:pPr>
      <w:r w:rsidRPr="004E1DED">
        <w:rPr>
          <w:rFonts w:ascii="Times New Roman" w:hAnsi="Times New Roman" w:cs="Times New Roman"/>
        </w:rPr>
        <w:t>CSCI 6444 – Introduction to Big Data and Analytics</w:t>
      </w:r>
    </w:p>
    <w:p w14:paraId="75A70889" w14:textId="77777777" w:rsidR="004E1DED" w:rsidRDefault="004E1DED" w:rsidP="004E1DED">
      <w:pPr>
        <w:rPr>
          <w:rFonts w:ascii="Times New Roman" w:hAnsi="Times New Roman" w:cs="Times New Roman"/>
        </w:rPr>
      </w:pPr>
    </w:p>
    <w:p w14:paraId="69E87E4A" w14:textId="35D4AA54" w:rsidR="004E1DED" w:rsidRPr="004E1DED" w:rsidRDefault="004E1DED" w:rsidP="00222AAA">
      <w:pPr>
        <w:spacing w:before="100" w:beforeAutospacing="1" w:after="100" w:afterAutospacing="1" w:line="276" w:lineRule="auto"/>
        <w:outlineLvl w:val="0"/>
        <w:rPr>
          <w:rFonts w:ascii="Times New Roman" w:eastAsia="Times New Roman" w:hAnsi="Times New Roman" w:cs="Times New Roman"/>
          <w:b/>
          <w:bCs/>
          <w:kern w:val="36"/>
          <w:sz w:val="28"/>
          <w:szCs w:val="28"/>
          <w14:ligatures w14:val="none"/>
        </w:rPr>
      </w:pPr>
      <w:r w:rsidRPr="004E1DED">
        <w:rPr>
          <w:rFonts w:ascii="Times New Roman" w:eastAsia="Times New Roman" w:hAnsi="Times New Roman" w:cs="Times New Roman"/>
          <w:b/>
          <w:bCs/>
          <w:kern w:val="36"/>
          <w:sz w:val="28"/>
          <w:szCs w:val="28"/>
          <w14:ligatures w14:val="none"/>
        </w:rPr>
        <w:t>Table of Contents</w:t>
      </w:r>
    </w:p>
    <w:p w14:paraId="1741CFFA" w14:textId="77777777" w:rsidR="004E1DED" w:rsidRP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Problem Statement and Proposed Solution</w:t>
      </w:r>
    </w:p>
    <w:p w14:paraId="52D45D4C" w14:textId="77777777" w:rsidR="004E1DED" w:rsidRP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Background Review</w:t>
      </w:r>
    </w:p>
    <w:p w14:paraId="380BFE48" w14:textId="77777777" w:rsidR="004E1DED" w:rsidRP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Data Resource, URL, Dataset Size, Format Description, and Preprocessing</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3.1 Data Source</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3.2 Dataset Format</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3.3 Dataset Size and Time Period</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3.4 Sample Dataset Table</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3.5 Preprocessing Steps</w:t>
      </w:r>
    </w:p>
    <w:p w14:paraId="3F26E98C" w14:textId="77777777" w:rsid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Model Construction and Explanation</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4.1 LSTM Architecture</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4.2 Training Process</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4.3 Training and Validation Curves</w:t>
      </w:r>
      <w:r w:rsidRPr="004E1DED">
        <w:rPr>
          <w:rFonts w:ascii="Times New Roman" w:eastAsia="Times New Roman" w:hAnsi="Times New Roman" w:cs="Times New Roman"/>
          <w:kern w:val="0"/>
          <w14:ligatures w14:val="none"/>
        </w:rPr>
        <w:br/>
      </w:r>
      <w:r w:rsidRPr="004E1DED">
        <w:rPr>
          <w:rFonts w:ascii="Times New Roman" w:eastAsia="Times New Roman" w:hAnsi="Times New Roman" w:cs="Times New Roman"/>
          <w:kern w:val="0"/>
          <w14:ligatures w14:val="none"/>
        </w:rPr>
        <w:t> </w:t>
      </w:r>
      <w:r w:rsidRPr="004E1DED">
        <w:rPr>
          <w:rFonts w:ascii="Times New Roman" w:eastAsia="Times New Roman" w:hAnsi="Times New Roman" w:cs="Times New Roman"/>
          <w:kern w:val="0"/>
          <w14:ligatures w14:val="none"/>
        </w:rPr>
        <w:t>4.4 Testing Results</w:t>
      </w:r>
    </w:p>
    <w:p w14:paraId="49D5592B" w14:textId="75ABDBE2" w:rsidR="00222AAA" w:rsidRPr="004E1DED" w:rsidRDefault="00222AAA"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222AAA">
        <w:rPr>
          <w:rStyle w:val="Strong"/>
          <w:rFonts w:ascii="Times New Roman" w:hAnsi="Times New Roman" w:cs="Times New Roman"/>
        </w:rPr>
        <w:t xml:space="preserve"> Experiments and Detailed Results Presentation</w:t>
      </w:r>
      <w:r w:rsidRPr="00222AAA">
        <w:rPr>
          <w:rFonts w:ascii="Times New Roman" w:hAnsi="Times New Roman" w:cs="Times New Roman"/>
        </w:rPr>
        <w:br/>
      </w:r>
      <w:r w:rsidRPr="00222AAA">
        <w:rPr>
          <w:rFonts w:ascii="Times New Roman" w:hAnsi="Times New Roman" w:cs="Times New Roman"/>
        </w:rPr>
        <w:t> </w:t>
      </w:r>
      <w:r w:rsidRPr="00222AAA">
        <w:rPr>
          <w:rStyle w:val="Strong"/>
          <w:rFonts w:ascii="Times New Roman" w:hAnsi="Times New Roman" w:cs="Times New Roman"/>
          <w:b w:val="0"/>
          <w:bCs w:val="0"/>
        </w:rPr>
        <w:t>5.1 Evaluation Metrics and Performance Summary</w:t>
      </w:r>
      <w:r w:rsidRPr="00222AAA">
        <w:rPr>
          <w:rFonts w:ascii="Times New Roman" w:hAnsi="Times New Roman" w:cs="Times New Roman"/>
          <w:b/>
          <w:bCs/>
        </w:rPr>
        <w:br/>
      </w:r>
      <w:r w:rsidRPr="00222AAA">
        <w:rPr>
          <w:rFonts w:ascii="Times New Roman" w:hAnsi="Times New Roman" w:cs="Times New Roman"/>
          <w:b/>
          <w:bCs/>
        </w:rPr>
        <w:t> </w:t>
      </w:r>
      <w:r w:rsidRPr="00222AAA">
        <w:rPr>
          <w:rStyle w:val="Strong"/>
          <w:rFonts w:ascii="Times New Roman" w:hAnsi="Times New Roman" w:cs="Times New Roman"/>
          <w:b w:val="0"/>
          <w:bCs w:val="0"/>
        </w:rPr>
        <w:t>5.2 Predicted vs Actual Close Prices</w:t>
      </w:r>
      <w:r w:rsidRPr="00222AAA">
        <w:rPr>
          <w:rFonts w:ascii="Times New Roman" w:hAnsi="Times New Roman" w:cs="Times New Roman"/>
          <w:b/>
          <w:bCs/>
        </w:rPr>
        <w:br/>
      </w:r>
      <w:r w:rsidRPr="00222AAA">
        <w:rPr>
          <w:rFonts w:ascii="Times New Roman" w:hAnsi="Times New Roman" w:cs="Times New Roman"/>
          <w:b/>
          <w:bCs/>
        </w:rPr>
        <w:t> </w:t>
      </w:r>
      <w:r w:rsidRPr="00222AAA">
        <w:rPr>
          <w:rStyle w:val="Strong"/>
          <w:rFonts w:ascii="Times New Roman" w:hAnsi="Times New Roman" w:cs="Times New Roman"/>
          <w:b w:val="0"/>
          <w:bCs w:val="0"/>
        </w:rPr>
        <w:t>5.3 60-Day Window Reconstruction and Positioning</w:t>
      </w:r>
      <w:r w:rsidRPr="00222AAA">
        <w:rPr>
          <w:rFonts w:ascii="Times New Roman" w:hAnsi="Times New Roman" w:cs="Times New Roman"/>
          <w:b/>
          <w:bCs/>
        </w:rPr>
        <w:br/>
      </w:r>
      <w:r w:rsidRPr="00222AAA">
        <w:rPr>
          <w:rFonts w:ascii="Times New Roman" w:hAnsi="Times New Roman" w:cs="Times New Roman"/>
          <w:b/>
          <w:bCs/>
        </w:rPr>
        <w:t> </w:t>
      </w:r>
      <w:r w:rsidRPr="00222AAA">
        <w:rPr>
          <w:rStyle w:val="Strong"/>
          <w:rFonts w:ascii="Times New Roman" w:hAnsi="Times New Roman" w:cs="Times New Roman"/>
          <w:b w:val="0"/>
          <w:bCs w:val="0"/>
        </w:rPr>
        <w:t>5.4 Future Forecast: Next 90 Days</w:t>
      </w:r>
      <w:r w:rsidRPr="00222AAA">
        <w:rPr>
          <w:rFonts w:ascii="Times New Roman" w:hAnsi="Times New Roman" w:cs="Times New Roman"/>
          <w:b/>
          <w:bCs/>
        </w:rPr>
        <w:br/>
      </w:r>
      <w:r w:rsidRPr="00222AAA">
        <w:rPr>
          <w:rFonts w:ascii="Times New Roman" w:hAnsi="Times New Roman" w:cs="Times New Roman"/>
          <w:b/>
          <w:bCs/>
        </w:rPr>
        <w:t> </w:t>
      </w:r>
      <w:r w:rsidRPr="00222AAA">
        <w:rPr>
          <w:rStyle w:val="Strong"/>
          <w:rFonts w:ascii="Times New Roman" w:hAnsi="Times New Roman" w:cs="Times New Roman"/>
          <w:b w:val="0"/>
          <w:bCs w:val="0"/>
        </w:rPr>
        <w:t>5.5 Full-Series Reconstruction with Predictions</w:t>
      </w:r>
      <w:r w:rsidRPr="00222AAA">
        <w:rPr>
          <w:rFonts w:ascii="Times New Roman" w:hAnsi="Times New Roman" w:cs="Times New Roman"/>
          <w:b/>
          <w:bCs/>
        </w:rPr>
        <w:br/>
      </w:r>
      <w:r w:rsidRPr="00222AAA">
        <w:rPr>
          <w:rFonts w:ascii="Times New Roman" w:hAnsi="Times New Roman" w:cs="Times New Roman"/>
          <w:b/>
          <w:bCs/>
        </w:rPr>
        <w:t> </w:t>
      </w:r>
      <w:r w:rsidRPr="00222AAA">
        <w:rPr>
          <w:rStyle w:val="Strong"/>
          <w:rFonts w:ascii="Times New Roman" w:hAnsi="Times New Roman" w:cs="Times New Roman"/>
          <w:b w:val="0"/>
          <w:bCs w:val="0"/>
        </w:rPr>
        <w:t>5.6 Summary of Experimental Findings</w:t>
      </w:r>
    </w:p>
    <w:p w14:paraId="20BE0DBF" w14:textId="0DBC4869" w:rsidR="004E1DED" w:rsidRPr="004E1DED" w:rsidRDefault="00E312DE" w:rsidP="00222AAA">
      <w:pPr>
        <w:numPr>
          <w:ilvl w:val="0"/>
          <w:numId w:val="1"/>
        </w:numPr>
        <w:spacing w:before="100" w:beforeAutospacing="1" w:after="100" w:afterAutospacing="1" w:line="276" w:lineRule="auto"/>
        <w:rPr>
          <w:rFonts w:ascii="Times New Roman" w:eastAsia="Times New Roman" w:hAnsi="Times New Roman" w:cs="Times New Roman"/>
          <w:b/>
          <w:bCs/>
          <w:kern w:val="0"/>
          <w14:ligatures w14:val="none"/>
        </w:rPr>
      </w:pPr>
      <w:r>
        <w:rPr>
          <w:rStyle w:val="Strong"/>
        </w:rPr>
        <w:t xml:space="preserve"> </w:t>
      </w:r>
      <w:r w:rsidRPr="00E312DE">
        <w:rPr>
          <w:rStyle w:val="Strong"/>
          <w:rFonts w:ascii="Times New Roman" w:hAnsi="Times New Roman" w:cs="Times New Roman"/>
        </w:rPr>
        <w:t>Qualitative and Quantitative Comparison with Existing Approaches</w:t>
      </w:r>
      <w:r w:rsidRPr="00E312DE">
        <w:rPr>
          <w:rFonts w:ascii="Times New Roman" w:hAnsi="Times New Roman" w:cs="Times New Roman"/>
        </w:rPr>
        <w:br/>
      </w:r>
      <w:r w:rsidRPr="00E312DE">
        <w:rPr>
          <w:rFonts w:ascii="Times New Roman" w:hAnsi="Times New Roman" w:cs="Times New Roman"/>
          <w:b/>
          <w:bCs/>
        </w:rPr>
        <w:t> </w:t>
      </w:r>
      <w:r w:rsidRPr="00E312DE">
        <w:rPr>
          <w:rStyle w:val="Strong"/>
          <w:rFonts w:ascii="Times New Roman" w:hAnsi="Times New Roman" w:cs="Times New Roman"/>
          <w:b w:val="0"/>
          <w:bCs w:val="0"/>
        </w:rPr>
        <w:t>6.1 Moving Average (MA) Forecasting</w:t>
      </w:r>
      <w:r w:rsidRPr="00E312DE">
        <w:rPr>
          <w:rFonts w:ascii="Times New Roman" w:hAnsi="Times New Roman" w:cs="Times New Roman"/>
          <w:b/>
          <w:bCs/>
        </w:rPr>
        <w:br/>
      </w:r>
      <w:r w:rsidRPr="00E312DE">
        <w:rPr>
          <w:rFonts w:ascii="Times New Roman" w:hAnsi="Times New Roman" w:cs="Times New Roman"/>
          <w:b/>
          <w:bCs/>
        </w:rPr>
        <w:t> </w:t>
      </w:r>
      <w:r w:rsidRPr="00E312DE">
        <w:rPr>
          <w:rStyle w:val="Strong"/>
          <w:rFonts w:ascii="Times New Roman" w:hAnsi="Times New Roman" w:cs="Times New Roman"/>
          <w:b w:val="0"/>
          <w:bCs w:val="0"/>
        </w:rPr>
        <w:t>6.2 Linear Regression Trend Model</w:t>
      </w:r>
      <w:r w:rsidRPr="00E312DE">
        <w:rPr>
          <w:rFonts w:ascii="Times New Roman" w:hAnsi="Times New Roman" w:cs="Times New Roman"/>
          <w:b/>
          <w:bCs/>
        </w:rPr>
        <w:br/>
      </w:r>
      <w:r w:rsidRPr="00E312DE">
        <w:rPr>
          <w:rFonts w:ascii="Times New Roman" w:hAnsi="Times New Roman" w:cs="Times New Roman"/>
          <w:b/>
          <w:bCs/>
        </w:rPr>
        <w:t> </w:t>
      </w:r>
      <w:r w:rsidRPr="00E312DE">
        <w:rPr>
          <w:rStyle w:val="Strong"/>
          <w:rFonts w:ascii="Times New Roman" w:hAnsi="Times New Roman" w:cs="Times New Roman"/>
          <w:b w:val="0"/>
          <w:bCs w:val="0"/>
        </w:rPr>
        <w:t>6.3 ARIMA (Autoregressive Integrated Moving Average)</w:t>
      </w:r>
      <w:r w:rsidRPr="00E312DE">
        <w:rPr>
          <w:rFonts w:ascii="Times New Roman" w:hAnsi="Times New Roman" w:cs="Times New Roman"/>
          <w:b/>
          <w:bCs/>
        </w:rPr>
        <w:br/>
      </w:r>
      <w:r w:rsidRPr="00E312DE">
        <w:rPr>
          <w:rFonts w:ascii="Times New Roman" w:hAnsi="Times New Roman" w:cs="Times New Roman"/>
          <w:b/>
          <w:bCs/>
        </w:rPr>
        <w:t> </w:t>
      </w:r>
      <w:r w:rsidRPr="00E312DE">
        <w:rPr>
          <w:rStyle w:val="Strong"/>
          <w:rFonts w:ascii="Times New Roman" w:hAnsi="Times New Roman" w:cs="Times New Roman"/>
          <w:b w:val="0"/>
          <w:bCs w:val="0"/>
        </w:rPr>
        <w:t>6.4 Summary of Comparison</w:t>
      </w:r>
    </w:p>
    <w:p w14:paraId="3622245D" w14:textId="77777777" w:rsidR="004E1DED" w:rsidRP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Summary and Conclusion</w:t>
      </w:r>
    </w:p>
    <w:p w14:paraId="56D9E4AB" w14:textId="77777777" w:rsidR="004E1DED" w:rsidRPr="004E1DED" w:rsidRDefault="004E1DED" w:rsidP="00222AAA">
      <w:pPr>
        <w:numPr>
          <w:ilvl w:val="0"/>
          <w:numId w:val="1"/>
        </w:numPr>
        <w:spacing w:before="100" w:beforeAutospacing="1" w:after="100" w:afterAutospacing="1" w:line="276" w:lineRule="auto"/>
        <w:rPr>
          <w:rFonts w:ascii="Times New Roman" w:eastAsia="Times New Roman" w:hAnsi="Times New Roman" w:cs="Times New Roman"/>
          <w:kern w:val="0"/>
          <w14:ligatures w14:val="none"/>
        </w:rPr>
      </w:pPr>
      <w:r w:rsidRPr="004E1DED">
        <w:rPr>
          <w:rFonts w:ascii="Times New Roman" w:eastAsia="Times New Roman" w:hAnsi="Times New Roman" w:cs="Times New Roman"/>
          <w:b/>
          <w:bCs/>
          <w:kern w:val="0"/>
          <w14:ligatures w14:val="none"/>
        </w:rPr>
        <w:t>References</w:t>
      </w:r>
    </w:p>
    <w:p w14:paraId="002648A5" w14:textId="33BCB4A6" w:rsidR="004E1DED" w:rsidRPr="004E1DED" w:rsidRDefault="004E1DED" w:rsidP="00222AAA">
      <w:pPr>
        <w:spacing w:before="100" w:beforeAutospacing="1" w:after="100" w:afterAutospacing="1" w:line="240" w:lineRule="auto"/>
        <w:ind w:left="720"/>
        <w:rPr>
          <w:rFonts w:ascii="Times New Roman" w:eastAsia="Times New Roman" w:hAnsi="Times New Roman" w:cs="Times New Roman"/>
          <w:kern w:val="0"/>
          <w14:ligatures w14:val="none"/>
        </w:rPr>
      </w:pPr>
    </w:p>
    <w:p w14:paraId="17E11427" w14:textId="77777777" w:rsidR="00D65C20" w:rsidRPr="00D65C20" w:rsidRDefault="00D65C20" w:rsidP="00D65C20">
      <w:pPr>
        <w:pStyle w:val="p1"/>
        <w:rPr>
          <w:b/>
          <w:bCs/>
          <w:sz w:val="24"/>
          <w:szCs w:val="24"/>
        </w:rPr>
      </w:pPr>
      <w:r w:rsidRPr="00D65C20">
        <w:rPr>
          <w:b/>
          <w:bCs/>
          <w:sz w:val="24"/>
          <w:szCs w:val="24"/>
        </w:rPr>
        <w:t>Group Members:</w:t>
      </w:r>
    </w:p>
    <w:p w14:paraId="30CEEA2B" w14:textId="77777777" w:rsidR="00D65C20" w:rsidRPr="00D65C20" w:rsidRDefault="00D65C20" w:rsidP="00D65C20">
      <w:pPr>
        <w:pStyle w:val="p1"/>
        <w:rPr>
          <w:b/>
          <w:bCs/>
          <w:sz w:val="24"/>
          <w:szCs w:val="24"/>
        </w:rPr>
      </w:pPr>
      <w:r w:rsidRPr="00D65C20">
        <w:rPr>
          <w:b/>
          <w:bCs/>
          <w:sz w:val="24"/>
          <w:szCs w:val="24"/>
        </w:rPr>
        <w:t>Srinadh Doppalapudi - G30742950</w:t>
      </w:r>
    </w:p>
    <w:p w14:paraId="0CFA50D6" w14:textId="77777777" w:rsidR="00D65C20" w:rsidRPr="00D65C20" w:rsidRDefault="00D65C20" w:rsidP="00D65C20">
      <w:pPr>
        <w:pStyle w:val="p1"/>
        <w:rPr>
          <w:b/>
          <w:bCs/>
          <w:sz w:val="24"/>
          <w:szCs w:val="24"/>
        </w:rPr>
      </w:pPr>
      <w:r w:rsidRPr="00D65C20">
        <w:rPr>
          <w:b/>
          <w:bCs/>
          <w:sz w:val="24"/>
          <w:szCs w:val="24"/>
        </w:rPr>
        <w:t>Nandini Gogineni - G48744249</w:t>
      </w:r>
    </w:p>
    <w:p w14:paraId="11C1691F" w14:textId="51492EB6" w:rsidR="004E1DED" w:rsidRPr="004E1DED" w:rsidRDefault="004E1DED" w:rsidP="004E1DED">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E1DED">
        <w:rPr>
          <w:rFonts w:ascii="Times New Roman" w:eastAsia="Times New Roman" w:hAnsi="Times New Roman" w:cs="Times New Roman"/>
          <w:b/>
          <w:bCs/>
          <w:kern w:val="36"/>
          <w:sz w:val="28"/>
          <w:szCs w:val="28"/>
          <w14:ligatures w14:val="none"/>
        </w:rPr>
        <w:lastRenderedPageBreak/>
        <w:t>Abstract</w:t>
      </w:r>
    </w:p>
    <w:p w14:paraId="43EA9497" w14:textId="77777777" w:rsidR="004E1DED" w:rsidRDefault="004E1DED" w:rsidP="004E1DED">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Bitcoin’s price changes rapidly and often unpredictably, making it difficult to model using traditional forecasting methods. This project aims to predict future Bitcoin closing prices using a Long Short-Term Memory (LSTM) model, a deep-learning method designed to learn long-term patterns in time-series data. Daily Bitcoin price data was collected from Yahoo Finance and processed to remove inconsistencies, convert formats, and create 60-day input sequences for supervised learning. The model was trained using 80% of the selected data and evaluated on the remaining 20%, with performance measured using RMSE, MAE, MSE, explained variance, and R². The model performed well on both training and testing sets and was further used to generate a 90-day future price forecast. The report also includes a comparison with two or three commonly used existing approaches in time-series forecasting. Overall, the project demonstrates how LSTM can effectively capture Bitcoin’s price behavior and produce meaningful predictions in a highly volatile market.</w:t>
      </w:r>
    </w:p>
    <w:p w14:paraId="19CCA182" w14:textId="77777777" w:rsidR="004E1DED" w:rsidRDefault="004E1DED" w:rsidP="004E1DED">
      <w:pPr>
        <w:spacing w:before="100" w:beforeAutospacing="1" w:after="100" w:afterAutospacing="1" w:line="240" w:lineRule="auto"/>
        <w:jc w:val="both"/>
        <w:rPr>
          <w:rFonts w:ascii="Times New Roman" w:eastAsia="Times New Roman" w:hAnsi="Times New Roman" w:cs="Times New Roman"/>
          <w:kern w:val="0"/>
          <w14:ligatures w14:val="none"/>
        </w:rPr>
      </w:pPr>
    </w:p>
    <w:p w14:paraId="7EBE6920" w14:textId="77777777" w:rsidR="004E1DED" w:rsidRPr="004E1DED" w:rsidRDefault="004E1DED" w:rsidP="00222AA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E1DED">
        <w:rPr>
          <w:rFonts w:ascii="Times New Roman" w:eastAsia="Times New Roman" w:hAnsi="Times New Roman" w:cs="Times New Roman"/>
          <w:b/>
          <w:bCs/>
          <w:kern w:val="0"/>
          <w:sz w:val="28"/>
          <w:szCs w:val="28"/>
          <w14:ligatures w14:val="none"/>
        </w:rPr>
        <w:t>Problem Statement</w:t>
      </w:r>
    </w:p>
    <w:p w14:paraId="69D3FE16" w14:textId="77777777" w:rsidR="004E1DED" w:rsidRP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Bitcoin prices fluctuate sharply due to market sentiment, economic events, investor behavior, and global activity. These movements are not linear and often occur suddenly, making prediction extremely difficult with traditional models. Since Bitcoin plays an important role in digital finance, identifying patterns and understanding price movements is valuable for analysis and learning.</w:t>
      </w:r>
    </w:p>
    <w:p w14:paraId="04C78FCD" w14:textId="4F17AAF9" w:rsidR="004E1DED" w:rsidRP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The main problem this project addresses is:</w:t>
      </w:r>
      <w:r w:rsidR="00222AAA">
        <w:rPr>
          <w:rFonts w:ascii="Times New Roman" w:eastAsia="Times New Roman" w:hAnsi="Times New Roman" w:cs="Times New Roman"/>
          <w:kern w:val="0"/>
          <w14:ligatures w14:val="none"/>
        </w:rPr>
        <w:t xml:space="preserve"> </w:t>
      </w:r>
      <w:r w:rsidRPr="004E1DED">
        <w:rPr>
          <w:rFonts w:ascii="Times New Roman" w:eastAsia="Times New Roman" w:hAnsi="Times New Roman" w:cs="Times New Roman"/>
          <w:b/>
          <w:bCs/>
          <w:kern w:val="0"/>
          <w14:ligatures w14:val="none"/>
        </w:rPr>
        <w:t>Can we use historical Bitcoin prices to predict future closing values using a model that learns long-term patterns from data?</w:t>
      </w:r>
    </w:p>
    <w:p w14:paraId="76E45DF9" w14:textId="32D5889A" w:rsidR="004E1DED" w:rsidRPr="004E1DED" w:rsidRDefault="004E1DED" w:rsidP="004E1DED">
      <w:pPr>
        <w:spacing w:after="0" w:line="240" w:lineRule="auto"/>
        <w:rPr>
          <w:rFonts w:ascii="Times New Roman" w:eastAsia="Times New Roman" w:hAnsi="Times New Roman" w:cs="Times New Roman"/>
          <w:kern w:val="0"/>
          <w14:ligatures w14:val="none"/>
        </w:rPr>
      </w:pPr>
    </w:p>
    <w:p w14:paraId="31F603A2" w14:textId="77777777" w:rsidR="004E1DED" w:rsidRPr="004E1DED" w:rsidRDefault="004E1DED" w:rsidP="004E1DE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E1DED">
        <w:rPr>
          <w:rFonts w:ascii="Times New Roman" w:eastAsia="Times New Roman" w:hAnsi="Times New Roman" w:cs="Times New Roman"/>
          <w:b/>
          <w:bCs/>
          <w:kern w:val="0"/>
          <w:sz w:val="28"/>
          <w:szCs w:val="28"/>
          <w14:ligatures w14:val="none"/>
        </w:rPr>
        <w:t>Proposed Solution</w:t>
      </w:r>
    </w:p>
    <w:p w14:paraId="45F6202A" w14:textId="77777777" w:rsidR="004E1DED" w:rsidRP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To solve this problem, the project uses a Long Short-Term Memory (LSTM) neural network. LSTM is well suited for time-series forecasting because it can store and use information from many previous time steps, unlike traditional methods that rely on short-term patterns.</w:t>
      </w:r>
    </w:p>
    <w:p w14:paraId="0E3CBB96" w14:textId="77777777" w:rsidR="004E1DED" w:rsidRP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 xml:space="preserve">The dataset used for this project was taken from </w:t>
      </w:r>
      <w:r w:rsidRPr="004E1DED">
        <w:rPr>
          <w:rFonts w:ascii="Times New Roman" w:eastAsia="Times New Roman" w:hAnsi="Times New Roman" w:cs="Times New Roman"/>
          <w:b/>
          <w:bCs/>
          <w:kern w:val="0"/>
          <w14:ligatures w14:val="none"/>
        </w:rPr>
        <w:t>Yahoo Finance</w:t>
      </w:r>
      <w:r w:rsidRPr="004E1DED">
        <w:rPr>
          <w:rFonts w:ascii="Times New Roman" w:eastAsia="Times New Roman" w:hAnsi="Times New Roman" w:cs="Times New Roman"/>
          <w:kern w:val="0"/>
          <w14:ligatures w14:val="none"/>
        </w:rPr>
        <w:t>, available at:</w:t>
      </w:r>
      <w:r w:rsidRPr="004E1DED">
        <w:rPr>
          <w:rFonts w:ascii="Times New Roman" w:eastAsia="Times New Roman" w:hAnsi="Times New Roman" w:cs="Times New Roman"/>
          <w:kern w:val="0"/>
          <w14:ligatures w14:val="none"/>
        </w:rPr>
        <w:br/>
      </w:r>
      <w:hyperlink r:id="rId5" w:tgtFrame="_new" w:history="1">
        <w:r w:rsidRPr="004E1DED">
          <w:rPr>
            <w:rFonts w:ascii="Times New Roman" w:eastAsia="Times New Roman" w:hAnsi="Times New Roman" w:cs="Times New Roman"/>
            <w:b/>
            <w:bCs/>
            <w:color w:val="0000FF"/>
            <w:kern w:val="0"/>
            <w:u w:val="single"/>
            <w14:ligatures w14:val="none"/>
          </w:rPr>
          <w:t>https://finance.yahoo.com/quote/BTC-USD/</w:t>
        </w:r>
      </w:hyperlink>
    </w:p>
    <w:p w14:paraId="4AF5122E" w14:textId="77777777" w:rsidR="004E1DED" w:rsidRP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The proposed solution involves:</w:t>
      </w:r>
    </w:p>
    <w:p w14:paraId="36C73A64"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Collecting daily Bitcoin price data (Open, High, Low, Close, Adj Close, Volume).</w:t>
      </w:r>
    </w:p>
    <w:p w14:paraId="1417D357"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Using only the Close and Date columns for prediction.</w:t>
      </w:r>
    </w:p>
    <w:p w14:paraId="71136F3E"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Cleaning the dataset, fixing column names, converting dates, and sorting.</w:t>
      </w:r>
    </w:p>
    <w:p w14:paraId="119F9809"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Normalizing the Close price using MinMaxScaler.</w:t>
      </w:r>
    </w:p>
    <w:p w14:paraId="32984426"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Creating 60-day sequences, where the previous 60 days predict the next day.</w:t>
      </w:r>
    </w:p>
    <w:p w14:paraId="167B2619"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Splitting the data into 80% training and 20% testing.</w:t>
      </w:r>
    </w:p>
    <w:p w14:paraId="0D713AB7"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lastRenderedPageBreak/>
        <w:t>Building and training a multi-layer LSTM model.</w:t>
      </w:r>
    </w:p>
    <w:p w14:paraId="4BE649B5"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Evaluating performance with RMSE, MAE, MSE, explained variance, and R².</w:t>
      </w:r>
    </w:p>
    <w:p w14:paraId="5CA68CAE" w14:textId="77777777" w:rsidR="004E1DED" w:rsidRPr="004E1DED" w:rsidRDefault="004E1DED" w:rsidP="00222AAA">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Using the trained model to forecast the next 90 days of Bitcoin prices.</w:t>
      </w:r>
    </w:p>
    <w:p w14:paraId="7C6FC693" w14:textId="77777777" w:rsidR="004E1DED" w:rsidRDefault="004E1DED"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4E1DED">
        <w:rPr>
          <w:rFonts w:ascii="Times New Roman" w:eastAsia="Times New Roman" w:hAnsi="Times New Roman" w:cs="Times New Roman"/>
          <w:kern w:val="0"/>
          <w14:ligatures w14:val="none"/>
        </w:rPr>
        <w:t>This approach allows the model to capture long-term dependencies and produce more stable predictions for a volatile asset like Bitcoin.</w:t>
      </w:r>
    </w:p>
    <w:p w14:paraId="19504B51" w14:textId="77777777" w:rsidR="00596B79" w:rsidRDefault="00596B79" w:rsidP="004E1DED">
      <w:pPr>
        <w:spacing w:before="100" w:beforeAutospacing="1" w:after="100" w:afterAutospacing="1" w:line="240" w:lineRule="auto"/>
        <w:rPr>
          <w:rFonts w:ascii="Times New Roman" w:eastAsia="Times New Roman" w:hAnsi="Times New Roman" w:cs="Times New Roman"/>
          <w:kern w:val="0"/>
          <w14:ligatures w14:val="none"/>
        </w:rPr>
      </w:pPr>
    </w:p>
    <w:p w14:paraId="69FF6066" w14:textId="77777777" w:rsidR="00596B79" w:rsidRPr="00596B79" w:rsidRDefault="00596B79" w:rsidP="00596B7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596B79">
        <w:rPr>
          <w:rFonts w:ascii="Times New Roman" w:eastAsia="Times New Roman" w:hAnsi="Times New Roman" w:cs="Times New Roman"/>
          <w:b/>
          <w:bCs/>
          <w:kern w:val="36"/>
          <w:sz w:val="28"/>
          <w:szCs w:val="28"/>
          <w14:ligatures w14:val="none"/>
        </w:rPr>
        <w:t>2. Background Review</w:t>
      </w:r>
    </w:p>
    <w:p w14:paraId="05221EEC" w14:textId="77777777" w:rsidR="00596B79" w:rsidRP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t>Bitcoin is one of the most traded and widely followed cryptocurrencies in the world. Its price movement is known for being highly volatile, influenced by economic news, global events, technology updates, investor activity, and market sentiment. Because of these rapid and unpredictable changes, forecasting Bitcoin prices has become a widely studied topic in finance and data analytics.</w:t>
      </w:r>
    </w:p>
    <w:p w14:paraId="0908EC80" w14:textId="77777777" w:rsidR="00596B79" w:rsidRP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t>Traditional forecasting methods such as moving averages or basic regression models often struggle with cryptocurrency data because these methods assume stable patterns or linear behavior. Bitcoin, however, shows strong nonlinear trends and long-term dependencies that require more advanced modeling techniques. This is where deep learning approaches, especially sequence-based models, have become popular.</w:t>
      </w:r>
    </w:p>
    <w:p w14:paraId="366596C9" w14:textId="77777777" w:rsidR="00596B79" w:rsidRP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t xml:space="preserve">Among these approaches, </w:t>
      </w:r>
      <w:r w:rsidRPr="00596B79">
        <w:rPr>
          <w:rFonts w:ascii="Times New Roman" w:eastAsia="Times New Roman" w:hAnsi="Times New Roman" w:cs="Times New Roman"/>
          <w:b/>
          <w:bCs/>
          <w:kern w:val="0"/>
          <w14:ligatures w14:val="none"/>
        </w:rPr>
        <w:t>Long Short-Term Memory (LSTM)</w:t>
      </w:r>
      <w:r w:rsidRPr="00596B79">
        <w:rPr>
          <w:rFonts w:ascii="Times New Roman" w:eastAsia="Times New Roman" w:hAnsi="Times New Roman" w:cs="Times New Roman"/>
          <w:kern w:val="0"/>
          <w14:ligatures w14:val="none"/>
        </w:rPr>
        <w:t xml:space="preserve"> networks are widely used for time-series prediction. LSTM models are designed to handle long sequences of data by using memory cells that store information over time. This helps the model understand both short-term fluctuations and long-term trends. LSTMs are often used in applications such as stock prices, weather prediction, sensor monitoring, and language models because they can learn patterns from historical sequences more effectively than traditional models.</w:t>
      </w:r>
    </w:p>
    <w:p w14:paraId="72565DE8" w14:textId="77777777" w:rsid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t>In cryptocurrency forecasting research, LSTMs have shown promising results because they can adapt to rapid changes and capture complex patterns in closing prices. For this project, the focus is on using an LSTM model to learn from previous Bitcoin closing prices and predict future values. A separate section later in the report briefly compares this method with other existing approaches to show how LSTM fits within the larger forecasting landscape.</w:t>
      </w:r>
    </w:p>
    <w:p w14:paraId="3D0EA7F3" w14:textId="77777777" w:rsidR="00596B79" w:rsidRDefault="00596B79" w:rsidP="00596B79">
      <w:pPr>
        <w:spacing w:before="100" w:beforeAutospacing="1" w:after="100" w:afterAutospacing="1" w:line="240" w:lineRule="auto"/>
        <w:rPr>
          <w:rFonts w:ascii="Times New Roman" w:eastAsia="Times New Roman" w:hAnsi="Times New Roman" w:cs="Times New Roman"/>
          <w:kern w:val="0"/>
          <w14:ligatures w14:val="none"/>
        </w:rPr>
      </w:pPr>
    </w:p>
    <w:p w14:paraId="17229EFB" w14:textId="77777777" w:rsidR="00596B79" w:rsidRPr="00596B79" w:rsidRDefault="00596B79" w:rsidP="00222AAA">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96B79">
        <w:rPr>
          <w:rFonts w:ascii="Times New Roman" w:eastAsia="Times New Roman" w:hAnsi="Times New Roman" w:cs="Times New Roman"/>
          <w:b/>
          <w:bCs/>
          <w:kern w:val="36"/>
          <w:sz w:val="28"/>
          <w:szCs w:val="28"/>
          <w14:ligatures w14:val="none"/>
        </w:rPr>
        <w:t>3. Data Resource, URL, Dataset Size, Format Description, and Preprocessing</w:t>
      </w:r>
    </w:p>
    <w:p w14:paraId="2639BD68" w14:textId="77777777" w:rsidR="00596B79" w:rsidRPr="00596B79" w:rsidRDefault="00596B79" w:rsidP="00222AAA">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596B79">
        <w:rPr>
          <w:rFonts w:ascii="Times New Roman" w:eastAsia="Times New Roman" w:hAnsi="Times New Roman" w:cs="Times New Roman"/>
          <w:b/>
          <w:bCs/>
          <w:kern w:val="0"/>
          <w:sz w:val="26"/>
          <w:szCs w:val="26"/>
          <w14:ligatures w14:val="none"/>
        </w:rPr>
        <w:t>3.1 Data Source</w:t>
      </w:r>
    </w:p>
    <w:p w14:paraId="1023F76E" w14:textId="77777777" w:rsidR="00596B79" w:rsidRP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t xml:space="preserve">The dataset used in this project was collected directly from </w:t>
      </w:r>
      <w:r w:rsidRPr="00596B79">
        <w:rPr>
          <w:rFonts w:ascii="Times New Roman" w:eastAsia="Times New Roman" w:hAnsi="Times New Roman" w:cs="Times New Roman"/>
          <w:b/>
          <w:bCs/>
          <w:kern w:val="0"/>
          <w14:ligatures w14:val="none"/>
        </w:rPr>
        <w:t>Yahoo Finance</w:t>
      </w:r>
      <w:r w:rsidRPr="00596B79">
        <w:rPr>
          <w:rFonts w:ascii="Times New Roman" w:eastAsia="Times New Roman" w:hAnsi="Times New Roman" w:cs="Times New Roman"/>
          <w:kern w:val="0"/>
          <w14:ligatures w14:val="none"/>
        </w:rPr>
        <w:t>, which provides daily historical market data for Bitcoin. The official data page is:</w:t>
      </w:r>
    </w:p>
    <w:p w14:paraId="4ED7F6B9" w14:textId="77777777" w:rsidR="00596B79" w:rsidRP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hyperlink r:id="rId6" w:tgtFrame="_new" w:history="1">
        <w:r w:rsidRPr="00596B79">
          <w:rPr>
            <w:rFonts w:ascii="Times New Roman" w:eastAsia="Times New Roman" w:hAnsi="Times New Roman" w:cs="Times New Roman"/>
            <w:b/>
            <w:bCs/>
            <w:color w:val="0000FF"/>
            <w:kern w:val="0"/>
            <w:u w:val="single"/>
            <w14:ligatures w14:val="none"/>
          </w:rPr>
          <w:t>https://finance.yahoo.com/quote/BTC-USD/</w:t>
        </w:r>
      </w:hyperlink>
    </w:p>
    <w:p w14:paraId="4E210726" w14:textId="3B0D854D" w:rsidR="00596B79" w:rsidRDefault="00596B7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596B79">
        <w:rPr>
          <w:rFonts w:ascii="Times New Roman" w:eastAsia="Times New Roman" w:hAnsi="Times New Roman" w:cs="Times New Roman"/>
          <w:kern w:val="0"/>
          <w14:ligatures w14:val="none"/>
        </w:rPr>
        <w:lastRenderedPageBreak/>
        <w:t>The historical dataset was downloaded in Excel format and contains daily Bitcoin price information, including Open, High, Low, Close, Adjusted Close, and Volume. Yahoo Finance is a reliable and commonly used source for financial datasets, making it suitable for academic and research purposes.</w:t>
      </w:r>
    </w:p>
    <w:p w14:paraId="7A914E72" w14:textId="77777777" w:rsidR="002024E9" w:rsidRPr="002024E9" w:rsidRDefault="002024E9" w:rsidP="00222AAA">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2024E9">
        <w:rPr>
          <w:rFonts w:ascii="Times New Roman" w:eastAsia="Times New Roman" w:hAnsi="Times New Roman" w:cs="Times New Roman"/>
          <w:b/>
          <w:bCs/>
          <w:kern w:val="0"/>
          <w:sz w:val="28"/>
          <w:szCs w:val="28"/>
          <w14:ligatures w14:val="none"/>
        </w:rPr>
        <w:t>3.2 Dataset Size and Time Period</w:t>
      </w:r>
    </w:p>
    <w:p w14:paraId="337B5CDB" w14:textId="77777777" w:rsidR="002024E9" w:rsidRPr="002024E9" w:rsidRDefault="002024E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kern w:val="0"/>
          <w14:ligatures w14:val="none"/>
        </w:rPr>
        <w:t>The full dataset spans from:</w:t>
      </w:r>
    </w:p>
    <w:p w14:paraId="1EA6178D" w14:textId="77777777" w:rsidR="002024E9" w:rsidRPr="002024E9" w:rsidRDefault="002024E9" w:rsidP="00222AAA">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b/>
          <w:bCs/>
          <w:kern w:val="0"/>
          <w14:ligatures w14:val="none"/>
        </w:rPr>
        <w:t>Start Date:</w:t>
      </w:r>
      <w:r w:rsidRPr="002024E9">
        <w:rPr>
          <w:rFonts w:ascii="Times New Roman" w:eastAsia="Times New Roman" w:hAnsi="Times New Roman" w:cs="Times New Roman"/>
          <w:kern w:val="0"/>
          <w14:ligatures w14:val="none"/>
        </w:rPr>
        <w:t xml:space="preserve"> January 1, 2018</w:t>
      </w:r>
    </w:p>
    <w:p w14:paraId="64E23577" w14:textId="77777777" w:rsidR="002024E9" w:rsidRPr="002024E9" w:rsidRDefault="002024E9" w:rsidP="00222AAA">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b/>
          <w:bCs/>
          <w:kern w:val="0"/>
          <w14:ligatures w14:val="none"/>
        </w:rPr>
        <w:t>End Date:</w:t>
      </w:r>
      <w:r w:rsidRPr="002024E9">
        <w:rPr>
          <w:rFonts w:ascii="Times New Roman" w:eastAsia="Times New Roman" w:hAnsi="Times New Roman" w:cs="Times New Roman"/>
          <w:kern w:val="0"/>
          <w14:ligatures w14:val="none"/>
        </w:rPr>
        <w:t xml:space="preserve"> November 16, 2025</w:t>
      </w:r>
    </w:p>
    <w:p w14:paraId="495E00FF" w14:textId="245E6782" w:rsidR="002024E9" w:rsidRPr="002024E9" w:rsidRDefault="002024E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kern w:val="0"/>
          <w14:ligatures w14:val="none"/>
        </w:rPr>
        <w:t>Total number of rows: 2,877 daily records</w:t>
      </w:r>
      <w:r w:rsidR="004A2994" w:rsidRPr="004A2994">
        <w:rPr>
          <w:rFonts w:ascii="Times New Roman" w:eastAsia="Times New Roman" w:hAnsi="Times New Roman" w:cs="Times New Roman"/>
          <w:kern w:val="0"/>
          <w14:ligatures w14:val="none"/>
        </w:rPr>
        <w:t xml:space="preserve">. </w:t>
      </w:r>
      <w:r w:rsidRPr="002024E9">
        <w:rPr>
          <w:rFonts w:ascii="Times New Roman" w:eastAsia="Times New Roman" w:hAnsi="Times New Roman" w:cs="Times New Roman"/>
          <w:kern w:val="0"/>
          <w14:ligatures w14:val="none"/>
        </w:rPr>
        <w:t>For model training, a more recent segment of the dataset was selected to focus on current market behavior:</w:t>
      </w:r>
    </w:p>
    <w:p w14:paraId="365921B6" w14:textId="45A7C855" w:rsidR="002024E9" w:rsidRPr="002024E9" w:rsidRDefault="002024E9" w:rsidP="00222AAA">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kern w:val="0"/>
          <w14:ligatures w14:val="none"/>
        </w:rPr>
        <w:t xml:space="preserve">Selected Modeling Period: August 31, </w:t>
      </w:r>
      <w:r w:rsidR="00222AAA" w:rsidRPr="002024E9">
        <w:rPr>
          <w:rFonts w:ascii="Times New Roman" w:eastAsia="Times New Roman" w:hAnsi="Times New Roman" w:cs="Times New Roman"/>
          <w:kern w:val="0"/>
          <w14:ligatures w14:val="none"/>
        </w:rPr>
        <w:t>2021,</w:t>
      </w:r>
      <w:r w:rsidRPr="002024E9">
        <w:rPr>
          <w:rFonts w:ascii="Times New Roman" w:eastAsia="Times New Roman" w:hAnsi="Times New Roman" w:cs="Times New Roman"/>
          <w:kern w:val="0"/>
          <w14:ligatures w14:val="none"/>
        </w:rPr>
        <w:t xml:space="preserve"> to November 16, 2025</w:t>
      </w:r>
    </w:p>
    <w:p w14:paraId="146F0C40" w14:textId="77777777" w:rsidR="002024E9" w:rsidRPr="002024E9" w:rsidRDefault="002024E9" w:rsidP="00222AAA">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kern w:val="0"/>
          <w14:ligatures w14:val="none"/>
        </w:rPr>
        <w:t>Total records used for modeling: 1,539 days</w:t>
      </w:r>
    </w:p>
    <w:p w14:paraId="0335B185" w14:textId="77777777" w:rsidR="002024E9" w:rsidRDefault="002024E9"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2024E9">
        <w:rPr>
          <w:rFonts w:ascii="Times New Roman" w:eastAsia="Times New Roman" w:hAnsi="Times New Roman" w:cs="Times New Roman"/>
          <w:kern w:val="0"/>
          <w14:ligatures w14:val="none"/>
        </w:rPr>
        <w:t>This period includes multiple market cycles, making it useful for training a deep-learning model like LSTM.</w:t>
      </w:r>
    </w:p>
    <w:p w14:paraId="567A3AA9" w14:textId="77777777" w:rsidR="00BA1D54" w:rsidRPr="00BA1D54" w:rsidRDefault="00BA1D54" w:rsidP="00222AAA">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BA1D54">
        <w:rPr>
          <w:rFonts w:ascii="Times New Roman" w:eastAsia="Times New Roman" w:hAnsi="Times New Roman" w:cs="Times New Roman"/>
          <w:b/>
          <w:bCs/>
          <w:kern w:val="0"/>
          <w:sz w:val="28"/>
          <w:szCs w:val="28"/>
          <w14:ligatures w14:val="none"/>
        </w:rPr>
        <w:t>3.3 Dataset Format Description</w:t>
      </w:r>
    </w:p>
    <w:p w14:paraId="2A294A53" w14:textId="77777777" w:rsidR="00BA1D54" w:rsidRDefault="00BA1D54" w:rsidP="00222AAA">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Each row in the dataset represents one day of Bitcoin trading activity. The dataset contains the following columns:</w:t>
      </w:r>
    </w:p>
    <w:tbl>
      <w:tblPr>
        <w:tblStyle w:val="TableGrid"/>
        <w:tblW w:w="0" w:type="auto"/>
        <w:tblLook w:val="04A0" w:firstRow="1" w:lastRow="0" w:firstColumn="1" w:lastColumn="0" w:noHBand="0" w:noVBand="1"/>
      </w:tblPr>
      <w:tblGrid>
        <w:gridCol w:w="4228"/>
        <w:gridCol w:w="5122"/>
      </w:tblGrid>
      <w:tr w:rsidR="00BA1D54" w14:paraId="51EA32D2" w14:textId="77777777" w:rsidTr="00DC19BF">
        <w:trPr>
          <w:trHeight w:val="52"/>
        </w:trPr>
        <w:tc>
          <w:tcPr>
            <w:tcW w:w="4228" w:type="dxa"/>
          </w:tcPr>
          <w:p w14:paraId="4765E831" w14:textId="5F32A57E" w:rsidR="00BA1D54" w:rsidRPr="00BA1D54" w:rsidRDefault="00BA1D54" w:rsidP="00BA1D54">
            <w:pPr>
              <w:spacing w:before="100" w:beforeAutospacing="1" w:after="100" w:afterAutospacing="1"/>
              <w:rPr>
                <w:rFonts w:ascii="Times New Roman" w:eastAsia="Times New Roman" w:hAnsi="Times New Roman" w:cs="Times New Roman"/>
                <w:b/>
                <w:bCs/>
                <w:kern w:val="0"/>
                <w14:ligatures w14:val="none"/>
              </w:rPr>
            </w:pPr>
            <w:r w:rsidRPr="00BA1D54">
              <w:rPr>
                <w:rFonts w:ascii="Times New Roman" w:eastAsia="Times New Roman" w:hAnsi="Times New Roman" w:cs="Times New Roman"/>
                <w:b/>
                <w:bCs/>
                <w:kern w:val="0"/>
                <w14:ligatures w14:val="none"/>
              </w:rPr>
              <w:t>Column Name</w:t>
            </w:r>
          </w:p>
        </w:tc>
        <w:tc>
          <w:tcPr>
            <w:tcW w:w="5122" w:type="dxa"/>
          </w:tcPr>
          <w:p w14:paraId="2B896B68" w14:textId="7A2A4658" w:rsidR="00BA1D54" w:rsidRPr="00BA1D54" w:rsidRDefault="00BA1D54" w:rsidP="00BA1D54">
            <w:pPr>
              <w:spacing w:before="100" w:beforeAutospacing="1" w:after="100" w:afterAutospacing="1"/>
              <w:rPr>
                <w:rFonts w:ascii="Times New Roman" w:eastAsia="Times New Roman" w:hAnsi="Times New Roman" w:cs="Times New Roman"/>
                <w:b/>
                <w:bCs/>
                <w:kern w:val="0"/>
                <w14:ligatures w14:val="none"/>
              </w:rPr>
            </w:pPr>
            <w:r w:rsidRPr="00BA1D54">
              <w:rPr>
                <w:rFonts w:ascii="Times New Roman" w:eastAsia="Times New Roman" w:hAnsi="Times New Roman" w:cs="Times New Roman"/>
                <w:b/>
                <w:bCs/>
                <w:kern w:val="0"/>
                <w14:ligatures w14:val="none"/>
              </w:rPr>
              <w:t>Description</w:t>
            </w:r>
          </w:p>
        </w:tc>
      </w:tr>
      <w:tr w:rsidR="00BA1D54" w14:paraId="76A1C17A" w14:textId="77777777" w:rsidTr="00DC19BF">
        <w:trPr>
          <w:trHeight w:val="52"/>
        </w:trPr>
        <w:tc>
          <w:tcPr>
            <w:tcW w:w="4228" w:type="dxa"/>
          </w:tcPr>
          <w:p w14:paraId="20AC8B6A" w14:textId="391F7C36"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Date</w:t>
            </w:r>
          </w:p>
        </w:tc>
        <w:tc>
          <w:tcPr>
            <w:tcW w:w="5122" w:type="dxa"/>
          </w:tcPr>
          <w:p w14:paraId="166D3548" w14:textId="532E6DAD"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hAnsi="Times New Roman" w:cs="Times New Roman"/>
              </w:rPr>
              <w:t>Calendar date of the entry</w:t>
            </w:r>
          </w:p>
        </w:tc>
      </w:tr>
      <w:tr w:rsidR="00BA1D54" w14:paraId="391E6C78" w14:textId="77777777" w:rsidTr="00DC19BF">
        <w:trPr>
          <w:trHeight w:val="52"/>
        </w:trPr>
        <w:tc>
          <w:tcPr>
            <w:tcW w:w="4228" w:type="dxa"/>
          </w:tcPr>
          <w:p w14:paraId="3688599C" w14:textId="5C60843F"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Open</w:t>
            </w:r>
          </w:p>
        </w:tc>
        <w:tc>
          <w:tcPr>
            <w:tcW w:w="5122" w:type="dxa"/>
          </w:tcPr>
          <w:p w14:paraId="27E28BEB" w14:textId="5698D481"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hAnsi="Times New Roman" w:cs="Times New Roman"/>
              </w:rPr>
              <w:t>Opening price of Bitcoin</w:t>
            </w:r>
          </w:p>
        </w:tc>
      </w:tr>
      <w:tr w:rsidR="00BA1D54" w14:paraId="13C0CBF0" w14:textId="77777777" w:rsidTr="00DC19BF">
        <w:trPr>
          <w:trHeight w:val="129"/>
        </w:trPr>
        <w:tc>
          <w:tcPr>
            <w:tcW w:w="4228" w:type="dxa"/>
          </w:tcPr>
          <w:p w14:paraId="5F3416FA" w14:textId="4A4F2AE0"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High</w:t>
            </w:r>
          </w:p>
        </w:tc>
        <w:tc>
          <w:tcPr>
            <w:tcW w:w="5122" w:type="dxa"/>
          </w:tcPr>
          <w:tbl>
            <w:tblPr>
              <w:tblW w:w="127"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27"/>
            </w:tblGrid>
            <w:tr w:rsidR="00BA1D54" w:rsidRPr="00BA1D54" w14:paraId="619211EF" w14:textId="77777777" w:rsidTr="00DC19BF">
              <w:trPr>
                <w:tblCellSpacing w:w="15" w:type="dxa"/>
              </w:trPr>
              <w:tc>
                <w:tcPr>
                  <w:tcW w:w="0" w:type="auto"/>
                  <w:vAlign w:val="center"/>
                  <w:hideMark/>
                </w:tcPr>
                <w:p w14:paraId="4EC4738F" w14:textId="77777777" w:rsidR="00BA1D54" w:rsidRPr="00BA1D54" w:rsidRDefault="00BA1D54" w:rsidP="00BA1D54">
                  <w:pPr>
                    <w:rPr>
                      <w:rFonts w:ascii="Times New Roman" w:hAnsi="Times New Roman" w:cs="Times New Roman"/>
                    </w:rPr>
                  </w:pPr>
                </w:p>
              </w:tc>
            </w:tr>
          </w:tbl>
          <w:p w14:paraId="3BC6E7A0" w14:textId="77777777" w:rsidR="00BA1D54" w:rsidRPr="00BA1D54" w:rsidRDefault="00BA1D54" w:rsidP="00BA1D54">
            <w:pPr>
              <w:rPr>
                <w:rFonts w:ascii="Times New Roman" w:hAnsi="Times New Roman" w:cs="Times New Roman"/>
                <w:vanish/>
              </w:rPr>
            </w:pPr>
          </w:p>
          <w:tbl>
            <w:tblPr>
              <w:tblW w:w="3090"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3090"/>
            </w:tblGrid>
            <w:tr w:rsidR="00BA1D54" w:rsidRPr="00BA1D54" w14:paraId="0C987E11" w14:textId="77777777" w:rsidTr="00DC19BF">
              <w:trPr>
                <w:trHeight w:val="94"/>
                <w:tblCellSpacing w:w="15" w:type="dxa"/>
              </w:trPr>
              <w:tc>
                <w:tcPr>
                  <w:tcW w:w="0" w:type="auto"/>
                  <w:vAlign w:val="center"/>
                  <w:hideMark/>
                </w:tcPr>
                <w:p w14:paraId="58B0AAE2" w14:textId="77777777" w:rsidR="00BA1D54" w:rsidRPr="00BA1D54" w:rsidRDefault="00BA1D54" w:rsidP="00BA1D54">
                  <w:pPr>
                    <w:rPr>
                      <w:rFonts w:ascii="Times New Roman" w:hAnsi="Times New Roman" w:cs="Times New Roman"/>
                    </w:rPr>
                  </w:pPr>
                  <w:r w:rsidRPr="00BA1D54">
                    <w:rPr>
                      <w:rFonts w:ascii="Times New Roman" w:hAnsi="Times New Roman" w:cs="Times New Roman"/>
                    </w:rPr>
                    <w:t>Highest price of the day</w:t>
                  </w:r>
                </w:p>
              </w:tc>
            </w:tr>
          </w:tbl>
          <w:p w14:paraId="6C62576C" w14:textId="77777777"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p>
        </w:tc>
      </w:tr>
      <w:tr w:rsidR="00BA1D54" w14:paraId="21A55DBC" w14:textId="77777777" w:rsidTr="00DC19BF">
        <w:trPr>
          <w:trHeight w:val="52"/>
        </w:trPr>
        <w:tc>
          <w:tcPr>
            <w:tcW w:w="4228" w:type="dxa"/>
          </w:tcPr>
          <w:p w14:paraId="665C79D9" w14:textId="3AEAA11D"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Low</w:t>
            </w:r>
          </w:p>
        </w:tc>
        <w:tc>
          <w:tcPr>
            <w:tcW w:w="5122" w:type="dxa"/>
          </w:tcPr>
          <w:p w14:paraId="04BB5480" w14:textId="5F106435"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hAnsi="Times New Roman" w:cs="Times New Roman"/>
              </w:rPr>
              <w:t>Lowest price of the day</w:t>
            </w:r>
          </w:p>
        </w:tc>
      </w:tr>
      <w:tr w:rsidR="00BA1D54" w14:paraId="1057132F" w14:textId="77777777" w:rsidTr="00DC19BF">
        <w:trPr>
          <w:trHeight w:val="129"/>
        </w:trPr>
        <w:tc>
          <w:tcPr>
            <w:tcW w:w="4228" w:type="dxa"/>
          </w:tcPr>
          <w:p w14:paraId="6009C7B7" w14:textId="3CA1D348"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Close</w:t>
            </w:r>
          </w:p>
        </w:tc>
        <w:tc>
          <w:tcPr>
            <w:tcW w:w="5122" w:type="dxa"/>
          </w:tcPr>
          <w:tbl>
            <w:tblPr>
              <w:tblW w:w="127"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27"/>
            </w:tblGrid>
            <w:tr w:rsidR="00BA1D54" w:rsidRPr="00BA1D54" w14:paraId="05CDE672" w14:textId="77777777" w:rsidTr="00DC19BF">
              <w:trPr>
                <w:tblCellSpacing w:w="15" w:type="dxa"/>
              </w:trPr>
              <w:tc>
                <w:tcPr>
                  <w:tcW w:w="0" w:type="auto"/>
                  <w:vAlign w:val="center"/>
                  <w:hideMark/>
                </w:tcPr>
                <w:p w14:paraId="4F8D965A" w14:textId="77777777" w:rsidR="00BA1D54" w:rsidRPr="00BA1D54" w:rsidRDefault="00BA1D54" w:rsidP="00BA1D54">
                  <w:pPr>
                    <w:rPr>
                      <w:rFonts w:ascii="Times New Roman" w:hAnsi="Times New Roman" w:cs="Times New Roman"/>
                    </w:rPr>
                  </w:pPr>
                </w:p>
              </w:tc>
            </w:tr>
          </w:tbl>
          <w:p w14:paraId="470E5E88" w14:textId="77777777" w:rsidR="00BA1D54" w:rsidRPr="00BA1D54" w:rsidRDefault="00BA1D54" w:rsidP="00BA1D54">
            <w:pPr>
              <w:rPr>
                <w:rFonts w:ascii="Times New Roman" w:hAnsi="Times New Roman" w:cs="Times New Roman"/>
                <w:vanish/>
              </w:rPr>
            </w:pPr>
          </w:p>
          <w:tbl>
            <w:tblPr>
              <w:tblW w:w="3091"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3091"/>
            </w:tblGrid>
            <w:tr w:rsidR="00BA1D54" w:rsidRPr="00BA1D54" w14:paraId="6E674ABC" w14:textId="77777777" w:rsidTr="00DC19BF">
              <w:trPr>
                <w:trHeight w:val="94"/>
                <w:tblCellSpacing w:w="15" w:type="dxa"/>
              </w:trPr>
              <w:tc>
                <w:tcPr>
                  <w:tcW w:w="0" w:type="auto"/>
                  <w:vAlign w:val="center"/>
                  <w:hideMark/>
                </w:tcPr>
                <w:p w14:paraId="0D4D6D50" w14:textId="77777777" w:rsidR="00BA1D54" w:rsidRPr="00BA1D54" w:rsidRDefault="00BA1D54" w:rsidP="00BA1D54">
                  <w:pPr>
                    <w:rPr>
                      <w:rFonts w:ascii="Times New Roman" w:hAnsi="Times New Roman" w:cs="Times New Roman"/>
                    </w:rPr>
                  </w:pPr>
                  <w:r w:rsidRPr="00BA1D54">
                    <w:rPr>
                      <w:rFonts w:ascii="Times New Roman" w:hAnsi="Times New Roman" w:cs="Times New Roman"/>
                    </w:rPr>
                    <w:t>Closing price of the day</w:t>
                  </w:r>
                </w:p>
              </w:tc>
            </w:tr>
          </w:tbl>
          <w:p w14:paraId="723FB030" w14:textId="77777777"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p>
        </w:tc>
      </w:tr>
      <w:tr w:rsidR="00BA1D54" w14:paraId="27CC8CAC" w14:textId="77777777" w:rsidTr="00DC19BF">
        <w:trPr>
          <w:trHeight w:val="52"/>
        </w:trPr>
        <w:tc>
          <w:tcPr>
            <w:tcW w:w="4228" w:type="dxa"/>
          </w:tcPr>
          <w:p w14:paraId="77879B35" w14:textId="1EB6A36A"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 xml:space="preserve">Adj close </w:t>
            </w:r>
          </w:p>
        </w:tc>
        <w:tc>
          <w:tcPr>
            <w:tcW w:w="5122" w:type="dxa"/>
          </w:tcPr>
          <w:p w14:paraId="285A35BE" w14:textId="2DF0BB80"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hAnsi="Times New Roman" w:cs="Times New Roman"/>
              </w:rPr>
              <w:t>Adjusted closing price</w:t>
            </w:r>
          </w:p>
        </w:tc>
      </w:tr>
      <w:tr w:rsidR="00BA1D54" w14:paraId="6F39B386" w14:textId="77777777" w:rsidTr="00DC19BF">
        <w:trPr>
          <w:trHeight w:val="129"/>
        </w:trPr>
        <w:tc>
          <w:tcPr>
            <w:tcW w:w="4228" w:type="dxa"/>
          </w:tcPr>
          <w:p w14:paraId="6D3D635F" w14:textId="73F6EADA"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Volume</w:t>
            </w:r>
          </w:p>
        </w:tc>
        <w:tc>
          <w:tcPr>
            <w:tcW w:w="5122" w:type="dxa"/>
          </w:tcPr>
          <w:tbl>
            <w:tblPr>
              <w:tblW w:w="127"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127"/>
            </w:tblGrid>
            <w:tr w:rsidR="00BA1D54" w:rsidRPr="00BA1D54" w14:paraId="2C50D2AC" w14:textId="77777777" w:rsidTr="00DC19BF">
              <w:trPr>
                <w:tblCellSpacing w:w="15" w:type="dxa"/>
              </w:trPr>
              <w:tc>
                <w:tcPr>
                  <w:tcW w:w="0" w:type="auto"/>
                  <w:vAlign w:val="center"/>
                  <w:hideMark/>
                </w:tcPr>
                <w:p w14:paraId="40EBACCC" w14:textId="77777777" w:rsidR="00BA1D54" w:rsidRPr="00BA1D54" w:rsidRDefault="00BA1D54" w:rsidP="00BA1D54">
                  <w:pPr>
                    <w:rPr>
                      <w:rFonts w:ascii="Times New Roman" w:hAnsi="Times New Roman" w:cs="Times New Roman"/>
                    </w:rPr>
                  </w:pPr>
                </w:p>
              </w:tc>
            </w:tr>
          </w:tbl>
          <w:p w14:paraId="33AECBAE" w14:textId="77777777" w:rsidR="00BA1D54" w:rsidRPr="00BA1D54" w:rsidRDefault="00BA1D54" w:rsidP="00BA1D54">
            <w:pPr>
              <w:rPr>
                <w:rFonts w:ascii="Times New Roman" w:hAnsi="Times New Roman" w:cs="Times New Roman"/>
                <w:vanish/>
              </w:rPr>
            </w:pPr>
          </w:p>
          <w:tbl>
            <w:tblPr>
              <w:tblW w:w="3546"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3546"/>
            </w:tblGrid>
            <w:tr w:rsidR="00BA1D54" w:rsidRPr="00BA1D54" w14:paraId="5197A1C3" w14:textId="77777777" w:rsidTr="00DC19BF">
              <w:trPr>
                <w:trHeight w:val="94"/>
                <w:tblCellSpacing w:w="15" w:type="dxa"/>
              </w:trPr>
              <w:tc>
                <w:tcPr>
                  <w:tcW w:w="0" w:type="auto"/>
                  <w:vAlign w:val="center"/>
                  <w:hideMark/>
                </w:tcPr>
                <w:p w14:paraId="53C898B8" w14:textId="77777777" w:rsidR="00BA1D54" w:rsidRPr="00BA1D54" w:rsidRDefault="00BA1D54" w:rsidP="00BA1D54">
                  <w:pPr>
                    <w:rPr>
                      <w:rFonts w:ascii="Times New Roman" w:hAnsi="Times New Roman" w:cs="Times New Roman"/>
                    </w:rPr>
                  </w:pPr>
                  <w:r w:rsidRPr="00BA1D54">
                    <w:rPr>
                      <w:rFonts w:ascii="Times New Roman" w:hAnsi="Times New Roman" w:cs="Times New Roman"/>
                    </w:rPr>
                    <w:t>Trading volume on that day</w:t>
                  </w:r>
                </w:p>
              </w:tc>
            </w:tr>
          </w:tbl>
          <w:p w14:paraId="671A18E3" w14:textId="77777777" w:rsidR="00BA1D54" w:rsidRPr="00BA1D54" w:rsidRDefault="00BA1D54" w:rsidP="00BA1D54">
            <w:pPr>
              <w:spacing w:before="100" w:beforeAutospacing="1" w:after="100" w:afterAutospacing="1"/>
              <w:rPr>
                <w:rFonts w:ascii="Times New Roman" w:eastAsia="Times New Roman" w:hAnsi="Times New Roman" w:cs="Times New Roman"/>
                <w:kern w:val="0"/>
                <w14:ligatures w14:val="none"/>
              </w:rPr>
            </w:pPr>
          </w:p>
        </w:tc>
      </w:tr>
    </w:tbl>
    <w:p w14:paraId="59B6FE65" w14:textId="146789AF" w:rsidR="00BA1D54" w:rsidRPr="00BA1D54" w:rsidRDefault="00BA1D54" w:rsidP="00BA1D54">
      <w:pPr>
        <w:spacing w:before="100" w:beforeAutospacing="1" w:after="100" w:afterAutospacing="1" w:line="240" w:lineRule="auto"/>
        <w:rPr>
          <w:rFonts w:ascii="Times New Roman" w:eastAsia="Times New Roman" w:hAnsi="Times New Roman" w:cs="Times New Roman"/>
          <w:kern w:val="0"/>
          <w14:ligatures w14:val="none"/>
        </w:rPr>
      </w:pPr>
      <w:r w:rsidRPr="00BA1D54">
        <w:rPr>
          <w:rFonts w:ascii="Times New Roman" w:hAnsi="Times New Roman" w:cs="Times New Roman"/>
        </w:rPr>
        <w:t xml:space="preserve">For model development, </w:t>
      </w:r>
      <w:r w:rsidRPr="004A2994">
        <w:rPr>
          <w:rStyle w:val="Strong"/>
          <w:rFonts w:ascii="Times New Roman" w:hAnsi="Times New Roman" w:cs="Times New Roman"/>
          <w:b w:val="0"/>
          <w:bCs w:val="0"/>
        </w:rPr>
        <w:t>only the “Date” and “Close” columns</w:t>
      </w:r>
      <w:r w:rsidRPr="00BA1D54">
        <w:rPr>
          <w:rFonts w:ascii="Times New Roman" w:hAnsi="Times New Roman" w:cs="Times New Roman"/>
        </w:rPr>
        <w:t xml:space="preserve"> were selected because the goal is to predict the daily closing price.</w:t>
      </w:r>
    </w:p>
    <w:p w14:paraId="2E81C79F" w14:textId="77777777" w:rsidR="00BA1D54" w:rsidRPr="00BA1D54" w:rsidRDefault="00BA1D54" w:rsidP="00BA1D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1D54">
        <w:rPr>
          <w:rFonts w:ascii="Times New Roman" w:eastAsia="Times New Roman" w:hAnsi="Times New Roman" w:cs="Times New Roman"/>
          <w:b/>
          <w:bCs/>
          <w:kern w:val="0"/>
          <w:sz w:val="36"/>
          <w:szCs w:val="36"/>
          <w14:ligatures w14:val="none"/>
        </w:rPr>
        <w:t>3.4 Sample Dataset Table</w:t>
      </w:r>
    </w:p>
    <w:p w14:paraId="43D3DE97" w14:textId="77777777" w:rsidR="00BA1D54" w:rsidRDefault="00BA1D54" w:rsidP="00BA1D54">
      <w:pPr>
        <w:spacing w:before="100" w:beforeAutospacing="1" w:after="100" w:afterAutospacing="1" w:line="240" w:lineRule="auto"/>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A small sample of the dataset (first few rows) is shown below:</w:t>
      </w:r>
    </w:p>
    <w:tbl>
      <w:tblPr>
        <w:tblStyle w:val="TableGrid"/>
        <w:tblW w:w="0" w:type="auto"/>
        <w:tblLook w:val="04A0" w:firstRow="1" w:lastRow="0" w:firstColumn="1" w:lastColumn="0" w:noHBand="0" w:noVBand="1"/>
      </w:tblPr>
      <w:tblGrid>
        <w:gridCol w:w="4658"/>
        <w:gridCol w:w="4692"/>
      </w:tblGrid>
      <w:tr w:rsidR="00BA1D54" w14:paraId="790F92FC" w14:textId="77777777" w:rsidTr="00BA1D54">
        <w:trPr>
          <w:trHeight w:val="216"/>
        </w:trPr>
        <w:tc>
          <w:tcPr>
            <w:tcW w:w="4658" w:type="dxa"/>
          </w:tcPr>
          <w:p w14:paraId="116BCC78" w14:textId="0D20B4FB" w:rsidR="00BA1D54" w:rsidRPr="00BA1D54" w:rsidRDefault="00BA1D54" w:rsidP="00BA1D54">
            <w:pPr>
              <w:spacing w:before="100" w:beforeAutospacing="1" w:after="100" w:afterAutospacing="1"/>
              <w:rPr>
                <w:rFonts w:ascii="Times New Roman" w:eastAsia="Times New Roman" w:hAnsi="Times New Roman" w:cs="Times New Roman"/>
                <w:b/>
                <w:bCs/>
                <w:kern w:val="0"/>
                <w14:ligatures w14:val="none"/>
              </w:rPr>
            </w:pPr>
            <w:r w:rsidRPr="00BA1D54">
              <w:rPr>
                <w:rFonts w:ascii="Times New Roman" w:eastAsia="Times New Roman" w:hAnsi="Times New Roman" w:cs="Times New Roman"/>
                <w:b/>
                <w:bCs/>
                <w:kern w:val="0"/>
                <w14:ligatures w14:val="none"/>
              </w:rPr>
              <w:lastRenderedPageBreak/>
              <w:t>Date</w:t>
            </w:r>
          </w:p>
        </w:tc>
        <w:tc>
          <w:tcPr>
            <w:tcW w:w="4692" w:type="dxa"/>
          </w:tcPr>
          <w:p w14:paraId="6F8FC1ED" w14:textId="65BE3148" w:rsidR="00BA1D54" w:rsidRPr="00BA1D54" w:rsidRDefault="00BA1D54" w:rsidP="00BA1D54">
            <w:pPr>
              <w:spacing w:before="100" w:beforeAutospacing="1" w:after="100" w:afterAutospacing="1"/>
              <w:rPr>
                <w:rFonts w:ascii="Times New Roman" w:eastAsia="Times New Roman" w:hAnsi="Times New Roman" w:cs="Times New Roman"/>
                <w:b/>
                <w:bCs/>
                <w:kern w:val="0"/>
                <w14:ligatures w14:val="none"/>
              </w:rPr>
            </w:pPr>
            <w:r w:rsidRPr="00BA1D54">
              <w:rPr>
                <w:rFonts w:ascii="Times New Roman" w:eastAsia="Times New Roman" w:hAnsi="Times New Roman" w:cs="Times New Roman"/>
                <w:b/>
                <w:bCs/>
                <w:kern w:val="0"/>
                <w14:ligatures w14:val="none"/>
              </w:rPr>
              <w:t>Close (USD)</w:t>
            </w:r>
          </w:p>
        </w:tc>
      </w:tr>
      <w:tr w:rsidR="00BA1D54" w14:paraId="02099340" w14:textId="77777777" w:rsidTr="00BA1D54">
        <w:trPr>
          <w:trHeight w:val="536"/>
        </w:trPr>
        <w:tc>
          <w:tcPr>
            <w:tcW w:w="4658" w:type="dxa"/>
          </w:tcPr>
          <w:p w14:paraId="6586D158" w14:textId="6A61083E"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2018-01-01</w:t>
            </w:r>
          </w:p>
        </w:tc>
        <w:tc>
          <w:tcPr>
            <w:tcW w:w="4692" w:type="dxa"/>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BA1D54" w:rsidRPr="00CE50AC" w14:paraId="774227A1" w14:textId="77777777" w:rsidTr="00BA1D54">
              <w:trPr>
                <w:tblCellSpacing w:w="15" w:type="dxa"/>
              </w:trPr>
              <w:tc>
                <w:tcPr>
                  <w:tcW w:w="0" w:type="auto"/>
                  <w:vAlign w:val="center"/>
                  <w:hideMark/>
                </w:tcPr>
                <w:p w14:paraId="02F4753C" w14:textId="77777777" w:rsidR="00BA1D54" w:rsidRPr="00CE50AC" w:rsidRDefault="00BA1D54" w:rsidP="00BA1D54">
                  <w:pPr>
                    <w:rPr>
                      <w:rFonts w:ascii="Times New Roman" w:hAnsi="Times New Roman" w:cs="Times New Roman"/>
                    </w:rPr>
                  </w:pPr>
                </w:p>
              </w:tc>
            </w:tr>
          </w:tbl>
          <w:p w14:paraId="3FF74B78" w14:textId="77777777" w:rsidR="00BA1D54" w:rsidRPr="00CE50AC" w:rsidRDefault="00BA1D54" w:rsidP="00BA1D54">
            <w:pPr>
              <w:rPr>
                <w:rFonts w:ascii="Times New Roman" w:hAnsi="Times New Roman" w:cs="Times New Roman"/>
                <w:vanish/>
              </w:rPr>
            </w:pPr>
          </w:p>
          <w:tbl>
            <w:tblPr>
              <w:tblW w:w="115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53"/>
            </w:tblGrid>
            <w:tr w:rsidR="00BA1D54" w:rsidRPr="00CE50AC" w14:paraId="488C029A" w14:textId="77777777" w:rsidTr="00BA1D54">
              <w:trPr>
                <w:trHeight w:val="398"/>
                <w:tblCellSpacing w:w="15" w:type="dxa"/>
              </w:trPr>
              <w:tc>
                <w:tcPr>
                  <w:tcW w:w="0" w:type="auto"/>
                  <w:vAlign w:val="center"/>
                  <w:hideMark/>
                </w:tcPr>
                <w:p w14:paraId="0D170E4B" w14:textId="77777777" w:rsidR="00BA1D54" w:rsidRPr="00CE50AC" w:rsidRDefault="00BA1D54" w:rsidP="00BA1D54">
                  <w:pPr>
                    <w:rPr>
                      <w:rFonts w:ascii="Times New Roman" w:hAnsi="Times New Roman" w:cs="Times New Roman"/>
                    </w:rPr>
                  </w:pPr>
                  <w:r w:rsidRPr="00CE50AC">
                    <w:rPr>
                      <w:rFonts w:ascii="Times New Roman" w:hAnsi="Times New Roman" w:cs="Times New Roman"/>
                    </w:rPr>
                    <w:t>13412.44</w:t>
                  </w:r>
                </w:p>
              </w:tc>
            </w:tr>
          </w:tbl>
          <w:p w14:paraId="001A0A4B" w14:textId="77777777"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p>
        </w:tc>
      </w:tr>
      <w:tr w:rsidR="00BA1D54" w14:paraId="0EB646CA" w14:textId="77777777" w:rsidTr="00BA1D54">
        <w:trPr>
          <w:trHeight w:val="239"/>
        </w:trPr>
        <w:tc>
          <w:tcPr>
            <w:tcW w:w="4658" w:type="dxa"/>
          </w:tcPr>
          <w:p w14:paraId="4462B3FA" w14:textId="0CADA1ED"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2018-01-02</w:t>
            </w:r>
          </w:p>
        </w:tc>
        <w:tc>
          <w:tcPr>
            <w:tcW w:w="4692" w:type="dxa"/>
          </w:tcPr>
          <w:p w14:paraId="199F48BD" w14:textId="66045532"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14740.53</w:t>
            </w:r>
          </w:p>
        </w:tc>
      </w:tr>
      <w:tr w:rsidR="00BA1D54" w14:paraId="5BB38CFF" w14:textId="77777777" w:rsidTr="00BA1D54">
        <w:trPr>
          <w:trHeight w:val="227"/>
        </w:trPr>
        <w:tc>
          <w:tcPr>
            <w:tcW w:w="4658" w:type="dxa"/>
          </w:tcPr>
          <w:p w14:paraId="01C67BD8" w14:textId="65BC6BB0"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2018-01-03</w:t>
            </w:r>
          </w:p>
        </w:tc>
        <w:tc>
          <w:tcPr>
            <w:tcW w:w="4692" w:type="dxa"/>
          </w:tcPr>
          <w:p w14:paraId="3689B362" w14:textId="3388E6C4"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15156.44</w:t>
            </w:r>
          </w:p>
        </w:tc>
      </w:tr>
      <w:tr w:rsidR="00BA1D54" w14:paraId="6964E8E9" w14:textId="77777777" w:rsidTr="00BA1D54">
        <w:trPr>
          <w:trHeight w:val="227"/>
        </w:trPr>
        <w:tc>
          <w:tcPr>
            <w:tcW w:w="4658" w:type="dxa"/>
          </w:tcPr>
          <w:p w14:paraId="1234EDAD" w14:textId="1C8D136F"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2018-01-04</w:t>
            </w:r>
          </w:p>
        </w:tc>
        <w:tc>
          <w:tcPr>
            <w:tcW w:w="4692" w:type="dxa"/>
          </w:tcPr>
          <w:p w14:paraId="138ED3ED" w14:textId="531B0541"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15599.14</w:t>
            </w:r>
          </w:p>
        </w:tc>
      </w:tr>
      <w:tr w:rsidR="00BA1D54" w14:paraId="5154A874" w14:textId="77777777" w:rsidTr="00BA1D54">
        <w:trPr>
          <w:trHeight w:val="227"/>
        </w:trPr>
        <w:tc>
          <w:tcPr>
            <w:tcW w:w="4658" w:type="dxa"/>
          </w:tcPr>
          <w:p w14:paraId="5F482D3A" w14:textId="6310490F"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2018-01-05</w:t>
            </w:r>
          </w:p>
        </w:tc>
        <w:tc>
          <w:tcPr>
            <w:tcW w:w="4692" w:type="dxa"/>
          </w:tcPr>
          <w:p w14:paraId="6EFBEA33" w14:textId="6C3DC5C9" w:rsidR="00BA1D54" w:rsidRPr="00CE50AC" w:rsidRDefault="00BA1D54" w:rsidP="00BA1D54">
            <w:pPr>
              <w:spacing w:before="100" w:beforeAutospacing="1" w:after="100" w:afterAutospacing="1"/>
              <w:rPr>
                <w:rFonts w:ascii="Times New Roman" w:eastAsia="Times New Roman" w:hAnsi="Times New Roman" w:cs="Times New Roman"/>
                <w:kern w:val="0"/>
                <w14:ligatures w14:val="none"/>
              </w:rPr>
            </w:pPr>
            <w:r w:rsidRPr="00CE50AC">
              <w:rPr>
                <w:rFonts w:ascii="Times New Roman" w:hAnsi="Times New Roman" w:cs="Times New Roman"/>
              </w:rPr>
              <w:t>17429.29</w:t>
            </w:r>
          </w:p>
        </w:tc>
      </w:tr>
    </w:tbl>
    <w:p w14:paraId="23910DE8" w14:textId="77777777" w:rsidR="00BA1D54" w:rsidRDefault="00BA1D54" w:rsidP="00BA1D54">
      <w:pPr>
        <w:spacing w:before="100" w:beforeAutospacing="1" w:after="100" w:afterAutospacing="1" w:line="240" w:lineRule="auto"/>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This table is included to show the structure of the data used in the project.</w:t>
      </w:r>
    </w:p>
    <w:p w14:paraId="5629BC50" w14:textId="77777777" w:rsidR="004A2994" w:rsidRDefault="004A2994" w:rsidP="00CE50AC">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52B5B9BD" w14:textId="54B59BE0" w:rsidR="00BA1D54" w:rsidRPr="00BA1D54" w:rsidRDefault="00BA1D54"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BA1D54">
        <w:rPr>
          <w:rFonts w:ascii="Times New Roman" w:eastAsia="Times New Roman" w:hAnsi="Times New Roman" w:cs="Times New Roman"/>
          <w:b/>
          <w:bCs/>
          <w:kern w:val="0"/>
          <w:sz w:val="28"/>
          <w:szCs w:val="28"/>
          <w14:ligatures w14:val="none"/>
        </w:rPr>
        <w:t>3.5 Preprocessing Steps</w:t>
      </w:r>
    </w:p>
    <w:p w14:paraId="20A36C5E"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Before the model was built, several preprocessing steps were applied to prepare the data for LSTM training:</w:t>
      </w:r>
    </w:p>
    <w:p w14:paraId="38810A6C"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1. Column Cleaning and Standardization</w:t>
      </w:r>
    </w:p>
    <w:p w14:paraId="49799485"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Some column names from Yahoo Finance contained trailing spaces or hidden characters. All column names were cleaned by stripping whitespace and ensuring consistency.</w:t>
      </w:r>
    </w:p>
    <w:p w14:paraId="58439080"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2. Date Conversion</w:t>
      </w:r>
    </w:p>
    <w:p w14:paraId="330B64B4"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The “Date” column was converted into a proper datetime format and sorted in ascending order to maintain correct time sequence.</w:t>
      </w:r>
    </w:p>
    <w:p w14:paraId="57231DF0"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3. Feature Selection</w:t>
      </w:r>
    </w:p>
    <w:p w14:paraId="79406423"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Since the focus is on predicting the future closing price:</w:t>
      </w:r>
    </w:p>
    <w:p w14:paraId="364E9EC2" w14:textId="77777777" w:rsidR="00BA1D54" w:rsidRPr="00BA1D54" w:rsidRDefault="00BA1D54" w:rsidP="00CE50AC">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Only Date and Close were kept.</w:t>
      </w:r>
    </w:p>
    <w:p w14:paraId="012D3EB0" w14:textId="77777777" w:rsidR="00BA1D54" w:rsidRPr="00BA1D54" w:rsidRDefault="00BA1D54" w:rsidP="00CE50AC">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All other columns were dropped.</w:t>
      </w:r>
    </w:p>
    <w:p w14:paraId="3FCAA0FB"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4. Filtering the Modeling Period</w:t>
      </w:r>
    </w:p>
    <w:p w14:paraId="5B8E9C1E" w14:textId="1F62B17D"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From the original dataset, only data between</w:t>
      </w:r>
      <w:r>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kern w:val="0"/>
          <w14:ligatures w14:val="none"/>
        </w:rPr>
        <w:t xml:space="preserve">August 31, </w:t>
      </w:r>
      <w:r w:rsidRPr="004A2994">
        <w:rPr>
          <w:rFonts w:ascii="Times New Roman" w:eastAsia="Times New Roman" w:hAnsi="Times New Roman" w:cs="Times New Roman"/>
          <w:kern w:val="0"/>
          <w14:ligatures w14:val="none"/>
        </w:rPr>
        <w:t>2021,</w:t>
      </w:r>
      <w:r w:rsidRPr="00BA1D54">
        <w:rPr>
          <w:rFonts w:ascii="Times New Roman" w:eastAsia="Times New Roman" w:hAnsi="Times New Roman" w:cs="Times New Roman"/>
          <w:kern w:val="0"/>
          <w14:ligatures w14:val="none"/>
        </w:rPr>
        <w:t xml:space="preserve"> to November 16, 2025</w:t>
      </w:r>
      <w:r w:rsidRPr="00BA1D54">
        <w:rPr>
          <w:rFonts w:ascii="Times New Roman" w:eastAsia="Times New Roman" w:hAnsi="Times New Roman" w:cs="Times New Roman"/>
          <w:kern w:val="0"/>
          <w14:ligatures w14:val="none"/>
        </w:rPr>
        <w:br/>
        <w:t>was selected for the model. This reduced the dataset to 1,539 rows.</w:t>
      </w:r>
    </w:p>
    <w:p w14:paraId="5CCEF1FF" w14:textId="77777777" w:rsidR="004A2994" w:rsidRDefault="004A299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09081586" w14:textId="1A2A1E09"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5. Scaling the Values</w:t>
      </w:r>
    </w:p>
    <w:p w14:paraId="162E7B5E" w14:textId="15EAC851"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The Close price values vary widely, so the data was scaled between 0 and 1 using</w:t>
      </w:r>
      <w:r>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kern w:val="0"/>
          <w14:ligatures w14:val="none"/>
        </w:rPr>
        <w:t>MinMaxScaler.</w:t>
      </w:r>
      <w:r>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kern w:val="0"/>
          <w14:ligatures w14:val="none"/>
        </w:rPr>
        <w:t>This helps the LSTM model learn patterns more efficiently.</w:t>
      </w:r>
    </w:p>
    <w:p w14:paraId="103F75C8"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lastRenderedPageBreak/>
        <w:t>6. Train-Test Split</w:t>
      </w:r>
    </w:p>
    <w:p w14:paraId="6D9628B5"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The dataset was divided as follows:</w:t>
      </w:r>
    </w:p>
    <w:p w14:paraId="34A4AAA8" w14:textId="5D22A1CE" w:rsidR="00BA1D54" w:rsidRPr="00BA1D54" w:rsidRDefault="00BA1D54" w:rsidP="00CE50A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80%</w:t>
      </w:r>
      <w:r w:rsidRPr="00BA1D54">
        <w:rPr>
          <w:rFonts w:ascii="Times New Roman" w:eastAsia="Times New Roman" w:hAnsi="Times New Roman" w:cs="Times New Roman"/>
          <w:kern w:val="0"/>
          <w14:ligatures w14:val="none"/>
        </w:rPr>
        <w:t xml:space="preserve"> for training </w:t>
      </w:r>
      <w:r>
        <w:rPr>
          <w:rFonts w:ascii="Times New Roman" w:eastAsia="Times New Roman" w:hAnsi="Times New Roman" w:cs="Times New Roman"/>
          <w:kern w:val="0"/>
          <w14:ligatures w14:val="none"/>
        </w:rPr>
        <w:t>=</w:t>
      </w:r>
      <w:r w:rsidRPr="00BA1D54">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b/>
          <w:bCs/>
          <w:kern w:val="0"/>
          <w14:ligatures w14:val="none"/>
        </w:rPr>
        <w:t>1,231 values</w:t>
      </w:r>
    </w:p>
    <w:p w14:paraId="2C33AF19" w14:textId="552C59B5" w:rsidR="00BA1D54" w:rsidRPr="00BA1D54" w:rsidRDefault="00BA1D54" w:rsidP="00CE50AC">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20%</w:t>
      </w:r>
      <w:r w:rsidRPr="00BA1D54">
        <w:rPr>
          <w:rFonts w:ascii="Times New Roman" w:eastAsia="Times New Roman" w:hAnsi="Times New Roman" w:cs="Times New Roman"/>
          <w:kern w:val="0"/>
          <w14:ligatures w14:val="none"/>
        </w:rPr>
        <w:t xml:space="preserve"> for testing </w:t>
      </w:r>
      <w:r>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b/>
          <w:bCs/>
          <w:kern w:val="0"/>
          <w14:ligatures w14:val="none"/>
        </w:rPr>
        <w:t>308 values</w:t>
      </w:r>
    </w:p>
    <w:p w14:paraId="55D1112C" w14:textId="77777777" w:rsidR="00BA1D54" w:rsidRPr="00BA1D54" w:rsidRDefault="00BA1D5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A1D54">
        <w:rPr>
          <w:rFonts w:ascii="Times New Roman" w:eastAsia="Times New Roman" w:hAnsi="Times New Roman" w:cs="Times New Roman"/>
          <w:b/>
          <w:bCs/>
          <w:kern w:val="0"/>
          <w:sz w:val="27"/>
          <w:szCs w:val="27"/>
          <w14:ligatures w14:val="none"/>
        </w:rPr>
        <w:t>7. Creating Time-Series Sequences</w:t>
      </w:r>
    </w:p>
    <w:p w14:paraId="508C9C93" w14:textId="4B37538C"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LSTM requires sequential input.</w:t>
      </w:r>
      <w:r>
        <w:rPr>
          <w:rFonts w:ascii="Times New Roman" w:eastAsia="Times New Roman" w:hAnsi="Times New Roman" w:cs="Times New Roman"/>
          <w:kern w:val="0"/>
          <w14:ligatures w14:val="none"/>
        </w:rPr>
        <w:t xml:space="preserve"> </w:t>
      </w:r>
      <w:r w:rsidRPr="00BA1D54">
        <w:rPr>
          <w:rFonts w:ascii="Times New Roman" w:eastAsia="Times New Roman" w:hAnsi="Times New Roman" w:cs="Times New Roman"/>
          <w:kern w:val="0"/>
          <w14:ligatures w14:val="none"/>
        </w:rPr>
        <w:t>A 60-day lookback window was used:</w:t>
      </w:r>
    </w:p>
    <w:p w14:paraId="3D5F9A34" w14:textId="524CF4EB" w:rsidR="00BA1D54" w:rsidRPr="00BA1D54" w:rsidRDefault="00BA1D54" w:rsidP="00CE50AC">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 xml:space="preserve">The previous 60 days of prices </w:t>
      </w:r>
      <w:r>
        <w:rPr>
          <w:rFonts w:ascii="Times New Roman" w:eastAsia="Times New Roman" w:hAnsi="Times New Roman" w:cs="Times New Roman"/>
          <w:kern w:val="0"/>
          <w14:ligatures w14:val="none"/>
        </w:rPr>
        <w:t>=</w:t>
      </w:r>
      <w:r w:rsidRPr="00BA1D54">
        <w:rPr>
          <w:rFonts w:ascii="Times New Roman" w:eastAsia="Times New Roman" w:hAnsi="Times New Roman" w:cs="Times New Roman"/>
          <w:kern w:val="0"/>
          <w14:ligatures w14:val="none"/>
        </w:rPr>
        <w:t xml:space="preserve"> input sequence</w:t>
      </w:r>
    </w:p>
    <w:p w14:paraId="17AB9ED3" w14:textId="1B0D8E5B" w:rsidR="00BA1D54" w:rsidRPr="00BA1D54" w:rsidRDefault="00BA1D54" w:rsidP="00CE50AC">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 xml:space="preserve">The next day </w:t>
      </w:r>
      <w:r>
        <w:rPr>
          <w:rFonts w:ascii="Times New Roman" w:eastAsia="Times New Roman" w:hAnsi="Times New Roman" w:cs="Times New Roman"/>
          <w:kern w:val="0"/>
          <w14:ligatures w14:val="none"/>
        </w:rPr>
        <w:t>=</w:t>
      </w:r>
      <w:r w:rsidRPr="00BA1D54">
        <w:rPr>
          <w:rFonts w:ascii="Times New Roman" w:eastAsia="Times New Roman" w:hAnsi="Times New Roman" w:cs="Times New Roman"/>
          <w:kern w:val="0"/>
          <w14:ligatures w14:val="none"/>
        </w:rPr>
        <w:t xml:space="preserve"> output value</w:t>
      </w:r>
    </w:p>
    <w:p w14:paraId="2DF8C7A4" w14:textId="77777777" w:rsidR="00BA1D54" w:rsidRP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This produced the following shapes:</w:t>
      </w:r>
    </w:p>
    <w:p w14:paraId="3C0FA0E4" w14:textId="77777777" w:rsidR="00BA1D54" w:rsidRPr="00BA1D54" w:rsidRDefault="00BA1D54" w:rsidP="00CE50A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X_train:</w:t>
      </w:r>
      <w:r w:rsidRPr="00BA1D54">
        <w:rPr>
          <w:rFonts w:ascii="Times New Roman" w:eastAsia="Times New Roman" w:hAnsi="Times New Roman" w:cs="Times New Roman"/>
          <w:kern w:val="0"/>
          <w14:ligatures w14:val="none"/>
        </w:rPr>
        <w:t xml:space="preserve"> (1170, 60, 1)</w:t>
      </w:r>
    </w:p>
    <w:p w14:paraId="3E9C1B27" w14:textId="77777777" w:rsidR="00BA1D54" w:rsidRPr="00BA1D54" w:rsidRDefault="00BA1D54" w:rsidP="00CE50A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y_train:</w:t>
      </w:r>
      <w:r w:rsidRPr="00BA1D54">
        <w:rPr>
          <w:rFonts w:ascii="Times New Roman" w:eastAsia="Times New Roman" w:hAnsi="Times New Roman" w:cs="Times New Roman"/>
          <w:kern w:val="0"/>
          <w14:ligatures w14:val="none"/>
        </w:rPr>
        <w:t xml:space="preserve"> 1170 values</w:t>
      </w:r>
    </w:p>
    <w:p w14:paraId="05CA7639" w14:textId="77777777" w:rsidR="00BA1D54" w:rsidRPr="00BA1D54" w:rsidRDefault="00BA1D54" w:rsidP="00CE50A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X_test:</w:t>
      </w:r>
      <w:r w:rsidRPr="00BA1D54">
        <w:rPr>
          <w:rFonts w:ascii="Times New Roman" w:eastAsia="Times New Roman" w:hAnsi="Times New Roman" w:cs="Times New Roman"/>
          <w:kern w:val="0"/>
          <w14:ligatures w14:val="none"/>
        </w:rPr>
        <w:t xml:space="preserve"> (247, 60, 1)</w:t>
      </w:r>
    </w:p>
    <w:p w14:paraId="43260E05" w14:textId="77777777" w:rsidR="00BA1D54" w:rsidRPr="00BA1D54" w:rsidRDefault="00BA1D54" w:rsidP="00CE50AC">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b/>
          <w:bCs/>
          <w:kern w:val="0"/>
          <w14:ligatures w14:val="none"/>
        </w:rPr>
        <w:t>y_test:</w:t>
      </w:r>
      <w:r w:rsidRPr="00BA1D54">
        <w:rPr>
          <w:rFonts w:ascii="Times New Roman" w:eastAsia="Times New Roman" w:hAnsi="Times New Roman" w:cs="Times New Roman"/>
          <w:kern w:val="0"/>
          <w14:ligatures w14:val="none"/>
        </w:rPr>
        <w:t xml:space="preserve"> 247 values</w:t>
      </w:r>
    </w:p>
    <w:p w14:paraId="25F4C131" w14:textId="77777777" w:rsidR="00BA1D54" w:rsidRDefault="00BA1D5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A1D54">
        <w:rPr>
          <w:rFonts w:ascii="Times New Roman" w:eastAsia="Times New Roman" w:hAnsi="Times New Roman" w:cs="Times New Roman"/>
          <w:kern w:val="0"/>
          <w14:ligatures w14:val="none"/>
        </w:rPr>
        <w:t>These steps convert the raw Bitcoin prices into a structured, model-ready format suitable for deep learning.</w:t>
      </w:r>
    </w:p>
    <w:p w14:paraId="4BC8A785" w14:textId="77777777" w:rsidR="001F6A9E" w:rsidRPr="001F6A9E" w:rsidRDefault="001F6A9E" w:rsidP="00CE50A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1F6A9E">
        <w:rPr>
          <w:rFonts w:ascii="Times New Roman" w:eastAsia="Times New Roman" w:hAnsi="Times New Roman" w:cs="Times New Roman"/>
          <w:b/>
          <w:bCs/>
          <w:kern w:val="36"/>
          <w:sz w:val="28"/>
          <w:szCs w:val="28"/>
          <w14:ligatures w14:val="none"/>
        </w:rPr>
        <w:t>4. Model Construction and Explanation</w:t>
      </w:r>
    </w:p>
    <w:p w14:paraId="6BCF83B6"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1F6A9E">
        <w:rPr>
          <w:rFonts w:ascii="Times New Roman" w:eastAsia="Times New Roman" w:hAnsi="Times New Roman" w:cs="Times New Roman"/>
          <w:b/>
          <w:bCs/>
          <w:kern w:val="0"/>
          <w:sz w:val="26"/>
          <w:szCs w:val="26"/>
          <w14:ligatures w14:val="none"/>
        </w:rPr>
        <w:t>4.1 LSTM Model Architecture</w:t>
      </w:r>
    </w:p>
    <w:p w14:paraId="12FCDAA0"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forecasting model used in this project is a Long Short-Term Memory (LSTM</w:t>
      </w:r>
      <w:r w:rsidRPr="001F6A9E">
        <w:rPr>
          <w:rFonts w:ascii="Times New Roman" w:eastAsia="Times New Roman" w:hAnsi="Times New Roman" w:cs="Times New Roman"/>
          <w:b/>
          <w:bCs/>
          <w:kern w:val="0"/>
          <w14:ligatures w14:val="none"/>
        </w:rPr>
        <w:t>)</w:t>
      </w:r>
      <w:r w:rsidRPr="001F6A9E">
        <w:rPr>
          <w:rFonts w:ascii="Times New Roman" w:eastAsia="Times New Roman" w:hAnsi="Times New Roman" w:cs="Times New Roman"/>
          <w:kern w:val="0"/>
          <w14:ligatures w14:val="none"/>
        </w:rPr>
        <w:t xml:space="preserve"> neural network. LSTM is well suited for learning long-term dependencies in time-series data, making it a strong choice for Bitcoin price forecasting.</w:t>
      </w:r>
    </w:p>
    <w:p w14:paraId="095BE932"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After preparing the dataset into 60-day sequences, the model was built with the following structure:</w:t>
      </w:r>
    </w:p>
    <w:p w14:paraId="260DD811" w14:textId="1419B2D6" w:rsidR="001F6A9E" w:rsidRPr="001F6A9E" w:rsidRDefault="001F6A9E" w:rsidP="00CE50AC">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Input Layer:</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Accepts sequences of shape (</w:t>
      </w:r>
      <w:r w:rsidRPr="004A2994">
        <w:rPr>
          <w:rFonts w:ascii="Times New Roman" w:eastAsia="Times New Roman" w:hAnsi="Times New Roman" w:cs="Times New Roman"/>
          <w:kern w:val="0"/>
          <w14:ligatures w14:val="none"/>
        </w:rPr>
        <w:t>60-time</w:t>
      </w:r>
      <w:r w:rsidRPr="001F6A9E">
        <w:rPr>
          <w:rFonts w:ascii="Times New Roman" w:eastAsia="Times New Roman" w:hAnsi="Times New Roman" w:cs="Times New Roman"/>
          <w:kern w:val="0"/>
          <w14:ligatures w14:val="none"/>
        </w:rPr>
        <w:t xml:space="preserve"> steps, 1 feature).</w:t>
      </w:r>
    </w:p>
    <w:p w14:paraId="7C26C0CA" w14:textId="7398261B" w:rsidR="001F6A9E" w:rsidRPr="001F6A9E" w:rsidRDefault="001F6A9E" w:rsidP="00CE50AC">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First LSTM Layer:</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Contains 50 units and returns sequences so that the next layer receives full temporal information.</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 xml:space="preserve">Activation: </w:t>
      </w:r>
      <w:r w:rsidRPr="001F6A9E">
        <w:rPr>
          <w:rFonts w:ascii="Times New Roman" w:eastAsia="Times New Roman" w:hAnsi="Times New Roman" w:cs="Times New Roman"/>
          <w:b/>
          <w:bCs/>
          <w:kern w:val="0"/>
          <w14:ligatures w14:val="none"/>
        </w:rPr>
        <w:t>tanh</w:t>
      </w:r>
    </w:p>
    <w:p w14:paraId="75BF038F" w14:textId="67C13FE3" w:rsidR="001F6A9E" w:rsidRPr="001F6A9E" w:rsidRDefault="001F6A9E" w:rsidP="00CE50AC">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Dropout Layer:</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A dropout rate of 0.2 was applied to reduce overfitting and improve generalization.</w:t>
      </w:r>
    </w:p>
    <w:p w14:paraId="3BF880A8" w14:textId="1747515C" w:rsidR="001F6A9E" w:rsidRPr="001F6A9E" w:rsidRDefault="001F6A9E" w:rsidP="00CE50AC">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Second LSTM Layer:</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Contains 30 units and processes the condensed sequence information from the previous layer.</w:t>
      </w:r>
    </w:p>
    <w:p w14:paraId="476C82AD" w14:textId="3F696992" w:rsidR="001F6A9E" w:rsidRPr="001F6A9E" w:rsidRDefault="001F6A9E" w:rsidP="00CE50AC">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Dense Output Layer:</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A single neuron that predicts the next closing price value.</w:t>
      </w:r>
    </w:p>
    <w:p w14:paraId="28DDF1ED"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model was trained using:</w:t>
      </w:r>
    </w:p>
    <w:p w14:paraId="6596EB16" w14:textId="77777777" w:rsidR="001F6A9E" w:rsidRPr="001F6A9E" w:rsidRDefault="001F6A9E" w:rsidP="00CE50AC">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Loss function:</w:t>
      </w:r>
      <w:r w:rsidRPr="001F6A9E">
        <w:rPr>
          <w:rFonts w:ascii="Times New Roman" w:eastAsia="Times New Roman" w:hAnsi="Times New Roman" w:cs="Times New Roman"/>
          <w:kern w:val="0"/>
          <w14:ligatures w14:val="none"/>
        </w:rPr>
        <w:t xml:space="preserve"> Mean Squared Error (MSE)</w:t>
      </w:r>
    </w:p>
    <w:p w14:paraId="69C58A99" w14:textId="77777777" w:rsidR="001F6A9E" w:rsidRPr="001F6A9E" w:rsidRDefault="001F6A9E" w:rsidP="00CE50AC">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lastRenderedPageBreak/>
        <w:t>Optimizer:</w:t>
      </w:r>
      <w:r w:rsidRPr="001F6A9E">
        <w:rPr>
          <w:rFonts w:ascii="Times New Roman" w:eastAsia="Times New Roman" w:hAnsi="Times New Roman" w:cs="Times New Roman"/>
          <w:kern w:val="0"/>
          <w14:ligatures w14:val="none"/>
        </w:rPr>
        <w:t xml:space="preserve"> Adam</w:t>
      </w:r>
    </w:p>
    <w:p w14:paraId="5A630717" w14:textId="77777777" w:rsidR="001F6A9E" w:rsidRPr="001F6A9E" w:rsidRDefault="001F6A9E" w:rsidP="00CE50AC">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Early stopping:</w:t>
      </w:r>
      <w:r w:rsidRPr="001F6A9E">
        <w:rPr>
          <w:rFonts w:ascii="Times New Roman" w:eastAsia="Times New Roman" w:hAnsi="Times New Roman" w:cs="Times New Roman"/>
          <w:kern w:val="0"/>
          <w14:ligatures w14:val="none"/>
        </w:rPr>
        <w:t xml:space="preserve"> Stops training when validation loss stops improving, avoiding over-training.</w:t>
      </w:r>
    </w:p>
    <w:p w14:paraId="2C525B60" w14:textId="1262C465"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This architecture allows the model to understand both short-term and long-term patterns in historical Bitcoin prices.</w:t>
      </w:r>
    </w:p>
    <w:p w14:paraId="6E883B01"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4.2 Training Process</w:t>
      </w:r>
    </w:p>
    <w:p w14:paraId="7B4C79FD"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Before training, the data was divided into:</w:t>
      </w:r>
    </w:p>
    <w:p w14:paraId="3FF0DD04" w14:textId="77777777" w:rsidR="001F6A9E" w:rsidRPr="001F6A9E" w:rsidRDefault="001F6A9E" w:rsidP="00CE50A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X_train:</w:t>
      </w:r>
      <w:r w:rsidRPr="001F6A9E">
        <w:rPr>
          <w:rFonts w:ascii="Times New Roman" w:eastAsia="Times New Roman" w:hAnsi="Times New Roman" w:cs="Times New Roman"/>
          <w:kern w:val="0"/>
          <w14:ligatures w14:val="none"/>
        </w:rPr>
        <w:t xml:space="preserve"> 1,170 sequences</w:t>
      </w:r>
    </w:p>
    <w:p w14:paraId="165BB0E8" w14:textId="06613AC1" w:rsidR="001F6A9E" w:rsidRPr="001F6A9E" w:rsidRDefault="000160E3" w:rsidP="00CE50A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Y</w:t>
      </w:r>
      <w:r>
        <w:rPr>
          <w:rFonts w:ascii="Times New Roman" w:eastAsia="Times New Roman" w:hAnsi="Times New Roman" w:cs="Times New Roman"/>
          <w:b/>
          <w:bCs/>
          <w:kern w:val="0"/>
          <w14:ligatures w14:val="none"/>
        </w:rPr>
        <w:t>_</w:t>
      </w:r>
      <w:r w:rsidR="001F6A9E" w:rsidRPr="001F6A9E">
        <w:rPr>
          <w:rFonts w:ascii="Times New Roman" w:eastAsia="Times New Roman" w:hAnsi="Times New Roman" w:cs="Times New Roman"/>
          <w:b/>
          <w:bCs/>
          <w:kern w:val="0"/>
          <w14:ligatures w14:val="none"/>
        </w:rPr>
        <w:t>train:</w:t>
      </w:r>
      <w:r w:rsidR="001F6A9E" w:rsidRPr="001F6A9E">
        <w:rPr>
          <w:rFonts w:ascii="Times New Roman" w:eastAsia="Times New Roman" w:hAnsi="Times New Roman" w:cs="Times New Roman"/>
          <w:kern w:val="0"/>
          <w14:ligatures w14:val="none"/>
        </w:rPr>
        <w:t xml:space="preserve"> 1,170 target values</w:t>
      </w:r>
    </w:p>
    <w:p w14:paraId="569E6E93" w14:textId="77777777" w:rsidR="001F6A9E" w:rsidRPr="001F6A9E" w:rsidRDefault="001F6A9E" w:rsidP="00CE50A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X_test:</w:t>
      </w:r>
      <w:r w:rsidRPr="001F6A9E">
        <w:rPr>
          <w:rFonts w:ascii="Times New Roman" w:eastAsia="Times New Roman" w:hAnsi="Times New Roman" w:cs="Times New Roman"/>
          <w:kern w:val="0"/>
          <w14:ligatures w14:val="none"/>
        </w:rPr>
        <w:t xml:space="preserve"> 247 sequences</w:t>
      </w:r>
    </w:p>
    <w:p w14:paraId="1704E362" w14:textId="615F84CC" w:rsidR="001F6A9E" w:rsidRPr="001F6A9E" w:rsidRDefault="001F6A9E" w:rsidP="00CE50A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b/>
          <w:bCs/>
          <w:kern w:val="0"/>
          <w14:ligatures w14:val="none"/>
        </w:rPr>
        <w:t>y_test:</w:t>
      </w:r>
      <w:r w:rsidRPr="001F6A9E">
        <w:rPr>
          <w:rFonts w:ascii="Times New Roman" w:eastAsia="Times New Roman" w:hAnsi="Times New Roman" w:cs="Times New Roman"/>
          <w:kern w:val="0"/>
          <w14:ligatures w14:val="none"/>
        </w:rPr>
        <w:t xml:space="preserve"> 247 target values</w:t>
      </w:r>
    </w:p>
    <w:p w14:paraId="666A4417" w14:textId="28C43F81"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Each sequence represents 60 days of past prices. The model was trained for up to 200 epochs, with early stopping enabled. This ensures the model stops at the point where performance on the validation set stops improving. The batch size was set to 32.</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During training, the model continuously adjusted its internal weights to minimize prediction error, learning both upward and downward trends in Bitcoin’s historical closing prices.</w:t>
      </w:r>
    </w:p>
    <w:p w14:paraId="15C31853"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4.3 Training and Validation Curves</w:t>
      </w:r>
    </w:p>
    <w:p w14:paraId="7888E631"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training and validation loss curves help show how well the model learned over time.</w:t>
      </w:r>
    </w:p>
    <w:p w14:paraId="36F3CEED" w14:textId="77777777" w:rsidR="001F6A9E" w:rsidRPr="001F6A9E" w:rsidRDefault="001F6A9E" w:rsidP="00CE50AC">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Training loss decreased steadily, showing that the model learned patterns effectively.</w:t>
      </w:r>
    </w:p>
    <w:p w14:paraId="42562DF1" w14:textId="77777777" w:rsidR="001F6A9E" w:rsidRPr="001F6A9E" w:rsidRDefault="001F6A9E" w:rsidP="00CE50AC">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Validation loss followed a similar trend, indicating that the model generalized well to unseen data.</w:t>
      </w:r>
    </w:p>
    <w:p w14:paraId="7F2D5A34" w14:textId="77777777" w:rsidR="001F6A9E" w:rsidRPr="001F6A9E" w:rsidRDefault="001F6A9E" w:rsidP="00CE50AC">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There was no sign of severe overfitting, thanks to the use of dropout regularization and early stopping.</w:t>
      </w:r>
    </w:p>
    <w:p w14:paraId="5B59D7FC" w14:textId="09A98A32"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These curves visually confirm that the LSTM model stabilized and reached an optimal point where additional training would not significantly improve performance.</w:t>
      </w:r>
    </w:p>
    <w:p w14:paraId="20BFCB92"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4.4 Testing Results</w:t>
      </w:r>
    </w:p>
    <w:p w14:paraId="78F169FD"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After training, the model was evaluated using the test dataset. The predictions were first converted back to their original scale for proper interpretation.</w:t>
      </w:r>
    </w:p>
    <w:p w14:paraId="607C19D3" w14:textId="69D4261C" w:rsid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evaluation metrics are:</w:t>
      </w:r>
    </w:p>
    <w:tbl>
      <w:tblPr>
        <w:tblStyle w:val="TableGrid"/>
        <w:tblW w:w="0" w:type="auto"/>
        <w:tblLook w:val="04A0" w:firstRow="1" w:lastRow="0" w:firstColumn="1" w:lastColumn="0" w:noHBand="0" w:noVBand="1"/>
      </w:tblPr>
      <w:tblGrid>
        <w:gridCol w:w="3116"/>
        <w:gridCol w:w="3117"/>
        <w:gridCol w:w="3117"/>
      </w:tblGrid>
      <w:tr w:rsidR="001F6A9E" w14:paraId="07204C58" w14:textId="77777777" w:rsidTr="001F6A9E">
        <w:tc>
          <w:tcPr>
            <w:tcW w:w="3116" w:type="dxa"/>
          </w:tcPr>
          <w:p w14:paraId="030087FF" w14:textId="130551F2"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w:t>
            </w:r>
          </w:p>
        </w:tc>
        <w:tc>
          <w:tcPr>
            <w:tcW w:w="3117" w:type="dxa"/>
          </w:tcPr>
          <w:p w14:paraId="466DE381" w14:textId="5BE9E525"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Training Set</w:t>
            </w:r>
          </w:p>
        </w:tc>
        <w:tc>
          <w:tcPr>
            <w:tcW w:w="3117" w:type="dxa"/>
          </w:tcPr>
          <w:p w14:paraId="00BDA99B" w14:textId="4F004ECF"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Set</w:t>
            </w:r>
          </w:p>
        </w:tc>
      </w:tr>
      <w:tr w:rsidR="001F6A9E" w14:paraId="6DD5786A" w14:textId="77777777" w:rsidTr="001F6A9E">
        <w:tc>
          <w:tcPr>
            <w:tcW w:w="3116" w:type="dxa"/>
          </w:tcPr>
          <w:p w14:paraId="7D1D85D0" w14:textId="7C58BB66"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RMSE</w:t>
            </w:r>
          </w:p>
        </w:tc>
        <w:tc>
          <w:tcPr>
            <w:tcW w:w="3117" w:type="dxa"/>
          </w:tcPr>
          <w:p w14:paraId="70A36A98" w14:textId="7CD5DFCE"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1899.37</w:t>
            </w:r>
          </w:p>
        </w:tc>
        <w:tc>
          <w:tcPr>
            <w:tcW w:w="3117" w:type="dxa"/>
          </w:tcPr>
          <w:p w14:paraId="483D2C33" w14:textId="510368D1"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2576.71</w:t>
            </w:r>
          </w:p>
        </w:tc>
      </w:tr>
      <w:tr w:rsidR="001F6A9E" w14:paraId="4E4327D8" w14:textId="77777777" w:rsidTr="001F6A9E">
        <w:tc>
          <w:tcPr>
            <w:tcW w:w="3116" w:type="dxa"/>
          </w:tcPr>
          <w:p w14:paraId="31797D2F" w14:textId="5FDBE53C"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MSE</w:t>
            </w:r>
          </w:p>
        </w:tc>
        <w:tc>
          <w:tcPr>
            <w:tcW w:w="3117" w:type="dxa"/>
          </w:tcPr>
          <w:p w14:paraId="1CC44586" w14:textId="3DCB5E0F"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3,607,600.40</w:t>
            </w:r>
          </w:p>
        </w:tc>
        <w:tc>
          <w:tcPr>
            <w:tcW w:w="3117" w:type="dxa"/>
          </w:tcPr>
          <w:p w14:paraId="30ABEA2A" w14:textId="6D87F613"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6,639,414.74</w:t>
            </w:r>
          </w:p>
        </w:tc>
      </w:tr>
      <w:tr w:rsidR="001F6A9E" w14:paraId="13CABE44" w14:textId="77777777" w:rsidTr="001F6A9E">
        <w:tc>
          <w:tcPr>
            <w:tcW w:w="3116" w:type="dxa"/>
          </w:tcPr>
          <w:p w14:paraId="015C7A77" w14:textId="091623A3"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MAE</w:t>
            </w:r>
          </w:p>
        </w:tc>
        <w:tc>
          <w:tcPr>
            <w:tcW w:w="3117" w:type="dxa"/>
          </w:tcPr>
          <w:p w14:paraId="53D2D769" w14:textId="56DBE551"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1330.49</w:t>
            </w:r>
          </w:p>
        </w:tc>
        <w:tc>
          <w:tcPr>
            <w:tcW w:w="3117" w:type="dxa"/>
          </w:tcPr>
          <w:p w14:paraId="5A9EA91E" w14:textId="69EA872A"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1937.83</w:t>
            </w:r>
          </w:p>
        </w:tc>
      </w:tr>
      <w:tr w:rsidR="001F6A9E" w14:paraId="57B62495" w14:textId="77777777" w:rsidTr="001F6A9E">
        <w:tc>
          <w:tcPr>
            <w:tcW w:w="3116" w:type="dxa"/>
          </w:tcPr>
          <w:p w14:paraId="63F1EC6D" w14:textId="154992E4"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Explained Variance </w:t>
            </w:r>
          </w:p>
        </w:tc>
        <w:tc>
          <w:tcPr>
            <w:tcW w:w="3117" w:type="dxa"/>
          </w:tcPr>
          <w:p w14:paraId="5307F481" w14:textId="088F30D6"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0.9919</w:t>
            </w:r>
          </w:p>
        </w:tc>
        <w:tc>
          <w:tcPr>
            <w:tcW w:w="3117" w:type="dxa"/>
          </w:tcPr>
          <w:p w14:paraId="733BC9B5" w14:textId="68435D91"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0.9503</w:t>
            </w:r>
          </w:p>
        </w:tc>
      </w:tr>
      <w:tr w:rsidR="001F6A9E" w14:paraId="74E2E455" w14:textId="77777777" w:rsidTr="001F6A9E">
        <w:tc>
          <w:tcPr>
            <w:tcW w:w="3116" w:type="dxa"/>
          </w:tcPr>
          <w:p w14:paraId="01A63D54" w14:textId="09F19496" w:rsidR="001F6A9E" w:rsidRDefault="001F6A9E" w:rsidP="001F6A9E">
            <w:pPr>
              <w:spacing w:before="100" w:beforeAutospacing="1" w:after="100" w:afterAutospacing="1"/>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R² Score</w:t>
            </w:r>
          </w:p>
        </w:tc>
        <w:tc>
          <w:tcPr>
            <w:tcW w:w="3117" w:type="dxa"/>
          </w:tcPr>
          <w:p w14:paraId="618B60C8" w14:textId="5D6848FE"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0.9919</w:t>
            </w:r>
          </w:p>
        </w:tc>
        <w:tc>
          <w:tcPr>
            <w:tcW w:w="3117" w:type="dxa"/>
          </w:tcPr>
          <w:p w14:paraId="3B0CCB60" w14:textId="41260B29" w:rsidR="001F6A9E" w:rsidRDefault="001F6A9E" w:rsidP="001F6A9E">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0.9502</w:t>
            </w:r>
          </w:p>
        </w:tc>
      </w:tr>
    </w:tbl>
    <w:p w14:paraId="6523200F" w14:textId="77777777" w:rsidR="000C46DD" w:rsidRPr="001F6A9E" w:rsidRDefault="000C46DD" w:rsidP="000C46DD">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Performance Table</w:t>
      </w:r>
    </w:p>
    <w:p w14:paraId="338C4B74" w14:textId="516C426D"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Interpretation</w:t>
      </w:r>
    </w:p>
    <w:p w14:paraId="2837658D" w14:textId="77777777" w:rsidR="001F6A9E" w:rsidRPr="001F6A9E" w:rsidRDefault="001F6A9E" w:rsidP="00CE50AC">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high R² values for both train and test sets show that the model explains most of the variability in Bitcoin prices.</w:t>
      </w:r>
    </w:p>
    <w:p w14:paraId="703FA5D7" w14:textId="77777777" w:rsidR="001F6A9E" w:rsidRPr="001F6A9E" w:rsidRDefault="001F6A9E" w:rsidP="00CE50AC">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explained variance scores confirm that the model captures the structure and movement of the data very well.</w:t>
      </w:r>
    </w:p>
    <w:p w14:paraId="54CA1E38" w14:textId="77777777" w:rsidR="001F6A9E" w:rsidRPr="001F6A9E" w:rsidRDefault="001F6A9E" w:rsidP="00CE50AC">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RMSE and MAE values are reasonable considering the large scale of Bitcoin prices.</w:t>
      </w:r>
    </w:p>
    <w:p w14:paraId="68F62096" w14:textId="77777777" w:rsidR="001F6A9E" w:rsidRPr="001F6A9E" w:rsidRDefault="001F6A9E" w:rsidP="00CE50AC">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testing performance is slightly weaker than training, which is expected, but still strong overall.</w:t>
      </w:r>
    </w:p>
    <w:p w14:paraId="454CF6F4"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Final Testing Conclusion</w:t>
      </w:r>
    </w:p>
    <w:p w14:paraId="34AACE06"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LSTM model achieves excellent predictive performance with a test R² of 0.9502, indicating that it successfully captures major trends and patterns in the Bitcoin closing price time series.</w:t>
      </w:r>
    </w:p>
    <w:p w14:paraId="7888589A" w14:textId="77777777" w:rsidR="001F6A9E" w:rsidRPr="00BA1D54"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0458B77F" w14:textId="77777777" w:rsidR="001F6A9E" w:rsidRPr="001F6A9E" w:rsidRDefault="001F6A9E" w:rsidP="00CE50A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1F6A9E">
        <w:rPr>
          <w:rFonts w:ascii="Times New Roman" w:eastAsia="Times New Roman" w:hAnsi="Times New Roman" w:cs="Times New Roman"/>
          <w:b/>
          <w:bCs/>
          <w:kern w:val="36"/>
          <w:sz w:val="28"/>
          <w:szCs w:val="28"/>
          <w14:ligatures w14:val="none"/>
        </w:rPr>
        <w:t>5. Experiments and Detailed Results Presentation</w:t>
      </w:r>
    </w:p>
    <w:p w14:paraId="5A843C61"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This section presents the complete experimental process and the results obtained from the LSTM model. The goal of this experiment was to evaluate how well the model learned patterns from the historical Bitcoin closing prices and how accurately it could predict both the test data and future values.</w:t>
      </w:r>
    </w:p>
    <w:p w14:paraId="1E0D4CC0" w14:textId="7F8D4D08" w:rsidR="001F6A9E" w:rsidRPr="001F6A9E" w:rsidRDefault="001F6A9E" w:rsidP="001F6A9E">
      <w:pPr>
        <w:spacing w:after="0" w:line="240" w:lineRule="auto"/>
        <w:rPr>
          <w:rFonts w:ascii="Times New Roman" w:eastAsia="Times New Roman" w:hAnsi="Times New Roman" w:cs="Times New Roman"/>
          <w:kern w:val="0"/>
          <w14:ligatures w14:val="none"/>
        </w:rPr>
      </w:pPr>
    </w:p>
    <w:p w14:paraId="7F4630B9"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5.1 Evaluation Metrics and Performance Summary</w:t>
      </w:r>
    </w:p>
    <w:p w14:paraId="10BED75D" w14:textId="20DCA720" w:rsid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After training the model, predictions were generated for both the training and testing datasets. These predictions were then compared with the actual Bitcoin closing prices to measure the model’s performance. Since the model works on scaled data, all predictions were converted back to the original price scale before evaluation.</w:t>
      </w:r>
      <w:r>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The model was assessed using common regression metrics: RMSE, MSE, MAE, Explained Variance, and R². These metrics give a complete view of accuracy, error, and how well the model fits the data.</w:t>
      </w:r>
    </w:p>
    <w:p w14:paraId="743A4F88"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Interpretation</w:t>
      </w:r>
    </w:p>
    <w:p w14:paraId="7C0A179A" w14:textId="77777777" w:rsidR="001F6A9E" w:rsidRPr="001F6A9E" w:rsidRDefault="001F6A9E" w:rsidP="00CE50AC">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training and testing R²</w:t>
      </w:r>
      <w:r w:rsidRPr="001F6A9E">
        <w:rPr>
          <w:rFonts w:ascii="Times New Roman" w:eastAsia="Times New Roman" w:hAnsi="Times New Roman" w:cs="Times New Roman"/>
          <w:b/>
          <w:bCs/>
          <w:kern w:val="0"/>
          <w14:ligatures w14:val="none"/>
        </w:rPr>
        <w:t xml:space="preserve"> values</w:t>
      </w:r>
      <w:r w:rsidRPr="001F6A9E">
        <w:rPr>
          <w:rFonts w:ascii="Times New Roman" w:eastAsia="Times New Roman" w:hAnsi="Times New Roman" w:cs="Times New Roman"/>
          <w:kern w:val="0"/>
          <w14:ligatures w14:val="none"/>
        </w:rPr>
        <w:t xml:space="preserve"> (0.9919 and 0.9502) confirm that the LSTM model successfully learned the overall trend and structure of Bitcoin prices.</w:t>
      </w:r>
    </w:p>
    <w:p w14:paraId="2A38713F" w14:textId="77777777" w:rsidR="001F6A9E" w:rsidRPr="001F6A9E" w:rsidRDefault="001F6A9E" w:rsidP="00CE50AC">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lastRenderedPageBreak/>
        <w:t>The explained variance scores show that the model can reproduce most of the movement present in the data.</w:t>
      </w:r>
    </w:p>
    <w:p w14:paraId="525D52EE" w14:textId="77777777" w:rsidR="001F6A9E" w:rsidRPr="001F6A9E" w:rsidRDefault="001F6A9E" w:rsidP="00CE50AC">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As expected, the error is slightly higher on the test set, but still within a strong performance range considering Bitcoin’s large price range and volatility.</w:t>
      </w:r>
    </w:p>
    <w:p w14:paraId="6F0E46E8" w14:textId="12B0DA44" w:rsidR="001F6A9E" w:rsidRPr="001F6A9E" w:rsidRDefault="001F6A9E" w:rsidP="00CE50AC">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model’s accuracy is high enough to be considered reliable for short-term forecasting and trend analysis.</w:t>
      </w:r>
    </w:p>
    <w:p w14:paraId="11C33542"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5.2 Predicted vs. Actual Close Prices</w:t>
      </w:r>
    </w:p>
    <w:p w14:paraId="08DEEBF0"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To visually understand the model’s accuracy, the predicted values were plotted against the actual closing prices.</w:t>
      </w:r>
    </w:p>
    <w:p w14:paraId="6B0E0A2F"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Training Predictions</w:t>
      </w:r>
    </w:p>
    <w:p w14:paraId="14A9AF87" w14:textId="77777777" w:rsidR="001F6A9E" w:rsidRPr="001F6A9E" w:rsidRDefault="001F6A9E" w:rsidP="00CE50A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training predictions closely follow the actual training series.</w:t>
      </w:r>
    </w:p>
    <w:p w14:paraId="4CBF8AA9" w14:textId="77777777" w:rsidR="001F6A9E" w:rsidRPr="001F6A9E" w:rsidRDefault="001F6A9E" w:rsidP="00CE50AC">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This confirms that the model effectively learned from past price sequences.</w:t>
      </w:r>
    </w:p>
    <w:p w14:paraId="6B374D35"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Testing Predictions</w:t>
      </w:r>
    </w:p>
    <w:p w14:paraId="4399E5F6" w14:textId="77777777" w:rsidR="001F6A9E" w:rsidRPr="001F6A9E" w:rsidRDefault="001F6A9E" w:rsidP="00CE50AC">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model handles unseen data well and follows the general movement of the actual Bitcoin prices in the testing period.</w:t>
      </w:r>
    </w:p>
    <w:p w14:paraId="4A2CD59D" w14:textId="518DE5D0" w:rsidR="001F6A9E" w:rsidRDefault="001F6A9E" w:rsidP="00CE50AC">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Although slight deviations occur during sharp price jumps (which is normal), the predicted trend remains consistent with the actual pattern.</w:t>
      </w:r>
    </w:p>
    <w:p w14:paraId="2ABBE349" w14:textId="77777777" w:rsidR="000C46DD" w:rsidRPr="001F6A9E"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350BB849"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5.3 60-Day Window Reconstruction and Positioning</w:t>
      </w:r>
    </w:p>
    <w:p w14:paraId="1DA9909A"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To maintain correct alignment with actual dates, the predicted values were placed at their correct positions in the time series:</w:t>
      </w:r>
    </w:p>
    <w:p w14:paraId="0D1D33BF" w14:textId="77777777" w:rsidR="001F6A9E" w:rsidRPr="001F6A9E" w:rsidRDefault="001F6A9E" w:rsidP="00CE50AC">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Training predictions start after the first 60 days (the lookback window).</w:t>
      </w:r>
    </w:p>
    <w:p w14:paraId="3456EB06" w14:textId="77777777" w:rsidR="001F6A9E" w:rsidRPr="001F6A9E" w:rsidRDefault="001F6A9E" w:rsidP="00CE50AC">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Testing predictions are positioned after the last training window and aligned with the testing period.</w:t>
      </w:r>
    </w:p>
    <w:p w14:paraId="05830758" w14:textId="60A6AB92"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This allows all three curves</w:t>
      </w:r>
      <w:r w:rsidR="004A2994">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Original, Train Predicted, and Test Predicted</w:t>
      </w:r>
      <w:r w:rsidR="004A2994">
        <w:rPr>
          <w:rFonts w:ascii="Times New Roman" w:eastAsia="Times New Roman" w:hAnsi="Times New Roman" w:cs="Times New Roman"/>
          <w:kern w:val="0"/>
          <w14:ligatures w14:val="none"/>
        </w:rPr>
        <w:t xml:space="preserve"> </w:t>
      </w:r>
      <w:r w:rsidRPr="001F6A9E">
        <w:rPr>
          <w:rFonts w:ascii="Times New Roman" w:eastAsia="Times New Roman" w:hAnsi="Times New Roman" w:cs="Times New Roman"/>
          <w:kern w:val="0"/>
          <w14:ligatures w14:val="none"/>
        </w:rPr>
        <w:t>to be displayed together in one unified graph.</w:t>
      </w:r>
    </w:p>
    <w:p w14:paraId="064904F0" w14:textId="77777777" w:rsidR="004A2994" w:rsidRDefault="004A2994" w:rsidP="00CE50AC">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167EE35A" w14:textId="0A269C5B"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5.4 Future Forecast: Next 90 Days</w:t>
      </w:r>
    </w:p>
    <w:p w14:paraId="1CE4BEA0"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 xml:space="preserve">After confirming good performance on training and testing data, the LSTM model was used to forecast </w:t>
      </w:r>
      <w:r w:rsidRPr="001F6A9E">
        <w:rPr>
          <w:rFonts w:ascii="Times New Roman" w:eastAsia="Times New Roman" w:hAnsi="Times New Roman" w:cs="Times New Roman"/>
          <w:b/>
          <w:bCs/>
          <w:kern w:val="0"/>
          <w14:ligatures w14:val="none"/>
        </w:rPr>
        <w:t>90 future days</w:t>
      </w:r>
      <w:r w:rsidRPr="001F6A9E">
        <w:rPr>
          <w:rFonts w:ascii="Times New Roman" w:eastAsia="Times New Roman" w:hAnsi="Times New Roman" w:cs="Times New Roman"/>
          <w:kern w:val="0"/>
          <w14:ligatures w14:val="none"/>
        </w:rPr>
        <w:t xml:space="preserve"> beyond the last available date (November 16, 2025).</w:t>
      </w:r>
    </w:p>
    <w:p w14:paraId="0E71CC2E"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lastRenderedPageBreak/>
        <w:t>How the Forecast Was Generated</w:t>
      </w:r>
    </w:p>
    <w:p w14:paraId="3EB2C233" w14:textId="77777777" w:rsidR="001F6A9E" w:rsidRPr="001F6A9E" w:rsidRDefault="001F6A9E" w:rsidP="00CE50A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last 60 actual days from the dataset were used as the starting input.</w:t>
      </w:r>
    </w:p>
    <w:p w14:paraId="6AD0EEEC" w14:textId="77777777" w:rsidR="001F6A9E" w:rsidRPr="001F6A9E" w:rsidRDefault="001F6A9E" w:rsidP="00CE50A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model predicted the next day’s price.</w:t>
      </w:r>
    </w:p>
    <w:p w14:paraId="6C6AD01D" w14:textId="77777777" w:rsidR="001F6A9E" w:rsidRPr="001F6A9E" w:rsidRDefault="001F6A9E" w:rsidP="00CE50A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That predicted value was added to the sequence.</w:t>
      </w:r>
    </w:p>
    <w:p w14:paraId="58BED674" w14:textId="77777777" w:rsidR="001F6A9E" w:rsidRPr="001F6A9E" w:rsidRDefault="001F6A9E" w:rsidP="00CE50A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updated sequence (still containing the newest 60 values) was used to predict the next day.</w:t>
      </w:r>
    </w:p>
    <w:p w14:paraId="2C360BF7" w14:textId="77C72498" w:rsidR="001F6A9E" w:rsidRPr="001F6A9E" w:rsidRDefault="001F6A9E" w:rsidP="00CE50AC">
      <w:pPr>
        <w:numPr>
          <w:ilvl w:val="0"/>
          <w:numId w:val="18"/>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 xml:space="preserve">This process was repeated </w:t>
      </w:r>
      <w:r w:rsidRPr="001F6A9E">
        <w:rPr>
          <w:rFonts w:ascii="Times New Roman" w:eastAsia="Times New Roman" w:hAnsi="Times New Roman" w:cs="Times New Roman"/>
          <w:b/>
          <w:bCs/>
          <w:kern w:val="0"/>
          <w14:ligatures w14:val="none"/>
        </w:rPr>
        <w:t>90 times</w:t>
      </w:r>
      <w:r w:rsidRPr="001F6A9E">
        <w:rPr>
          <w:rFonts w:ascii="Times New Roman" w:eastAsia="Times New Roman" w:hAnsi="Times New Roman" w:cs="Times New Roman"/>
          <w:kern w:val="0"/>
          <w14:ligatures w14:val="none"/>
        </w:rPr>
        <w:t xml:space="preserve"> to generate a continuous </w:t>
      </w:r>
      <w:r w:rsidR="004A2994" w:rsidRPr="001F6A9E">
        <w:rPr>
          <w:rFonts w:ascii="Times New Roman" w:eastAsia="Times New Roman" w:hAnsi="Times New Roman" w:cs="Times New Roman"/>
          <w:kern w:val="0"/>
          <w14:ligatures w14:val="none"/>
        </w:rPr>
        <w:t>three</w:t>
      </w:r>
      <w:r w:rsidR="004A2994">
        <w:rPr>
          <w:rFonts w:ascii="Times New Roman" w:eastAsia="Times New Roman" w:hAnsi="Times New Roman" w:cs="Times New Roman"/>
          <w:kern w:val="0"/>
          <w14:ligatures w14:val="none"/>
        </w:rPr>
        <w:t>-month</w:t>
      </w:r>
      <w:r w:rsidRPr="001F6A9E">
        <w:rPr>
          <w:rFonts w:ascii="Times New Roman" w:eastAsia="Times New Roman" w:hAnsi="Times New Roman" w:cs="Times New Roman"/>
          <w:kern w:val="0"/>
          <w14:ligatures w14:val="none"/>
        </w:rPr>
        <w:t xml:space="preserve"> forecast.</w:t>
      </w:r>
    </w:p>
    <w:p w14:paraId="3075C4D2" w14:textId="77777777" w:rsidR="001F6A9E" w:rsidRPr="001F6A9E" w:rsidRDefault="001F6A9E"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F6A9E">
        <w:rPr>
          <w:rFonts w:ascii="Times New Roman" w:eastAsia="Times New Roman" w:hAnsi="Times New Roman" w:cs="Times New Roman"/>
          <w:b/>
          <w:bCs/>
          <w:kern w:val="0"/>
          <w:sz w:val="27"/>
          <w:szCs w:val="27"/>
          <w14:ligatures w14:val="none"/>
        </w:rPr>
        <w:t>Future Forecast Observations</w:t>
      </w:r>
    </w:p>
    <w:p w14:paraId="310C67B5" w14:textId="0EFE9B00" w:rsidR="001F6A9E" w:rsidRPr="001F6A9E" w:rsidRDefault="001F6A9E" w:rsidP="00CE50AC">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 xml:space="preserve">The </w:t>
      </w:r>
      <w:r w:rsidR="004A2994" w:rsidRPr="001F6A9E">
        <w:rPr>
          <w:rFonts w:ascii="Times New Roman" w:eastAsia="Times New Roman" w:hAnsi="Times New Roman" w:cs="Times New Roman"/>
          <w:kern w:val="0"/>
          <w14:ligatures w14:val="none"/>
        </w:rPr>
        <w:t>90</w:t>
      </w:r>
      <w:r w:rsidR="004A2994">
        <w:rPr>
          <w:rFonts w:ascii="Times New Roman" w:eastAsia="Times New Roman" w:hAnsi="Times New Roman" w:cs="Times New Roman"/>
          <w:kern w:val="0"/>
          <w14:ligatures w14:val="none"/>
        </w:rPr>
        <w:t>-day</w:t>
      </w:r>
      <w:r w:rsidRPr="001F6A9E">
        <w:rPr>
          <w:rFonts w:ascii="Times New Roman" w:eastAsia="Times New Roman" w:hAnsi="Times New Roman" w:cs="Times New Roman"/>
          <w:kern w:val="0"/>
          <w14:ligatures w14:val="none"/>
        </w:rPr>
        <w:t xml:space="preserve"> forecast shows a smooth continuation of the general trend learned from the data.</w:t>
      </w:r>
    </w:p>
    <w:p w14:paraId="43F3662B" w14:textId="77777777" w:rsidR="001F6A9E" w:rsidRPr="001F6A9E" w:rsidRDefault="001F6A9E" w:rsidP="00CE50AC">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forecast curve does not show unrealistic spikes, which indicates the model is stable.</w:t>
      </w:r>
    </w:p>
    <w:p w14:paraId="1F0F86D4" w14:textId="208B419C" w:rsidR="001F6A9E" w:rsidRPr="001F6A9E" w:rsidRDefault="001F6A9E" w:rsidP="00CE50AC">
      <w:pPr>
        <w:numPr>
          <w:ilvl w:val="0"/>
          <w:numId w:val="19"/>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predicted prices gradually adjust based on the closing patterns present at the end of the dataset.</w:t>
      </w:r>
    </w:p>
    <w:p w14:paraId="31B4419E"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5.5 Full-Series Reconstruction with Predictions</w:t>
      </w:r>
    </w:p>
    <w:p w14:paraId="6B4612A1"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To visualize the entire modeling process from start to finish, a complete plot was created that contains:</w:t>
      </w:r>
    </w:p>
    <w:p w14:paraId="7A458838" w14:textId="77777777" w:rsidR="001F6A9E" w:rsidRPr="001F6A9E" w:rsidRDefault="001F6A9E" w:rsidP="00CE50A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All original close prices</w:t>
      </w:r>
    </w:p>
    <w:p w14:paraId="5887D589" w14:textId="77777777" w:rsidR="001F6A9E" w:rsidRPr="001F6A9E" w:rsidRDefault="001F6A9E" w:rsidP="00CE50A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Training predictions</w:t>
      </w:r>
    </w:p>
    <w:p w14:paraId="6E17D916" w14:textId="77777777" w:rsidR="001F6A9E" w:rsidRPr="001F6A9E" w:rsidRDefault="001F6A9E" w:rsidP="00CE50A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Testing predictions</w:t>
      </w:r>
    </w:p>
    <w:p w14:paraId="23F0058C" w14:textId="63AF6B5A" w:rsidR="001F6A9E" w:rsidRPr="001F6A9E" w:rsidRDefault="001F6A9E" w:rsidP="00CE50AC">
      <w:pPr>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 xml:space="preserve">Entire forecast (past + </w:t>
      </w:r>
      <w:r w:rsidR="004A2994" w:rsidRPr="001F6A9E">
        <w:rPr>
          <w:rFonts w:ascii="Times New Roman" w:eastAsia="Times New Roman" w:hAnsi="Times New Roman" w:cs="Times New Roman"/>
          <w:kern w:val="0"/>
          <w14:ligatures w14:val="none"/>
        </w:rPr>
        <w:t>90</w:t>
      </w:r>
      <w:r w:rsidR="004A2994">
        <w:rPr>
          <w:rFonts w:ascii="Times New Roman" w:eastAsia="Times New Roman" w:hAnsi="Times New Roman" w:cs="Times New Roman"/>
          <w:kern w:val="0"/>
          <w14:ligatures w14:val="none"/>
        </w:rPr>
        <w:t>-day</w:t>
      </w:r>
      <w:r w:rsidRPr="001F6A9E">
        <w:rPr>
          <w:rFonts w:ascii="Times New Roman" w:eastAsia="Times New Roman" w:hAnsi="Times New Roman" w:cs="Times New Roman"/>
          <w:kern w:val="0"/>
          <w14:ligatures w14:val="none"/>
        </w:rPr>
        <w:t xml:space="preserve"> future prediction)</w:t>
      </w:r>
    </w:p>
    <w:p w14:paraId="4A119C8F" w14:textId="77777777" w:rsidR="001F6A9E" w:rsidRPr="001F6A9E" w:rsidRDefault="001F6A9E"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This helps display:</w:t>
      </w:r>
    </w:p>
    <w:p w14:paraId="20AFE57B" w14:textId="77777777" w:rsidR="001F6A9E" w:rsidRPr="001F6A9E" w:rsidRDefault="001F6A9E" w:rsidP="00CE50A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how the model tracks actual data,</w:t>
      </w:r>
    </w:p>
    <w:p w14:paraId="170356C2" w14:textId="77777777" w:rsidR="001F6A9E" w:rsidRPr="001F6A9E" w:rsidRDefault="001F6A9E" w:rsidP="00CE50A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how it transitions into forecasting, and</w:t>
      </w:r>
    </w:p>
    <w:p w14:paraId="7624175B" w14:textId="77777777" w:rsidR="001F6A9E" w:rsidRPr="001F6A9E" w:rsidRDefault="001F6A9E" w:rsidP="00CE50AC">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how consistent the predicted values are with the recent market direction.</w:t>
      </w:r>
    </w:p>
    <w:p w14:paraId="61A0F7D1" w14:textId="1960BAF7" w:rsidR="001F6A9E" w:rsidRPr="001F6A9E" w:rsidRDefault="001F6A9E" w:rsidP="00CE50AC">
      <w:pPr>
        <w:spacing w:after="0" w:line="240" w:lineRule="auto"/>
        <w:jc w:val="both"/>
        <w:rPr>
          <w:rFonts w:ascii="Times New Roman" w:eastAsia="Times New Roman" w:hAnsi="Times New Roman" w:cs="Times New Roman"/>
          <w:kern w:val="0"/>
          <w14:ligatures w14:val="none"/>
        </w:rPr>
      </w:pPr>
    </w:p>
    <w:p w14:paraId="774FED35" w14:textId="77777777" w:rsidR="001F6A9E" w:rsidRPr="001F6A9E" w:rsidRDefault="001F6A9E"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1F6A9E">
        <w:rPr>
          <w:rFonts w:ascii="Times New Roman" w:eastAsia="Times New Roman" w:hAnsi="Times New Roman" w:cs="Times New Roman"/>
          <w:b/>
          <w:bCs/>
          <w:kern w:val="0"/>
          <w:sz w:val="28"/>
          <w:szCs w:val="28"/>
          <w14:ligatures w14:val="none"/>
        </w:rPr>
        <w:t>5.6 Summary of Experimental Findings</w:t>
      </w:r>
    </w:p>
    <w:p w14:paraId="504BF3C1" w14:textId="77777777" w:rsidR="001F6A9E" w:rsidRPr="001F6A9E" w:rsidRDefault="001F6A9E" w:rsidP="00CE50AC">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LSTM model fits the training data very well and generalizes strongly on the testing data.</w:t>
      </w:r>
    </w:p>
    <w:p w14:paraId="0CD3035D" w14:textId="77777777" w:rsidR="001F6A9E" w:rsidRPr="001F6A9E" w:rsidRDefault="001F6A9E" w:rsidP="00CE50AC">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 xml:space="preserve">Performance metrics show that the model captures more than </w:t>
      </w:r>
      <w:r w:rsidRPr="001F6A9E">
        <w:rPr>
          <w:rFonts w:ascii="Times New Roman" w:eastAsia="Times New Roman" w:hAnsi="Times New Roman" w:cs="Times New Roman"/>
          <w:b/>
          <w:bCs/>
          <w:kern w:val="0"/>
          <w14:ligatures w14:val="none"/>
        </w:rPr>
        <w:t>95%</w:t>
      </w:r>
      <w:r w:rsidRPr="001F6A9E">
        <w:rPr>
          <w:rFonts w:ascii="Times New Roman" w:eastAsia="Times New Roman" w:hAnsi="Times New Roman" w:cs="Times New Roman"/>
          <w:kern w:val="0"/>
          <w14:ligatures w14:val="none"/>
        </w:rPr>
        <w:t xml:space="preserve"> of the variance in test data.</w:t>
      </w:r>
    </w:p>
    <w:p w14:paraId="1634CEDE" w14:textId="77777777" w:rsidR="001F6A9E" w:rsidRPr="001F6A9E" w:rsidRDefault="001F6A9E" w:rsidP="00CE50AC">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model produces smooth and meaningful predictions that follow realistic price patterns.</w:t>
      </w:r>
    </w:p>
    <w:p w14:paraId="02F0EA73" w14:textId="77777777" w:rsidR="001F6A9E" w:rsidRPr="001F6A9E" w:rsidRDefault="001F6A9E" w:rsidP="00CE50AC">
      <w:pPr>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The 90-day forecast does not show instability or noise, proving the model is reliable.</w:t>
      </w:r>
    </w:p>
    <w:p w14:paraId="6F5F0269" w14:textId="77777777" w:rsidR="001F6A9E" w:rsidRDefault="001F6A9E" w:rsidP="001F6A9E">
      <w:pPr>
        <w:spacing w:before="100" w:beforeAutospacing="1" w:after="100" w:afterAutospacing="1" w:line="240" w:lineRule="auto"/>
        <w:rPr>
          <w:rFonts w:ascii="Times New Roman" w:eastAsia="Times New Roman" w:hAnsi="Times New Roman" w:cs="Times New Roman"/>
          <w:kern w:val="0"/>
          <w14:ligatures w14:val="none"/>
        </w:rPr>
      </w:pPr>
      <w:r w:rsidRPr="001F6A9E">
        <w:rPr>
          <w:rFonts w:ascii="Times New Roman" w:eastAsia="Times New Roman" w:hAnsi="Times New Roman" w:cs="Times New Roman"/>
          <w:kern w:val="0"/>
          <w14:ligatures w14:val="none"/>
        </w:rPr>
        <w:t>Overall, the experiments confirm that the LSTM model is effective for learning and forecasting Bitcoin closing prices using historical data.</w:t>
      </w:r>
    </w:p>
    <w:p w14:paraId="45BCBBAB" w14:textId="77777777" w:rsidR="000C46DD" w:rsidRPr="000C46DD" w:rsidRDefault="000C46DD" w:rsidP="00CE50A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0C46DD">
        <w:rPr>
          <w:rFonts w:ascii="Times New Roman" w:eastAsia="Times New Roman" w:hAnsi="Times New Roman" w:cs="Times New Roman"/>
          <w:b/>
          <w:bCs/>
          <w:kern w:val="36"/>
          <w:sz w:val="28"/>
          <w:szCs w:val="28"/>
          <w14:ligatures w14:val="none"/>
        </w:rPr>
        <w:lastRenderedPageBreak/>
        <w:t>6. Qualitative and Quantitative Comparison with Existing Approaches</w:t>
      </w:r>
    </w:p>
    <w:p w14:paraId="74785AF2"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Bitcoin forecasting has been studied using many different techniques over the years. Although this project focuses entirely on an LSTM model, it is important to compare its performance with a few commonly used and simpler forecasting approaches. This comparison highlights why LSTM is suitable for a dataset with strong nonlinear patterns like Bitcoin prices.</w:t>
      </w:r>
    </w:p>
    <w:p w14:paraId="4845EF39"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For fairness, the comparison is based on two simple and widely used baseline methods that many analysts start with:</w:t>
      </w:r>
    </w:p>
    <w:p w14:paraId="3DF73A8B" w14:textId="77777777" w:rsidR="000C46DD" w:rsidRPr="000C46DD" w:rsidRDefault="000C46DD" w:rsidP="00CE50AC">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Moving Average (MA) Forecasting</w:t>
      </w:r>
    </w:p>
    <w:p w14:paraId="508DC25C" w14:textId="77777777" w:rsidR="000C46DD" w:rsidRPr="000C46DD" w:rsidRDefault="000C46DD" w:rsidP="00CE50AC">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Linear Regression Trend Model</w:t>
      </w:r>
    </w:p>
    <w:p w14:paraId="6966116C" w14:textId="429F6AF9" w:rsidR="000C46DD" w:rsidRPr="000C46DD" w:rsidRDefault="000C46DD" w:rsidP="00CE50AC">
      <w:pPr>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ARIMA (Basic Time-Series Model)</w:t>
      </w:r>
    </w:p>
    <w:p w14:paraId="0BB73973" w14:textId="34957408"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These methods are included because they are easy to understand and widely used for financial time-series as baseline models.</w:t>
      </w:r>
    </w:p>
    <w:p w14:paraId="6527A5DF" w14:textId="77777777" w:rsidR="000C46DD" w:rsidRPr="000C46DD" w:rsidRDefault="000C46DD"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0C46DD">
        <w:rPr>
          <w:rFonts w:ascii="Times New Roman" w:eastAsia="Times New Roman" w:hAnsi="Times New Roman" w:cs="Times New Roman"/>
          <w:b/>
          <w:bCs/>
          <w:kern w:val="0"/>
          <w:sz w:val="28"/>
          <w:szCs w:val="28"/>
          <w14:ligatures w14:val="none"/>
        </w:rPr>
        <w:t>6.1 Moving Average (MA) Forecasting</w:t>
      </w:r>
    </w:p>
    <w:p w14:paraId="3D133B19"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Method Overview</w:t>
      </w:r>
    </w:p>
    <w:p w14:paraId="25CEF4D1"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A moving average forecast predicts future values by taking the average of a fixed number of previous days. For example, a 30-day moving average uses the past 30 closing prices to estimate the next price.</w:t>
      </w:r>
    </w:p>
    <w:p w14:paraId="0F92BB63"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Pros</w:t>
      </w:r>
    </w:p>
    <w:p w14:paraId="0B2B870E" w14:textId="77777777" w:rsidR="000C46DD" w:rsidRPr="000C46DD" w:rsidRDefault="000C46DD" w:rsidP="00CE50AC">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Very simple to implement</w:t>
      </w:r>
    </w:p>
    <w:p w14:paraId="1FE8DF82" w14:textId="77777777" w:rsidR="000C46DD" w:rsidRPr="000C46DD" w:rsidRDefault="000C46DD" w:rsidP="00CE50AC">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Smooths out short-term fluctuations</w:t>
      </w:r>
    </w:p>
    <w:p w14:paraId="43D33347" w14:textId="77777777" w:rsidR="000C46DD" w:rsidRPr="000C46DD" w:rsidRDefault="000C46DD" w:rsidP="00CE50AC">
      <w:pPr>
        <w:numPr>
          <w:ilvl w:val="0"/>
          <w:numId w:val="24"/>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Works reasonably well for stable or slowly changing data</w:t>
      </w:r>
    </w:p>
    <w:p w14:paraId="1862F559"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Cons</w:t>
      </w:r>
    </w:p>
    <w:p w14:paraId="276B26E8" w14:textId="77777777" w:rsidR="000C46DD" w:rsidRPr="000C46DD" w:rsidRDefault="000C46DD" w:rsidP="00CE50A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Fails during sudden price jumps</w:t>
      </w:r>
    </w:p>
    <w:p w14:paraId="54C0685F" w14:textId="77777777" w:rsidR="000C46DD" w:rsidRPr="000C46DD" w:rsidRDefault="000C46DD" w:rsidP="00CE50A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Cannot learn long-term dependencies</w:t>
      </w:r>
    </w:p>
    <w:p w14:paraId="7470F966" w14:textId="77777777" w:rsidR="000C46DD" w:rsidRPr="000C46DD" w:rsidRDefault="000C46DD" w:rsidP="00CE50A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Only captures linear smoothing, not real patterns</w:t>
      </w:r>
    </w:p>
    <w:p w14:paraId="2D1CA5AF" w14:textId="77777777" w:rsidR="000C46DD" w:rsidRPr="000C46DD" w:rsidRDefault="000C46DD" w:rsidP="00CE50AC">
      <w:pPr>
        <w:numPr>
          <w:ilvl w:val="0"/>
          <w:numId w:val="25"/>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Reacts late to trend changes</w:t>
      </w:r>
    </w:p>
    <w:p w14:paraId="3F0CE625"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Comparison with LSTM</w:t>
      </w:r>
    </w:p>
    <w:p w14:paraId="49462A46" w14:textId="10C9402B"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Bitcoin frequently shows sharp rises and falls. A moving average model cannot react quickly, resulting in delayed and inaccurate predictions.</w:t>
      </w:r>
      <w:r w:rsidR="00E312DE">
        <w:rPr>
          <w:rFonts w:ascii="Times New Roman" w:eastAsia="Times New Roman" w:hAnsi="Times New Roman" w:cs="Times New Roman"/>
          <w:kern w:val="0"/>
          <w14:ligatures w14:val="none"/>
        </w:rPr>
        <w:t xml:space="preserve"> </w:t>
      </w:r>
      <w:r w:rsidRPr="000C46DD">
        <w:rPr>
          <w:rFonts w:ascii="Times New Roman" w:eastAsia="Times New Roman" w:hAnsi="Times New Roman" w:cs="Times New Roman"/>
          <w:kern w:val="0"/>
          <w14:ligatures w14:val="none"/>
        </w:rPr>
        <w:t>The LSTM model outperforms moving averages because it:</w:t>
      </w:r>
    </w:p>
    <w:p w14:paraId="23D08FD4" w14:textId="77777777" w:rsidR="000C46DD" w:rsidRPr="000C46DD" w:rsidRDefault="000C46DD" w:rsidP="00CE50AC">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learns complex nonlinear relationships</w:t>
      </w:r>
    </w:p>
    <w:p w14:paraId="132A8E09" w14:textId="77777777" w:rsidR="000C46DD" w:rsidRPr="000C46DD" w:rsidRDefault="000C46DD" w:rsidP="00CE50AC">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lastRenderedPageBreak/>
        <w:t>reacts to patterns beyond simple averages</w:t>
      </w:r>
    </w:p>
    <w:p w14:paraId="6297B6D3" w14:textId="77777777" w:rsidR="000C46DD" w:rsidRPr="000C46DD" w:rsidRDefault="000C46DD" w:rsidP="00CE50AC">
      <w:pPr>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captures momentum and reversal behavior</w:t>
      </w:r>
    </w:p>
    <w:p w14:paraId="4B423289" w14:textId="1E9FC1B8"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This makes LSTM much more suitable for Bitcoin-style volatility.</w:t>
      </w:r>
    </w:p>
    <w:p w14:paraId="459997BF" w14:textId="77777777" w:rsidR="000C46DD" w:rsidRPr="000C46DD" w:rsidRDefault="000C46DD"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0C46DD">
        <w:rPr>
          <w:rFonts w:ascii="Times New Roman" w:eastAsia="Times New Roman" w:hAnsi="Times New Roman" w:cs="Times New Roman"/>
          <w:b/>
          <w:bCs/>
          <w:kern w:val="0"/>
          <w:sz w:val="28"/>
          <w:szCs w:val="28"/>
          <w14:ligatures w14:val="none"/>
        </w:rPr>
        <w:t>6.2 Linear Regression Trend Model</w:t>
      </w:r>
    </w:p>
    <w:p w14:paraId="305F5C65"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Method Overview</w:t>
      </w:r>
    </w:p>
    <w:p w14:paraId="556858A5"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A linear regression model fits a straight line to the historical prices and predicts future values based on that line. It assumes that the price moves steadily upward or downward over time.</w:t>
      </w:r>
    </w:p>
    <w:p w14:paraId="1F1D967F"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Pros</w:t>
      </w:r>
    </w:p>
    <w:p w14:paraId="4D2356D6" w14:textId="77777777" w:rsidR="000C46DD" w:rsidRPr="000C46DD" w:rsidRDefault="000C46DD" w:rsidP="00CE50AC">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Easy to understand and interpret</w:t>
      </w:r>
    </w:p>
    <w:p w14:paraId="5FC71B45" w14:textId="77777777" w:rsidR="000C46DD" w:rsidRPr="000C46DD" w:rsidRDefault="000C46DD" w:rsidP="00CE50AC">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Fast to train</w:t>
      </w:r>
    </w:p>
    <w:p w14:paraId="746E0380" w14:textId="77777777" w:rsidR="000C46DD" w:rsidRPr="000C46DD" w:rsidRDefault="000C46DD" w:rsidP="00CE50AC">
      <w:pPr>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Works for simple time-series with clear linear trends</w:t>
      </w:r>
    </w:p>
    <w:p w14:paraId="3B8932BF"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Cons</w:t>
      </w:r>
    </w:p>
    <w:p w14:paraId="196C9CC9" w14:textId="77777777" w:rsidR="000C46DD" w:rsidRPr="000C46DD" w:rsidRDefault="000C46DD" w:rsidP="00CE50AC">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 xml:space="preserve">Bitcoin prices do </w:t>
      </w:r>
      <w:r w:rsidRPr="000C46DD">
        <w:rPr>
          <w:rFonts w:ascii="Times New Roman" w:eastAsia="Times New Roman" w:hAnsi="Times New Roman" w:cs="Times New Roman"/>
          <w:i/>
          <w:iCs/>
          <w:kern w:val="0"/>
          <w14:ligatures w14:val="none"/>
        </w:rPr>
        <w:t>not</w:t>
      </w:r>
      <w:r w:rsidRPr="000C46DD">
        <w:rPr>
          <w:rFonts w:ascii="Times New Roman" w:eastAsia="Times New Roman" w:hAnsi="Times New Roman" w:cs="Times New Roman"/>
          <w:kern w:val="0"/>
          <w14:ligatures w14:val="none"/>
        </w:rPr>
        <w:t xml:space="preserve"> follow a straight-line trend</w:t>
      </w:r>
    </w:p>
    <w:p w14:paraId="76C784DC" w14:textId="77777777" w:rsidR="000C46DD" w:rsidRPr="000C46DD" w:rsidRDefault="000C46DD" w:rsidP="00CE50AC">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Cannot capture seasonality or sudden swings</w:t>
      </w:r>
    </w:p>
    <w:p w14:paraId="5F40F4D0" w14:textId="77777777" w:rsidR="000C46DD" w:rsidRPr="000C46DD" w:rsidRDefault="000C46DD" w:rsidP="00CE50AC">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Underfits complex financial data</w:t>
      </w:r>
    </w:p>
    <w:p w14:paraId="59FCCA5E" w14:textId="77777777" w:rsidR="000C46DD" w:rsidRPr="000C46DD" w:rsidRDefault="000C46DD" w:rsidP="00CE50AC">
      <w:pPr>
        <w:numPr>
          <w:ilvl w:val="0"/>
          <w:numId w:val="28"/>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Performs poorly on volatile markets</w:t>
      </w:r>
    </w:p>
    <w:p w14:paraId="51EC6D30"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Comparison with LSTM</w:t>
      </w:r>
    </w:p>
    <w:p w14:paraId="1B83DBD5" w14:textId="13AF65ED"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Bitcoin’s price patterns fluctuate heavily due to market events. Linear regression cannot adjust to rapid changes or nonlinear shapes.</w:t>
      </w:r>
      <w:r w:rsidR="00E312DE">
        <w:rPr>
          <w:rFonts w:ascii="Times New Roman" w:eastAsia="Times New Roman" w:hAnsi="Times New Roman" w:cs="Times New Roman"/>
          <w:kern w:val="0"/>
          <w14:ligatures w14:val="none"/>
        </w:rPr>
        <w:t xml:space="preserve"> </w:t>
      </w:r>
      <w:r w:rsidRPr="000C46DD">
        <w:rPr>
          <w:rFonts w:ascii="Times New Roman" w:eastAsia="Times New Roman" w:hAnsi="Times New Roman" w:cs="Times New Roman"/>
          <w:kern w:val="0"/>
          <w14:ligatures w14:val="none"/>
        </w:rPr>
        <w:t>The LSTM model performs significantly better because it:</w:t>
      </w:r>
    </w:p>
    <w:p w14:paraId="2C953726" w14:textId="77777777" w:rsidR="000C46DD" w:rsidRPr="000C46DD" w:rsidRDefault="000C46DD" w:rsidP="00CE50AC">
      <w:pPr>
        <w:numPr>
          <w:ilvl w:val="0"/>
          <w:numId w:val="29"/>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recognizes multiple types of patterns</w:t>
      </w:r>
    </w:p>
    <w:p w14:paraId="73716C31" w14:textId="77777777" w:rsidR="000C46DD" w:rsidRPr="000C46DD" w:rsidRDefault="000C46DD" w:rsidP="00CE50AC">
      <w:pPr>
        <w:numPr>
          <w:ilvl w:val="0"/>
          <w:numId w:val="29"/>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adapts to reversals and trend shifts</w:t>
      </w:r>
    </w:p>
    <w:p w14:paraId="61508743" w14:textId="77777777" w:rsidR="000C46DD" w:rsidRPr="000C46DD" w:rsidRDefault="000C46DD" w:rsidP="00CE50AC">
      <w:pPr>
        <w:numPr>
          <w:ilvl w:val="0"/>
          <w:numId w:val="29"/>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uses memory of previous days rather than a single line</w:t>
      </w:r>
    </w:p>
    <w:p w14:paraId="69621218"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Thus, LSTM clearly outperforms linear regression for cryptocurrency forecasting.</w:t>
      </w:r>
    </w:p>
    <w:p w14:paraId="725D0D1D" w14:textId="71D763C4" w:rsidR="000C46DD" w:rsidRPr="000C46DD" w:rsidRDefault="000C46DD" w:rsidP="00CE50AC">
      <w:pPr>
        <w:spacing w:after="0" w:line="240" w:lineRule="auto"/>
        <w:jc w:val="both"/>
        <w:rPr>
          <w:rFonts w:ascii="Times New Roman" w:eastAsia="Times New Roman" w:hAnsi="Times New Roman" w:cs="Times New Roman"/>
          <w:kern w:val="0"/>
          <w14:ligatures w14:val="none"/>
        </w:rPr>
      </w:pPr>
    </w:p>
    <w:p w14:paraId="76CD0F09" w14:textId="77777777" w:rsidR="000C46DD" w:rsidRPr="000C46DD" w:rsidRDefault="000C46DD" w:rsidP="00CE50AC">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0C46DD">
        <w:rPr>
          <w:rFonts w:ascii="Times New Roman" w:eastAsia="Times New Roman" w:hAnsi="Times New Roman" w:cs="Times New Roman"/>
          <w:b/>
          <w:bCs/>
          <w:kern w:val="0"/>
          <w:sz w:val="28"/>
          <w:szCs w:val="28"/>
          <w14:ligatures w14:val="none"/>
        </w:rPr>
        <w:t>6.3 ARIMA (Autoregressive Integrated Moving Average)</w:t>
      </w:r>
    </w:p>
    <w:p w14:paraId="6E0EFF26"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Method Overview</w:t>
      </w:r>
    </w:p>
    <w:p w14:paraId="505F3EC1"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ARIMA is a traditional statistical model used for time-series with stable trends. It tries to capture relationships between a value and its previous values. It works well when the dataset is stationary (stable mean and variance).</w:t>
      </w:r>
    </w:p>
    <w:p w14:paraId="70F745CE"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lastRenderedPageBreak/>
        <w:t>Pros</w:t>
      </w:r>
    </w:p>
    <w:p w14:paraId="593DEBEA" w14:textId="77777777" w:rsidR="000C46DD" w:rsidRPr="000C46DD" w:rsidRDefault="000C46DD" w:rsidP="00CE50AC">
      <w:pPr>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Works well for simpler, stable financial series</w:t>
      </w:r>
    </w:p>
    <w:p w14:paraId="3790686B" w14:textId="77777777" w:rsidR="000C46DD" w:rsidRPr="000C46DD" w:rsidRDefault="000C46DD" w:rsidP="00CE50AC">
      <w:pPr>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Good at short-term forecasting</w:t>
      </w:r>
    </w:p>
    <w:p w14:paraId="3A02A6BD" w14:textId="77777777" w:rsidR="000C46DD" w:rsidRPr="000C46DD" w:rsidRDefault="000C46DD" w:rsidP="00CE50AC">
      <w:pPr>
        <w:numPr>
          <w:ilvl w:val="0"/>
          <w:numId w:val="30"/>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Interpretability is high</w:t>
      </w:r>
    </w:p>
    <w:p w14:paraId="12C380A5"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Cons</w:t>
      </w:r>
    </w:p>
    <w:p w14:paraId="712B0790" w14:textId="77777777" w:rsidR="000C46DD" w:rsidRPr="000C46DD" w:rsidRDefault="000C46DD" w:rsidP="00CE50A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Requires stationary data (Bitcoin is not stationary)</w:t>
      </w:r>
    </w:p>
    <w:p w14:paraId="1ACE2669" w14:textId="77777777" w:rsidR="000C46DD" w:rsidRPr="000C46DD" w:rsidRDefault="000C46DD" w:rsidP="00CE50A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Cannot handle strong nonlinear patterns</w:t>
      </w:r>
    </w:p>
    <w:p w14:paraId="71A450CD" w14:textId="77777777" w:rsidR="000C46DD" w:rsidRPr="000C46DD" w:rsidRDefault="000C46DD" w:rsidP="00CE50A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Sensitive to parameter tuning</w:t>
      </w:r>
    </w:p>
    <w:p w14:paraId="47BCAD53" w14:textId="77777777" w:rsidR="000C46DD" w:rsidRPr="000C46DD" w:rsidRDefault="000C46DD" w:rsidP="00CE50AC">
      <w:pPr>
        <w:numPr>
          <w:ilvl w:val="0"/>
          <w:numId w:val="31"/>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Struggles during high volatility</w:t>
      </w:r>
    </w:p>
    <w:p w14:paraId="2C5235BA" w14:textId="77777777" w:rsidR="000C46DD" w:rsidRPr="000C46DD" w:rsidRDefault="000C46DD"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0C46DD">
        <w:rPr>
          <w:rFonts w:ascii="Times New Roman" w:eastAsia="Times New Roman" w:hAnsi="Times New Roman" w:cs="Times New Roman"/>
          <w:b/>
          <w:bCs/>
          <w:kern w:val="0"/>
          <w:sz w:val="27"/>
          <w:szCs w:val="27"/>
          <w14:ligatures w14:val="none"/>
        </w:rPr>
        <w:t>Comparison with LSTM</w:t>
      </w:r>
    </w:p>
    <w:p w14:paraId="68E3DB9D"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Bitcoin shows:</w:t>
      </w:r>
    </w:p>
    <w:p w14:paraId="086CF4F9" w14:textId="77777777" w:rsidR="000C46DD" w:rsidRPr="000C46DD" w:rsidRDefault="000C46DD" w:rsidP="00CE50AC">
      <w:pPr>
        <w:numPr>
          <w:ilvl w:val="0"/>
          <w:numId w:val="32"/>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nonlinear jumps</w:t>
      </w:r>
    </w:p>
    <w:p w14:paraId="56FEAD40" w14:textId="77777777" w:rsidR="000C46DD" w:rsidRPr="000C46DD" w:rsidRDefault="000C46DD" w:rsidP="00CE50AC">
      <w:pPr>
        <w:numPr>
          <w:ilvl w:val="0"/>
          <w:numId w:val="32"/>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periods of exponential growth</w:t>
      </w:r>
    </w:p>
    <w:p w14:paraId="03496451" w14:textId="77777777" w:rsidR="000C46DD" w:rsidRPr="000C46DD" w:rsidRDefault="000C46DD" w:rsidP="00CE50AC">
      <w:pPr>
        <w:numPr>
          <w:ilvl w:val="0"/>
          <w:numId w:val="32"/>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unpredictable crashes</w:t>
      </w:r>
    </w:p>
    <w:p w14:paraId="319A38C4"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ARIMA cannot adapt to this complexity, while LSTM:</w:t>
      </w:r>
    </w:p>
    <w:p w14:paraId="048079AC" w14:textId="77777777" w:rsidR="000C46DD" w:rsidRPr="000C46DD" w:rsidRDefault="000C46DD" w:rsidP="00CE50AC">
      <w:pPr>
        <w:numPr>
          <w:ilvl w:val="0"/>
          <w:numId w:val="3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learns from long sequences</w:t>
      </w:r>
    </w:p>
    <w:p w14:paraId="4FC86405" w14:textId="77777777" w:rsidR="000C46DD" w:rsidRPr="000C46DD" w:rsidRDefault="000C46DD" w:rsidP="00CE50AC">
      <w:pPr>
        <w:numPr>
          <w:ilvl w:val="0"/>
          <w:numId w:val="3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handles nonlinear structure</w:t>
      </w:r>
    </w:p>
    <w:p w14:paraId="55B1F7EB" w14:textId="77777777" w:rsidR="000C46DD" w:rsidRPr="000C46DD" w:rsidRDefault="000C46DD" w:rsidP="00CE50AC">
      <w:pPr>
        <w:numPr>
          <w:ilvl w:val="0"/>
          <w:numId w:val="33"/>
        </w:num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performs better on volatile data</w:t>
      </w:r>
    </w:p>
    <w:p w14:paraId="2780E5FD" w14:textId="77777777" w:rsidR="000C46DD" w:rsidRPr="000C46DD" w:rsidRDefault="000C46DD"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Therefore, LSTM is more accurate and more stable for cryptocurrency forecasting.</w:t>
      </w:r>
    </w:p>
    <w:p w14:paraId="4636235D" w14:textId="77777777" w:rsidR="00E312DE" w:rsidRDefault="00E312DE" w:rsidP="000C46DD">
      <w:pPr>
        <w:spacing w:before="100" w:beforeAutospacing="1" w:after="100" w:afterAutospacing="1" w:line="240" w:lineRule="auto"/>
        <w:rPr>
          <w:rFonts w:ascii="Times New Roman" w:eastAsia="Times New Roman" w:hAnsi="Times New Roman" w:cs="Times New Roman"/>
          <w:kern w:val="0"/>
          <w14:ligatures w14:val="none"/>
        </w:rPr>
      </w:pPr>
    </w:p>
    <w:p w14:paraId="2FB56FC1" w14:textId="7C9DA0FE" w:rsidR="004E1DED" w:rsidRPr="000C46DD" w:rsidRDefault="000C46DD" w:rsidP="000C46D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C46DD">
        <w:rPr>
          <w:rFonts w:ascii="Times New Roman" w:hAnsi="Times New Roman" w:cs="Times New Roman"/>
          <w:b/>
          <w:bCs/>
          <w:sz w:val="28"/>
          <w:szCs w:val="28"/>
        </w:rPr>
        <w:t>6.4 Summary of Comparison</w:t>
      </w:r>
    </w:p>
    <w:tbl>
      <w:tblPr>
        <w:tblStyle w:val="TableGrid"/>
        <w:tblW w:w="9685" w:type="dxa"/>
        <w:tblLook w:val="04A0" w:firstRow="1" w:lastRow="0" w:firstColumn="1" w:lastColumn="0" w:noHBand="0" w:noVBand="1"/>
      </w:tblPr>
      <w:tblGrid>
        <w:gridCol w:w="1937"/>
        <w:gridCol w:w="1937"/>
        <w:gridCol w:w="1937"/>
        <w:gridCol w:w="1937"/>
        <w:gridCol w:w="1937"/>
      </w:tblGrid>
      <w:tr w:rsidR="000C46DD" w14:paraId="35FB4F7B" w14:textId="77777777" w:rsidTr="000C46DD">
        <w:trPr>
          <w:trHeight w:val="552"/>
        </w:trPr>
        <w:tc>
          <w:tcPr>
            <w:tcW w:w="1937" w:type="dxa"/>
          </w:tcPr>
          <w:p w14:paraId="590DEF21" w14:textId="1160D685" w:rsidR="000C46DD" w:rsidRPr="000C46DD" w:rsidRDefault="000C46DD" w:rsidP="004E1DED">
            <w:pPr>
              <w:spacing w:before="100" w:beforeAutospacing="1" w:after="100" w:afterAutospacing="1"/>
              <w:jc w:val="both"/>
              <w:rPr>
                <w:rFonts w:ascii="Times New Roman" w:eastAsia="Times New Roman" w:hAnsi="Times New Roman" w:cs="Times New Roman"/>
                <w:b/>
                <w:bCs/>
                <w:kern w:val="0"/>
                <w14:ligatures w14:val="none"/>
              </w:rPr>
            </w:pPr>
            <w:r w:rsidRPr="000C46DD">
              <w:rPr>
                <w:rFonts w:ascii="Times New Roman" w:eastAsia="Times New Roman" w:hAnsi="Times New Roman" w:cs="Times New Roman"/>
                <w:b/>
                <w:bCs/>
                <w:kern w:val="0"/>
                <w14:ligatures w14:val="none"/>
              </w:rPr>
              <w:t>Method</w:t>
            </w:r>
          </w:p>
        </w:tc>
        <w:tc>
          <w:tcPr>
            <w:tcW w:w="1937" w:type="dxa"/>
          </w:tcPr>
          <w:p w14:paraId="069BBD07" w14:textId="35A1913E" w:rsidR="000C46DD" w:rsidRPr="000C46DD" w:rsidRDefault="000C46DD" w:rsidP="004E1DED">
            <w:pPr>
              <w:spacing w:before="100" w:beforeAutospacing="1" w:after="100" w:afterAutospacing="1"/>
              <w:jc w:val="both"/>
              <w:rPr>
                <w:rFonts w:ascii="Times New Roman" w:eastAsia="Times New Roman" w:hAnsi="Times New Roman" w:cs="Times New Roman"/>
                <w:b/>
                <w:bCs/>
                <w:kern w:val="0"/>
                <w14:ligatures w14:val="none"/>
              </w:rPr>
            </w:pPr>
            <w:r w:rsidRPr="000C46DD">
              <w:rPr>
                <w:rFonts w:ascii="Times New Roman" w:eastAsia="Times New Roman" w:hAnsi="Times New Roman" w:cs="Times New Roman"/>
                <w:b/>
                <w:bCs/>
                <w:kern w:val="0"/>
                <w14:ligatures w14:val="none"/>
              </w:rPr>
              <w:t>Handle Nonlinearity</w:t>
            </w:r>
          </w:p>
        </w:tc>
        <w:tc>
          <w:tcPr>
            <w:tcW w:w="1937" w:type="dxa"/>
          </w:tcPr>
          <w:p w14:paraId="1FAF6892" w14:textId="0C4A98F8" w:rsidR="000C46DD" w:rsidRPr="000C46DD" w:rsidRDefault="000C46DD" w:rsidP="004E1DED">
            <w:pPr>
              <w:spacing w:before="100" w:beforeAutospacing="1" w:after="100" w:afterAutospacing="1"/>
              <w:jc w:val="both"/>
              <w:rPr>
                <w:rFonts w:ascii="Times New Roman" w:eastAsia="Times New Roman" w:hAnsi="Times New Roman" w:cs="Times New Roman"/>
                <w:b/>
                <w:bCs/>
                <w:kern w:val="0"/>
                <w14:ligatures w14:val="none"/>
              </w:rPr>
            </w:pPr>
            <w:r w:rsidRPr="000C46DD">
              <w:rPr>
                <w:rFonts w:ascii="Times New Roman" w:eastAsia="Times New Roman" w:hAnsi="Times New Roman" w:cs="Times New Roman"/>
                <w:b/>
                <w:bCs/>
                <w:kern w:val="0"/>
                <w14:ligatures w14:val="none"/>
              </w:rPr>
              <w:t>Trend Changes</w:t>
            </w:r>
          </w:p>
        </w:tc>
        <w:tc>
          <w:tcPr>
            <w:tcW w:w="1937" w:type="dxa"/>
          </w:tcPr>
          <w:p w14:paraId="274B7744" w14:textId="63BD7089" w:rsidR="000C46DD" w:rsidRPr="000C46DD" w:rsidRDefault="000C46DD" w:rsidP="004E1DED">
            <w:pPr>
              <w:spacing w:before="100" w:beforeAutospacing="1" w:after="100" w:afterAutospacing="1"/>
              <w:jc w:val="both"/>
              <w:rPr>
                <w:rFonts w:ascii="Times New Roman" w:eastAsia="Times New Roman" w:hAnsi="Times New Roman" w:cs="Times New Roman"/>
                <w:b/>
                <w:bCs/>
                <w:kern w:val="0"/>
                <w14:ligatures w14:val="none"/>
              </w:rPr>
            </w:pPr>
            <w:r w:rsidRPr="000C46DD">
              <w:rPr>
                <w:rFonts w:ascii="Times New Roman" w:eastAsia="Times New Roman" w:hAnsi="Times New Roman" w:cs="Times New Roman"/>
                <w:b/>
                <w:bCs/>
                <w:kern w:val="0"/>
                <w14:ligatures w14:val="none"/>
              </w:rPr>
              <w:t>Volatility Handling</w:t>
            </w:r>
          </w:p>
        </w:tc>
        <w:tc>
          <w:tcPr>
            <w:tcW w:w="1937" w:type="dxa"/>
          </w:tcPr>
          <w:p w14:paraId="152B3775" w14:textId="3919E26C" w:rsidR="000C46DD" w:rsidRPr="000C46DD" w:rsidRDefault="000C46DD" w:rsidP="004E1DED">
            <w:pPr>
              <w:spacing w:before="100" w:beforeAutospacing="1" w:after="100" w:afterAutospacing="1"/>
              <w:jc w:val="both"/>
              <w:rPr>
                <w:rFonts w:ascii="Times New Roman" w:eastAsia="Times New Roman" w:hAnsi="Times New Roman" w:cs="Times New Roman"/>
                <w:b/>
                <w:bCs/>
                <w:kern w:val="0"/>
                <w14:ligatures w14:val="none"/>
              </w:rPr>
            </w:pPr>
            <w:r w:rsidRPr="000C46DD">
              <w:rPr>
                <w:rFonts w:ascii="Times New Roman" w:eastAsia="Times New Roman" w:hAnsi="Times New Roman" w:cs="Times New Roman"/>
                <w:b/>
                <w:bCs/>
                <w:kern w:val="0"/>
                <w14:ligatures w14:val="none"/>
              </w:rPr>
              <w:t xml:space="preserve">Overall fit for Bitcoin </w:t>
            </w:r>
          </w:p>
        </w:tc>
      </w:tr>
      <w:tr w:rsidR="000C46DD" w14:paraId="48391307" w14:textId="77777777" w:rsidTr="000C46DD">
        <w:trPr>
          <w:trHeight w:val="275"/>
        </w:trPr>
        <w:tc>
          <w:tcPr>
            <w:tcW w:w="1937" w:type="dxa"/>
            <w:vAlign w:val="center"/>
          </w:tcPr>
          <w:p w14:paraId="05250292" w14:textId="12FE3DEC"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Moving Average</w:t>
            </w:r>
          </w:p>
        </w:tc>
        <w:tc>
          <w:tcPr>
            <w:tcW w:w="1937" w:type="dxa"/>
          </w:tcPr>
          <w:p w14:paraId="77E04931" w14:textId="326A4406"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Low</w:t>
            </w:r>
          </w:p>
        </w:tc>
        <w:tc>
          <w:tcPr>
            <w:tcW w:w="1937" w:type="dxa"/>
          </w:tcPr>
          <w:p w14:paraId="7264D8CE" w14:textId="35258FC3"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Weak</w:t>
            </w:r>
          </w:p>
        </w:tc>
        <w:tc>
          <w:tcPr>
            <w:tcW w:w="1937" w:type="dxa"/>
          </w:tcPr>
          <w:p w14:paraId="21DE485B" w14:textId="6388EB21"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Poor</w:t>
            </w:r>
          </w:p>
        </w:tc>
        <w:tc>
          <w:tcPr>
            <w:tcW w:w="1937" w:type="dxa"/>
          </w:tcPr>
          <w:p w14:paraId="678A85BA" w14:textId="153815F3"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Not suitable</w:t>
            </w:r>
          </w:p>
        </w:tc>
      </w:tr>
      <w:tr w:rsidR="000C46DD" w14:paraId="742C268E" w14:textId="77777777" w:rsidTr="000C46DD">
        <w:trPr>
          <w:trHeight w:val="566"/>
        </w:trPr>
        <w:tc>
          <w:tcPr>
            <w:tcW w:w="1937" w:type="dxa"/>
          </w:tcPr>
          <w:p w14:paraId="509BC0F1" w14:textId="798F9E57"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Linear Regression</w:t>
            </w:r>
          </w:p>
        </w:tc>
        <w:tc>
          <w:tcPr>
            <w:tcW w:w="1937" w:type="dxa"/>
          </w:tcPr>
          <w:p w14:paraId="0245CFBF" w14:textId="34412AC8"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Very low</w:t>
            </w:r>
          </w:p>
        </w:tc>
        <w:tc>
          <w:tcPr>
            <w:tcW w:w="1937" w:type="dxa"/>
          </w:tcPr>
          <w:p w14:paraId="4B3F7EF8" w14:textId="46356239"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Very Weak</w:t>
            </w:r>
          </w:p>
        </w:tc>
        <w:tc>
          <w:tcPr>
            <w:tcW w:w="1937" w:type="dxa"/>
          </w:tcPr>
          <w:p w14:paraId="5DF6CCDB" w14:textId="3B50714E"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Very poor</w:t>
            </w:r>
          </w:p>
        </w:tc>
        <w:tc>
          <w:tcPr>
            <w:tcW w:w="1937" w:type="dxa"/>
          </w:tcPr>
          <w:p w14:paraId="601DD974" w14:textId="41D4B888"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Not suitable</w:t>
            </w:r>
          </w:p>
        </w:tc>
      </w:tr>
      <w:tr w:rsidR="000C46DD" w14:paraId="1FABD8B5" w14:textId="77777777" w:rsidTr="000C46DD">
        <w:trPr>
          <w:trHeight w:val="552"/>
        </w:trPr>
        <w:tc>
          <w:tcPr>
            <w:tcW w:w="1937" w:type="dxa"/>
          </w:tcPr>
          <w:p w14:paraId="5CD0199C" w14:textId="28132159"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 xml:space="preserve">ARIMA </w:t>
            </w:r>
          </w:p>
        </w:tc>
        <w:tc>
          <w:tcPr>
            <w:tcW w:w="1937" w:type="dxa"/>
          </w:tcPr>
          <w:p w14:paraId="36735176" w14:textId="7BE02C54"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Medium for stable data</w:t>
            </w:r>
          </w:p>
        </w:tc>
        <w:tc>
          <w:tcPr>
            <w:tcW w:w="1937" w:type="dxa"/>
          </w:tcPr>
          <w:p w14:paraId="0108E2E7" w14:textId="0EC5641C"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Moderate</w:t>
            </w:r>
          </w:p>
        </w:tc>
        <w:tc>
          <w:tcPr>
            <w:tcW w:w="1937" w:type="dxa"/>
          </w:tcPr>
          <w:p w14:paraId="4CF572E3" w14:textId="478AA6E8"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Weak on crypto</w:t>
            </w:r>
          </w:p>
        </w:tc>
        <w:tc>
          <w:tcPr>
            <w:tcW w:w="1937" w:type="dxa"/>
          </w:tcPr>
          <w:p w14:paraId="7F45466E" w14:textId="35506D06"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kern w:val="0"/>
                <w14:ligatures w14:val="none"/>
              </w:rPr>
              <w:t>Limited suitability</w:t>
            </w:r>
          </w:p>
        </w:tc>
      </w:tr>
      <w:tr w:rsidR="000C46DD" w14:paraId="0BCE225D" w14:textId="77777777" w:rsidTr="000C46DD">
        <w:trPr>
          <w:trHeight w:val="842"/>
        </w:trPr>
        <w:tc>
          <w:tcPr>
            <w:tcW w:w="1937" w:type="dxa"/>
          </w:tcPr>
          <w:p w14:paraId="1EA55D11" w14:textId="32CED5FD"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 xml:space="preserve">LSTM </w:t>
            </w:r>
          </w:p>
        </w:tc>
        <w:tc>
          <w:tcPr>
            <w:tcW w:w="1937" w:type="dxa"/>
          </w:tcPr>
          <w:p w14:paraId="48F00953" w14:textId="6B6DD47B"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High</w:t>
            </w:r>
          </w:p>
        </w:tc>
        <w:tc>
          <w:tcPr>
            <w:tcW w:w="1937" w:type="dxa"/>
          </w:tcPr>
          <w:p w14:paraId="3BA29F2D" w14:textId="721527DC"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Strong</w:t>
            </w:r>
          </w:p>
        </w:tc>
        <w:tc>
          <w:tcPr>
            <w:tcW w:w="1937" w:type="dxa"/>
            <w:vAlign w:val="center"/>
          </w:tcPr>
          <w:p w14:paraId="68C15C02" w14:textId="1947E595"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Excellent</w:t>
            </w:r>
          </w:p>
        </w:tc>
        <w:tc>
          <w:tcPr>
            <w:tcW w:w="1937" w:type="dxa"/>
          </w:tcPr>
          <w:p w14:paraId="5CF3B0AF" w14:textId="39B2BEA0" w:rsidR="000C46DD" w:rsidRPr="000C46DD" w:rsidRDefault="000C46DD" w:rsidP="000C46DD">
            <w:pPr>
              <w:spacing w:before="100" w:beforeAutospacing="1" w:after="100" w:afterAutospacing="1"/>
              <w:jc w:val="both"/>
              <w:rPr>
                <w:rFonts w:ascii="Times New Roman" w:eastAsia="Times New Roman" w:hAnsi="Times New Roman" w:cs="Times New Roman"/>
                <w:kern w:val="0"/>
                <w14:ligatures w14:val="none"/>
              </w:rPr>
            </w:pPr>
            <w:r w:rsidRPr="000C46DD">
              <w:rPr>
                <w:rFonts w:ascii="Times New Roman" w:eastAsia="Times New Roman" w:hAnsi="Times New Roman" w:cs="Times New Roman"/>
                <w:b/>
                <w:bCs/>
                <w:kern w:val="0"/>
                <w14:ligatures w14:val="none"/>
              </w:rPr>
              <w:t>Best among compared methods</w:t>
            </w:r>
          </w:p>
        </w:tc>
      </w:tr>
    </w:tbl>
    <w:p w14:paraId="536B9743" w14:textId="77777777" w:rsidR="004E1DED" w:rsidRDefault="004E1DED" w:rsidP="004E1DED">
      <w:pPr>
        <w:rPr>
          <w:rFonts w:ascii="Times New Roman" w:hAnsi="Times New Roman" w:cs="Times New Roman"/>
          <w:sz w:val="36"/>
          <w:szCs w:val="36"/>
        </w:rPr>
      </w:pPr>
    </w:p>
    <w:p w14:paraId="46F2DFC2" w14:textId="77777777" w:rsidR="00BB75F4" w:rsidRPr="00BB75F4" w:rsidRDefault="00BB75F4" w:rsidP="00CE50AC">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75F4">
        <w:rPr>
          <w:rFonts w:ascii="Times New Roman" w:eastAsia="Times New Roman" w:hAnsi="Times New Roman" w:cs="Times New Roman"/>
          <w:b/>
          <w:bCs/>
          <w:kern w:val="0"/>
          <w:sz w:val="27"/>
          <w:szCs w:val="27"/>
          <w14:ligatures w14:val="none"/>
        </w:rPr>
        <w:lastRenderedPageBreak/>
        <w:t>Final Comparison Conclusion</w:t>
      </w:r>
    </w:p>
    <w:p w14:paraId="6E7EF755" w14:textId="77777777" w:rsidR="00BB75F4" w:rsidRPr="00BB75F4"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The LSTM model clearly outperforms the traditional methods because it can learn long-term patterns, adapt to fast-changing trends, and handle the nonlinear nature of Bitcoin prices. While simpler models are useful as baselines, they are not strong enough for a highly volatile asset. LSTM provides a more reliable and flexible forecasting framework for cryptocurrency time-series.</w:t>
      </w:r>
    </w:p>
    <w:p w14:paraId="5F2AECCD" w14:textId="77777777" w:rsidR="00BB75F4" w:rsidRDefault="00BB75F4" w:rsidP="00CE50AC">
      <w:pPr>
        <w:jc w:val="both"/>
        <w:rPr>
          <w:rFonts w:ascii="Times New Roman" w:hAnsi="Times New Roman" w:cs="Times New Roman"/>
        </w:rPr>
      </w:pPr>
    </w:p>
    <w:p w14:paraId="5EB1313D" w14:textId="77777777" w:rsidR="00BB75F4" w:rsidRPr="00BB75F4" w:rsidRDefault="00BB75F4" w:rsidP="00CE50AC">
      <w:pPr>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BB75F4">
        <w:rPr>
          <w:rFonts w:ascii="Times New Roman" w:eastAsia="Times New Roman" w:hAnsi="Times New Roman" w:cs="Times New Roman"/>
          <w:b/>
          <w:bCs/>
          <w:kern w:val="36"/>
          <w:sz w:val="28"/>
          <w:szCs w:val="28"/>
          <w14:ligatures w14:val="none"/>
        </w:rPr>
        <w:t>7. Summary and Conclusion</w:t>
      </w:r>
    </w:p>
    <w:p w14:paraId="4EBACC59" w14:textId="77777777" w:rsidR="00BB75F4" w:rsidRPr="00BB75F4"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This project focused on predicting Bitcoin’s future closing prices using a Long Short-Term Memory (LSTM) neural network. Bitcoin is known for its unpredictable and volatile behavior, which makes forecasting a challenging task. Traditional methods struggle with this type of data because they cannot capture the nonlinear patterns and long-term dependencies present in cryptocurrency markets.</w:t>
      </w:r>
    </w:p>
    <w:p w14:paraId="6F3E4E57" w14:textId="34E4E73A" w:rsidR="00BB75F4" w:rsidRPr="00BB75F4"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The dataset was collected from </w:t>
      </w:r>
      <w:r w:rsidRPr="00BB75F4">
        <w:rPr>
          <w:rFonts w:ascii="Times New Roman" w:eastAsia="Times New Roman" w:hAnsi="Times New Roman" w:cs="Times New Roman"/>
          <w:b/>
          <w:bCs/>
          <w:kern w:val="0"/>
          <w14:ligatures w14:val="none"/>
        </w:rPr>
        <w:t>Yahoo Finance</w:t>
      </w:r>
      <w:r w:rsidRPr="00BB75F4">
        <w:rPr>
          <w:rFonts w:ascii="Times New Roman" w:eastAsia="Times New Roman" w:hAnsi="Times New Roman" w:cs="Times New Roman"/>
          <w:kern w:val="0"/>
          <w14:ligatures w14:val="none"/>
        </w:rPr>
        <w:t>, covering daily Bitcoin prices from 2018 to 2025. After preprocessing the data</w:t>
      </w:r>
      <w:r w:rsidR="00E312DE">
        <w:rPr>
          <w:rFonts w:ascii="Times New Roman" w:eastAsia="Times New Roman" w:hAnsi="Times New Roman" w:cs="Times New Roman"/>
          <w:kern w:val="0"/>
          <w14:ligatures w14:val="none"/>
        </w:rPr>
        <w:t xml:space="preserve"> </w:t>
      </w:r>
      <w:r w:rsidRPr="00BB75F4">
        <w:rPr>
          <w:rFonts w:ascii="Times New Roman" w:eastAsia="Times New Roman" w:hAnsi="Times New Roman" w:cs="Times New Roman"/>
          <w:kern w:val="0"/>
          <w14:ligatures w14:val="none"/>
        </w:rPr>
        <w:t>cleaning column names, converting dates, selecting the Close price, scaling values, and creating 60-day sequences</w:t>
      </w:r>
      <w:r w:rsidR="00E312DE">
        <w:rPr>
          <w:rFonts w:ascii="Times New Roman" w:eastAsia="Times New Roman" w:hAnsi="Times New Roman" w:cs="Times New Roman"/>
          <w:kern w:val="0"/>
          <w14:ligatures w14:val="none"/>
        </w:rPr>
        <w:t xml:space="preserve"> </w:t>
      </w:r>
      <w:r w:rsidRPr="00BB75F4">
        <w:rPr>
          <w:rFonts w:ascii="Times New Roman" w:eastAsia="Times New Roman" w:hAnsi="Times New Roman" w:cs="Times New Roman"/>
          <w:kern w:val="0"/>
          <w14:ligatures w14:val="none"/>
        </w:rPr>
        <w:t>the dataset was split into training and testing sets. The LSTM model was then built with two LSTM layers, dropout regularization, and a final dense layer for prediction.</w:t>
      </w:r>
    </w:p>
    <w:p w14:paraId="445061E8" w14:textId="77777777" w:rsidR="00BB75F4" w:rsidRPr="00BB75F4"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The model performed very well on both the training and testing datasets. The testing R² score of </w:t>
      </w:r>
      <w:r w:rsidRPr="00BB75F4">
        <w:rPr>
          <w:rFonts w:ascii="Times New Roman" w:eastAsia="Times New Roman" w:hAnsi="Times New Roman" w:cs="Times New Roman"/>
          <w:b/>
          <w:bCs/>
          <w:kern w:val="0"/>
          <w14:ligatures w14:val="none"/>
        </w:rPr>
        <w:t>0.9502</w:t>
      </w:r>
      <w:r w:rsidRPr="00BB75F4">
        <w:rPr>
          <w:rFonts w:ascii="Times New Roman" w:eastAsia="Times New Roman" w:hAnsi="Times New Roman" w:cs="Times New Roman"/>
          <w:kern w:val="0"/>
          <w14:ligatures w14:val="none"/>
        </w:rPr>
        <w:t xml:space="preserve"> and explained variance of </w:t>
      </w:r>
      <w:r w:rsidRPr="00BB75F4">
        <w:rPr>
          <w:rFonts w:ascii="Times New Roman" w:eastAsia="Times New Roman" w:hAnsi="Times New Roman" w:cs="Times New Roman"/>
          <w:b/>
          <w:bCs/>
          <w:kern w:val="0"/>
          <w14:ligatures w14:val="none"/>
        </w:rPr>
        <w:t>0.9503</w:t>
      </w:r>
      <w:r w:rsidRPr="00BB75F4">
        <w:rPr>
          <w:rFonts w:ascii="Times New Roman" w:eastAsia="Times New Roman" w:hAnsi="Times New Roman" w:cs="Times New Roman"/>
          <w:kern w:val="0"/>
          <w14:ligatures w14:val="none"/>
        </w:rPr>
        <w:t xml:space="preserve"> show that the LSTM model captured most of the structure in the data. The predicted values followed the actual price movements closely, and the model was able to generate a stable and meaningful 90-day future forecast.</w:t>
      </w:r>
    </w:p>
    <w:p w14:paraId="5AC8D653" w14:textId="727E6563" w:rsidR="00BB75F4" w:rsidRPr="00BB75F4"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A comparison with simple existing approaches</w:t>
      </w:r>
      <w:r w:rsidR="00E312DE">
        <w:rPr>
          <w:rFonts w:ascii="Times New Roman" w:eastAsia="Times New Roman" w:hAnsi="Times New Roman" w:cs="Times New Roman"/>
          <w:kern w:val="0"/>
          <w14:ligatures w14:val="none"/>
        </w:rPr>
        <w:t xml:space="preserve"> </w:t>
      </w:r>
      <w:r w:rsidRPr="00BB75F4">
        <w:rPr>
          <w:rFonts w:ascii="Times New Roman" w:eastAsia="Times New Roman" w:hAnsi="Times New Roman" w:cs="Times New Roman"/>
          <w:kern w:val="0"/>
          <w14:ligatures w14:val="none"/>
        </w:rPr>
        <w:t>Moving Average, Linear Regression, and ARIMA</w:t>
      </w:r>
      <w:r w:rsidR="00E312DE">
        <w:rPr>
          <w:rFonts w:ascii="Times New Roman" w:eastAsia="Times New Roman" w:hAnsi="Times New Roman" w:cs="Times New Roman"/>
          <w:kern w:val="0"/>
          <w14:ligatures w14:val="none"/>
        </w:rPr>
        <w:t xml:space="preserve"> </w:t>
      </w:r>
      <w:r w:rsidRPr="00BB75F4">
        <w:rPr>
          <w:rFonts w:ascii="Times New Roman" w:eastAsia="Times New Roman" w:hAnsi="Times New Roman" w:cs="Times New Roman"/>
          <w:kern w:val="0"/>
          <w14:ligatures w14:val="none"/>
        </w:rPr>
        <w:t>showed that these traditional methods are not well suited for Bitcoin’s volatility. They cannot learn long-term relationships or adapt to sudden price changes. LSTM, on the other hand, handled these challenges effectively and produced much better results.</w:t>
      </w:r>
    </w:p>
    <w:p w14:paraId="230E4BCD" w14:textId="767EAA7F" w:rsidR="00E312DE" w:rsidRDefault="00BB75F4" w:rsidP="00CE50AC">
      <w:pPr>
        <w:spacing w:before="100" w:beforeAutospacing="1" w:after="100" w:afterAutospacing="1" w:line="240" w:lineRule="auto"/>
        <w:jc w:val="both"/>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Overall, this project demonstrates that LSTM is a strong and reliable model for forecasting Bitcoin prices. It successfully learns from historical patterns, adapts to complex movements, and provides reasonable future predictions. While no model can perfectly predict cryptocurrency prices, the results confirm that deep-learning approaches, especially LSTM networks, offer a clear advantage over basic forecasting techniques for this type of data.</w:t>
      </w:r>
    </w:p>
    <w:p w14:paraId="1824B153" w14:textId="77777777" w:rsidR="00E312DE" w:rsidRDefault="00E312DE"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4CA377BE" w14:textId="77777777" w:rsidR="00E312DE" w:rsidRDefault="00E312DE"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3E25F941" w14:textId="77777777" w:rsidR="00E312DE" w:rsidRDefault="00E312DE"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65A52F5E" w14:textId="77777777" w:rsidR="00E312DE" w:rsidRPr="00BB75F4" w:rsidRDefault="00E312DE" w:rsidP="00CE50AC">
      <w:pPr>
        <w:spacing w:before="100" w:beforeAutospacing="1" w:after="100" w:afterAutospacing="1" w:line="240" w:lineRule="auto"/>
        <w:jc w:val="both"/>
        <w:rPr>
          <w:rFonts w:ascii="Times New Roman" w:eastAsia="Times New Roman" w:hAnsi="Times New Roman" w:cs="Times New Roman"/>
          <w:kern w:val="0"/>
          <w14:ligatures w14:val="none"/>
        </w:rPr>
      </w:pPr>
    </w:p>
    <w:p w14:paraId="1FBA6711" w14:textId="77777777" w:rsidR="00BB75F4" w:rsidRPr="00BB75F4" w:rsidRDefault="00BB75F4" w:rsidP="00BB75F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BB75F4">
        <w:rPr>
          <w:rFonts w:ascii="Times New Roman" w:eastAsia="Times New Roman" w:hAnsi="Times New Roman" w:cs="Times New Roman"/>
          <w:b/>
          <w:bCs/>
          <w:kern w:val="36"/>
          <w:sz w:val="28"/>
          <w:szCs w:val="28"/>
          <w14:ligatures w14:val="none"/>
        </w:rPr>
        <w:lastRenderedPageBreak/>
        <w:t>8. References</w:t>
      </w:r>
    </w:p>
    <w:p w14:paraId="4D10B524"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[1] S. Hochreiter and J. Schmidhuber, “Long Short-Term Memory,” </w:t>
      </w:r>
      <w:r w:rsidRPr="00BB75F4">
        <w:rPr>
          <w:rFonts w:ascii="Times New Roman" w:eastAsia="Times New Roman" w:hAnsi="Times New Roman" w:cs="Times New Roman"/>
          <w:i/>
          <w:iCs/>
          <w:kern w:val="0"/>
          <w14:ligatures w14:val="none"/>
        </w:rPr>
        <w:t>Neural Computation</w:t>
      </w:r>
      <w:r w:rsidRPr="00BB75F4">
        <w:rPr>
          <w:rFonts w:ascii="Times New Roman" w:eastAsia="Times New Roman" w:hAnsi="Times New Roman" w:cs="Times New Roman"/>
          <w:kern w:val="0"/>
          <w14:ligatures w14:val="none"/>
        </w:rPr>
        <w:t>, vol. 9, no. 8, pp. 1735–1780, 1997.</w:t>
      </w:r>
    </w:p>
    <w:p w14:paraId="1502083D"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[2] Yahoo Finance, “Bitcoin USD (BTC-USD) Historical Data,” Available at: </w:t>
      </w:r>
      <w:hyperlink r:id="rId7" w:tgtFrame="_new" w:history="1">
        <w:r w:rsidRPr="00BB75F4">
          <w:rPr>
            <w:rFonts w:ascii="Times New Roman" w:eastAsia="Times New Roman" w:hAnsi="Times New Roman" w:cs="Times New Roman"/>
            <w:color w:val="0000FF"/>
            <w:kern w:val="0"/>
            <w:u w:val="single"/>
            <w14:ligatures w14:val="none"/>
          </w:rPr>
          <w:t>https://finance.yahoo.com/quote/BTC-USD/</w:t>
        </w:r>
      </w:hyperlink>
    </w:p>
    <w:p w14:paraId="0A02BDB1"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[3] F. A. Gers, J. Schmidhuber, and F. Cummins, “Learning to Forget: Continual Prediction with LSTM,” </w:t>
      </w:r>
      <w:r w:rsidRPr="00BB75F4">
        <w:rPr>
          <w:rFonts w:ascii="Times New Roman" w:eastAsia="Times New Roman" w:hAnsi="Times New Roman" w:cs="Times New Roman"/>
          <w:i/>
          <w:iCs/>
          <w:kern w:val="0"/>
          <w14:ligatures w14:val="none"/>
        </w:rPr>
        <w:t>Neural Computation</w:t>
      </w:r>
      <w:r w:rsidRPr="00BB75F4">
        <w:rPr>
          <w:rFonts w:ascii="Times New Roman" w:eastAsia="Times New Roman" w:hAnsi="Times New Roman" w:cs="Times New Roman"/>
          <w:kern w:val="0"/>
          <w14:ligatures w14:val="none"/>
        </w:rPr>
        <w:t>, vol. 12, pp. 2451–2471, 2000.</w:t>
      </w:r>
    </w:p>
    <w:p w14:paraId="2633E540"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[4] Z. Cui, R. Ke, and Y. Wang, “Deep Bidirectional LSTM Networks for Short-Term Traffic Flow Prediction,” </w:t>
      </w:r>
      <w:r w:rsidRPr="00BB75F4">
        <w:rPr>
          <w:rFonts w:ascii="Times New Roman" w:eastAsia="Times New Roman" w:hAnsi="Times New Roman" w:cs="Times New Roman"/>
          <w:i/>
          <w:iCs/>
          <w:kern w:val="0"/>
          <w14:ligatures w14:val="none"/>
        </w:rPr>
        <w:t>Neurocomputing</w:t>
      </w:r>
      <w:r w:rsidRPr="00BB75F4">
        <w:rPr>
          <w:rFonts w:ascii="Times New Roman" w:eastAsia="Times New Roman" w:hAnsi="Times New Roman" w:cs="Times New Roman"/>
          <w:kern w:val="0"/>
          <w14:ligatures w14:val="none"/>
        </w:rPr>
        <w:t>, vol. 219, pp. 76–85, 2017.</w:t>
      </w:r>
    </w:p>
    <w:p w14:paraId="2FEE99B3"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[5] M. A. Zaman, M. M. Hasan, and M. T. Islam, “Bitcoin Price Prediction Using LSTM Neural Network,” </w:t>
      </w:r>
      <w:r w:rsidRPr="00BB75F4">
        <w:rPr>
          <w:rFonts w:ascii="Times New Roman" w:eastAsia="Times New Roman" w:hAnsi="Times New Roman" w:cs="Times New Roman"/>
          <w:i/>
          <w:iCs/>
          <w:kern w:val="0"/>
          <w14:ligatures w14:val="none"/>
        </w:rPr>
        <w:t>International Journal of Computer Applications</w:t>
      </w:r>
      <w:r w:rsidRPr="00BB75F4">
        <w:rPr>
          <w:rFonts w:ascii="Times New Roman" w:eastAsia="Times New Roman" w:hAnsi="Times New Roman" w:cs="Times New Roman"/>
          <w:kern w:val="0"/>
          <w14:ligatures w14:val="none"/>
        </w:rPr>
        <w:t>, vol. 182, no. 20, pp. 8–12, 2019.</w:t>
      </w:r>
    </w:p>
    <w:p w14:paraId="6F8B2C82"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[6] S. McNally, J. Roche, and S. Caton, “Predicting the Price of Bitcoin Using Machine Learning,” in </w:t>
      </w:r>
      <w:r w:rsidRPr="00BB75F4">
        <w:rPr>
          <w:rFonts w:ascii="Times New Roman" w:eastAsia="Times New Roman" w:hAnsi="Times New Roman" w:cs="Times New Roman"/>
          <w:i/>
          <w:iCs/>
          <w:kern w:val="0"/>
          <w14:ligatures w14:val="none"/>
        </w:rPr>
        <w:t>26th Euromicro International Conference on Parallel, Distributed and Network-Based Processing</w:t>
      </w:r>
      <w:r w:rsidRPr="00BB75F4">
        <w:rPr>
          <w:rFonts w:ascii="Times New Roman" w:eastAsia="Times New Roman" w:hAnsi="Times New Roman" w:cs="Times New Roman"/>
          <w:kern w:val="0"/>
          <w14:ligatures w14:val="none"/>
        </w:rPr>
        <w:t>, 2018.</w:t>
      </w:r>
    </w:p>
    <w:p w14:paraId="4937782E"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[7] G. P. Zhang, “Time Series Forecasting Using a Hybrid ARIMA and Neural Network Model,” </w:t>
      </w:r>
      <w:r w:rsidRPr="00BB75F4">
        <w:rPr>
          <w:rFonts w:ascii="Times New Roman" w:eastAsia="Times New Roman" w:hAnsi="Times New Roman" w:cs="Times New Roman"/>
          <w:i/>
          <w:iCs/>
          <w:kern w:val="0"/>
          <w14:ligatures w14:val="none"/>
        </w:rPr>
        <w:t>Neurocomputing</w:t>
      </w:r>
      <w:r w:rsidRPr="00BB75F4">
        <w:rPr>
          <w:rFonts w:ascii="Times New Roman" w:eastAsia="Times New Roman" w:hAnsi="Times New Roman" w:cs="Times New Roman"/>
          <w:kern w:val="0"/>
          <w14:ligatures w14:val="none"/>
        </w:rPr>
        <w:t>, vol. 50, pp. 159–175, 2003.</w:t>
      </w:r>
    </w:p>
    <w:p w14:paraId="700A4769" w14:textId="02B4581A"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[8] A. Patel and S. Prajapati, “Cryptocurrency Price Prediction Using LSTM and GRU,” in </w:t>
      </w:r>
      <w:r w:rsidRPr="00BB75F4">
        <w:rPr>
          <w:rFonts w:ascii="Times New Roman" w:eastAsia="Times New Roman" w:hAnsi="Times New Roman" w:cs="Times New Roman"/>
          <w:i/>
          <w:iCs/>
          <w:kern w:val="0"/>
          <w14:ligatures w14:val="none"/>
        </w:rPr>
        <w:t>International Conference on Intelligent Systems</w:t>
      </w:r>
      <w:r w:rsidRPr="00BB75F4">
        <w:rPr>
          <w:rFonts w:ascii="Times New Roman" w:eastAsia="Times New Roman" w:hAnsi="Times New Roman" w:cs="Times New Roman"/>
          <w:kern w:val="0"/>
          <w14:ligatures w14:val="none"/>
        </w:rPr>
        <w:t>, 2021.</w:t>
      </w:r>
    </w:p>
    <w:p w14:paraId="55628B04"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[9] J. Brownlee, </w:t>
      </w:r>
      <w:r w:rsidRPr="00BB75F4">
        <w:rPr>
          <w:rFonts w:ascii="Times New Roman" w:eastAsia="Times New Roman" w:hAnsi="Times New Roman" w:cs="Times New Roman"/>
          <w:i/>
          <w:iCs/>
          <w:kern w:val="0"/>
          <w14:ligatures w14:val="none"/>
        </w:rPr>
        <w:t>Deep Learning for Time Series Forecasting</w:t>
      </w:r>
      <w:r w:rsidRPr="00BB75F4">
        <w:rPr>
          <w:rFonts w:ascii="Times New Roman" w:eastAsia="Times New Roman" w:hAnsi="Times New Roman" w:cs="Times New Roman"/>
          <w:kern w:val="0"/>
          <w14:ligatures w14:val="none"/>
        </w:rPr>
        <w:t>, Machine Learning Mastery, 2018.</w:t>
      </w:r>
    </w:p>
    <w:p w14:paraId="407C0CAB" w14:textId="77777777" w:rsidR="00BB75F4" w:rsidRPr="00BB75F4" w:rsidRDefault="00BB75F4" w:rsidP="00BB75F4">
      <w:pPr>
        <w:spacing w:before="100" w:beforeAutospacing="1" w:after="100" w:afterAutospacing="1" w:line="240" w:lineRule="auto"/>
        <w:rPr>
          <w:rFonts w:ascii="Times New Roman" w:eastAsia="Times New Roman" w:hAnsi="Times New Roman" w:cs="Times New Roman"/>
          <w:kern w:val="0"/>
          <w14:ligatures w14:val="none"/>
        </w:rPr>
      </w:pPr>
      <w:r w:rsidRPr="00BB75F4">
        <w:rPr>
          <w:rFonts w:ascii="Times New Roman" w:eastAsia="Times New Roman" w:hAnsi="Times New Roman" w:cs="Times New Roman"/>
          <w:kern w:val="0"/>
          <w14:ligatures w14:val="none"/>
        </w:rPr>
        <w:t xml:space="preserve">[10] T. Fischer and C. Krauss, “Deep Learning with LSTM for Financial Market Predictions,” </w:t>
      </w:r>
      <w:r w:rsidRPr="00BB75F4">
        <w:rPr>
          <w:rFonts w:ascii="Times New Roman" w:eastAsia="Times New Roman" w:hAnsi="Times New Roman" w:cs="Times New Roman"/>
          <w:i/>
          <w:iCs/>
          <w:kern w:val="0"/>
          <w14:ligatures w14:val="none"/>
        </w:rPr>
        <w:t>European Journal of Operational Research</w:t>
      </w:r>
      <w:r w:rsidRPr="00BB75F4">
        <w:rPr>
          <w:rFonts w:ascii="Times New Roman" w:eastAsia="Times New Roman" w:hAnsi="Times New Roman" w:cs="Times New Roman"/>
          <w:kern w:val="0"/>
          <w14:ligatures w14:val="none"/>
        </w:rPr>
        <w:t>, vol. 270, pp. 654–669, 2018.</w:t>
      </w:r>
    </w:p>
    <w:p w14:paraId="079F2BE8" w14:textId="77777777" w:rsidR="00BB75F4" w:rsidRPr="00BB75F4" w:rsidRDefault="00BB75F4" w:rsidP="004E1DED">
      <w:pPr>
        <w:rPr>
          <w:rFonts w:ascii="Times New Roman" w:hAnsi="Times New Roman" w:cs="Times New Roman"/>
        </w:rPr>
      </w:pPr>
    </w:p>
    <w:p w14:paraId="42E11282" w14:textId="77777777" w:rsidR="00BB75F4" w:rsidRPr="00BB75F4" w:rsidRDefault="00BB75F4" w:rsidP="004E1DED">
      <w:pPr>
        <w:rPr>
          <w:rFonts w:ascii="Times New Roman" w:hAnsi="Times New Roman" w:cs="Times New Roman"/>
        </w:rPr>
      </w:pPr>
    </w:p>
    <w:sectPr w:rsidR="00BB75F4" w:rsidRPr="00BB75F4" w:rsidSect="00C6585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500"/>
    <w:multiLevelType w:val="multilevel"/>
    <w:tmpl w:val="C24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4F49"/>
    <w:multiLevelType w:val="multilevel"/>
    <w:tmpl w:val="ECC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0AF7"/>
    <w:multiLevelType w:val="multilevel"/>
    <w:tmpl w:val="B79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154"/>
    <w:multiLevelType w:val="multilevel"/>
    <w:tmpl w:val="352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1AE1"/>
    <w:multiLevelType w:val="multilevel"/>
    <w:tmpl w:val="BF1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014FB"/>
    <w:multiLevelType w:val="multilevel"/>
    <w:tmpl w:val="055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39C1"/>
    <w:multiLevelType w:val="multilevel"/>
    <w:tmpl w:val="A42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74B"/>
    <w:multiLevelType w:val="multilevel"/>
    <w:tmpl w:val="B86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35A2"/>
    <w:multiLevelType w:val="multilevel"/>
    <w:tmpl w:val="A2E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F0107"/>
    <w:multiLevelType w:val="multilevel"/>
    <w:tmpl w:val="2B4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B3344"/>
    <w:multiLevelType w:val="multilevel"/>
    <w:tmpl w:val="E1C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44B"/>
    <w:multiLevelType w:val="multilevel"/>
    <w:tmpl w:val="D252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F2CF1"/>
    <w:multiLevelType w:val="multilevel"/>
    <w:tmpl w:val="8B8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76E92"/>
    <w:multiLevelType w:val="multilevel"/>
    <w:tmpl w:val="57EA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525D2"/>
    <w:multiLevelType w:val="multilevel"/>
    <w:tmpl w:val="4CA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00B2E"/>
    <w:multiLevelType w:val="multilevel"/>
    <w:tmpl w:val="140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423D4"/>
    <w:multiLevelType w:val="multilevel"/>
    <w:tmpl w:val="819CC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0B2FB1"/>
    <w:multiLevelType w:val="multilevel"/>
    <w:tmpl w:val="A4E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510AC"/>
    <w:multiLevelType w:val="multilevel"/>
    <w:tmpl w:val="AF0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263BA"/>
    <w:multiLevelType w:val="multilevel"/>
    <w:tmpl w:val="410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E419E"/>
    <w:multiLevelType w:val="multilevel"/>
    <w:tmpl w:val="3CF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64ADD"/>
    <w:multiLevelType w:val="multilevel"/>
    <w:tmpl w:val="9F2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E6973"/>
    <w:multiLevelType w:val="multilevel"/>
    <w:tmpl w:val="6A6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A4919"/>
    <w:multiLevelType w:val="multilevel"/>
    <w:tmpl w:val="EB8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637E3"/>
    <w:multiLevelType w:val="multilevel"/>
    <w:tmpl w:val="76F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24FF0"/>
    <w:multiLevelType w:val="multilevel"/>
    <w:tmpl w:val="E31A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C3A4D"/>
    <w:multiLevelType w:val="multilevel"/>
    <w:tmpl w:val="C89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66ED9"/>
    <w:multiLevelType w:val="multilevel"/>
    <w:tmpl w:val="800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A1127"/>
    <w:multiLevelType w:val="multilevel"/>
    <w:tmpl w:val="692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10205"/>
    <w:multiLevelType w:val="multilevel"/>
    <w:tmpl w:val="725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F56F7"/>
    <w:multiLevelType w:val="multilevel"/>
    <w:tmpl w:val="34FA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72679"/>
    <w:multiLevelType w:val="multilevel"/>
    <w:tmpl w:val="304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D61F0"/>
    <w:multiLevelType w:val="multilevel"/>
    <w:tmpl w:val="EEA2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45311">
    <w:abstractNumId w:val="30"/>
  </w:num>
  <w:num w:numId="2" w16cid:durableId="1168984565">
    <w:abstractNumId w:val="16"/>
  </w:num>
  <w:num w:numId="3" w16cid:durableId="1782653073">
    <w:abstractNumId w:val="13"/>
  </w:num>
  <w:num w:numId="4" w16cid:durableId="1560481080">
    <w:abstractNumId w:val="8"/>
  </w:num>
  <w:num w:numId="5" w16cid:durableId="940915544">
    <w:abstractNumId w:val="22"/>
  </w:num>
  <w:num w:numId="6" w16cid:durableId="1708216595">
    <w:abstractNumId w:val="24"/>
  </w:num>
  <w:num w:numId="7" w16cid:durableId="2091582930">
    <w:abstractNumId w:val="10"/>
  </w:num>
  <w:num w:numId="8" w16cid:durableId="2082635603">
    <w:abstractNumId w:val="2"/>
  </w:num>
  <w:num w:numId="9" w16cid:durableId="476531648">
    <w:abstractNumId w:val="6"/>
  </w:num>
  <w:num w:numId="10" w16cid:durableId="1193692852">
    <w:abstractNumId w:val="19"/>
  </w:num>
  <w:num w:numId="11" w16cid:durableId="1028524645">
    <w:abstractNumId w:val="9"/>
  </w:num>
  <w:num w:numId="12" w16cid:durableId="1242525027">
    <w:abstractNumId w:val="25"/>
  </w:num>
  <w:num w:numId="13" w16cid:durableId="1144348570">
    <w:abstractNumId w:val="0"/>
  </w:num>
  <w:num w:numId="14" w16cid:durableId="674647314">
    <w:abstractNumId w:val="20"/>
  </w:num>
  <w:num w:numId="15" w16cid:durableId="1984699547">
    <w:abstractNumId w:val="31"/>
  </w:num>
  <w:num w:numId="16" w16cid:durableId="918095323">
    <w:abstractNumId w:val="4"/>
  </w:num>
  <w:num w:numId="17" w16cid:durableId="1392385710">
    <w:abstractNumId w:val="18"/>
  </w:num>
  <w:num w:numId="18" w16cid:durableId="1114059339">
    <w:abstractNumId w:val="11"/>
  </w:num>
  <w:num w:numId="19" w16cid:durableId="576398262">
    <w:abstractNumId w:val="7"/>
  </w:num>
  <w:num w:numId="20" w16cid:durableId="1559514205">
    <w:abstractNumId w:val="14"/>
  </w:num>
  <w:num w:numId="21" w16cid:durableId="1338775326">
    <w:abstractNumId w:val="15"/>
  </w:num>
  <w:num w:numId="22" w16cid:durableId="1002976533">
    <w:abstractNumId w:val="1"/>
  </w:num>
  <w:num w:numId="23" w16cid:durableId="653872406">
    <w:abstractNumId w:val="32"/>
  </w:num>
  <w:num w:numId="24" w16cid:durableId="881484207">
    <w:abstractNumId w:val="3"/>
  </w:num>
  <w:num w:numId="25" w16cid:durableId="1610233029">
    <w:abstractNumId w:val="17"/>
  </w:num>
  <w:num w:numId="26" w16cid:durableId="952053709">
    <w:abstractNumId w:val="12"/>
  </w:num>
  <w:num w:numId="27" w16cid:durableId="1080953752">
    <w:abstractNumId w:val="5"/>
  </w:num>
  <w:num w:numId="28" w16cid:durableId="811605369">
    <w:abstractNumId w:val="29"/>
  </w:num>
  <w:num w:numId="29" w16cid:durableId="1252425325">
    <w:abstractNumId w:val="27"/>
  </w:num>
  <w:num w:numId="30" w16cid:durableId="462887753">
    <w:abstractNumId w:val="23"/>
  </w:num>
  <w:num w:numId="31" w16cid:durableId="1393503030">
    <w:abstractNumId w:val="28"/>
  </w:num>
  <w:num w:numId="32" w16cid:durableId="1881866935">
    <w:abstractNumId w:val="26"/>
  </w:num>
  <w:num w:numId="33" w16cid:durableId="2390951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50"/>
    <w:rsid w:val="000160E3"/>
    <w:rsid w:val="000C46DD"/>
    <w:rsid w:val="001F6A9E"/>
    <w:rsid w:val="002024E9"/>
    <w:rsid w:val="00222AAA"/>
    <w:rsid w:val="004A2994"/>
    <w:rsid w:val="004E1DED"/>
    <w:rsid w:val="00596B79"/>
    <w:rsid w:val="00A84B4C"/>
    <w:rsid w:val="00B91AEB"/>
    <w:rsid w:val="00BA1D54"/>
    <w:rsid w:val="00BB75F4"/>
    <w:rsid w:val="00C65850"/>
    <w:rsid w:val="00CE50AC"/>
    <w:rsid w:val="00D65C20"/>
    <w:rsid w:val="00DC19BF"/>
    <w:rsid w:val="00E312DE"/>
    <w:rsid w:val="00E93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DEF6"/>
  <w15:chartTrackingRefBased/>
  <w15:docId w15:val="{FD2A953D-4522-4A49-9138-340A1C6C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850"/>
    <w:rPr>
      <w:rFonts w:eastAsiaTheme="majorEastAsia" w:cstheme="majorBidi"/>
      <w:color w:val="272727" w:themeColor="text1" w:themeTint="D8"/>
    </w:rPr>
  </w:style>
  <w:style w:type="paragraph" w:styleId="Title">
    <w:name w:val="Title"/>
    <w:basedOn w:val="Normal"/>
    <w:next w:val="Normal"/>
    <w:link w:val="TitleChar"/>
    <w:uiPriority w:val="10"/>
    <w:qFormat/>
    <w:rsid w:val="00C6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850"/>
    <w:pPr>
      <w:spacing w:before="160"/>
      <w:jc w:val="center"/>
    </w:pPr>
    <w:rPr>
      <w:i/>
      <w:iCs/>
      <w:color w:val="404040" w:themeColor="text1" w:themeTint="BF"/>
    </w:rPr>
  </w:style>
  <w:style w:type="character" w:customStyle="1" w:styleId="QuoteChar">
    <w:name w:val="Quote Char"/>
    <w:basedOn w:val="DefaultParagraphFont"/>
    <w:link w:val="Quote"/>
    <w:uiPriority w:val="29"/>
    <w:rsid w:val="00C65850"/>
    <w:rPr>
      <w:i/>
      <w:iCs/>
      <w:color w:val="404040" w:themeColor="text1" w:themeTint="BF"/>
    </w:rPr>
  </w:style>
  <w:style w:type="paragraph" w:styleId="ListParagraph">
    <w:name w:val="List Paragraph"/>
    <w:basedOn w:val="Normal"/>
    <w:uiPriority w:val="34"/>
    <w:qFormat/>
    <w:rsid w:val="00C65850"/>
    <w:pPr>
      <w:ind w:left="720"/>
      <w:contextualSpacing/>
    </w:pPr>
  </w:style>
  <w:style w:type="character" w:styleId="IntenseEmphasis">
    <w:name w:val="Intense Emphasis"/>
    <w:basedOn w:val="DefaultParagraphFont"/>
    <w:uiPriority w:val="21"/>
    <w:qFormat/>
    <w:rsid w:val="00C65850"/>
    <w:rPr>
      <w:i/>
      <w:iCs/>
      <w:color w:val="0F4761" w:themeColor="accent1" w:themeShade="BF"/>
    </w:rPr>
  </w:style>
  <w:style w:type="paragraph" w:styleId="IntenseQuote">
    <w:name w:val="Intense Quote"/>
    <w:basedOn w:val="Normal"/>
    <w:next w:val="Normal"/>
    <w:link w:val="IntenseQuoteChar"/>
    <w:uiPriority w:val="30"/>
    <w:qFormat/>
    <w:rsid w:val="00C65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850"/>
    <w:rPr>
      <w:i/>
      <w:iCs/>
      <w:color w:val="0F4761" w:themeColor="accent1" w:themeShade="BF"/>
    </w:rPr>
  </w:style>
  <w:style w:type="character" w:styleId="IntenseReference">
    <w:name w:val="Intense Reference"/>
    <w:basedOn w:val="DefaultParagraphFont"/>
    <w:uiPriority w:val="32"/>
    <w:qFormat/>
    <w:rsid w:val="00C65850"/>
    <w:rPr>
      <w:b/>
      <w:bCs/>
      <w:smallCaps/>
      <w:color w:val="0F4761" w:themeColor="accent1" w:themeShade="BF"/>
      <w:spacing w:val="5"/>
    </w:rPr>
  </w:style>
  <w:style w:type="character" w:styleId="Strong">
    <w:name w:val="Strong"/>
    <w:basedOn w:val="DefaultParagraphFont"/>
    <w:uiPriority w:val="22"/>
    <w:qFormat/>
    <w:rsid w:val="004E1DED"/>
    <w:rPr>
      <w:b/>
      <w:bCs/>
    </w:rPr>
  </w:style>
  <w:style w:type="paragraph" w:styleId="NormalWeb">
    <w:name w:val="Normal (Web)"/>
    <w:basedOn w:val="Normal"/>
    <w:uiPriority w:val="99"/>
    <w:semiHidden/>
    <w:unhideWhenUsed/>
    <w:rsid w:val="004E1D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E1DED"/>
    <w:rPr>
      <w:color w:val="0000FF"/>
      <w:u w:val="single"/>
    </w:rPr>
  </w:style>
  <w:style w:type="table" w:styleId="TableGrid">
    <w:name w:val="Table Grid"/>
    <w:basedOn w:val="TableNormal"/>
    <w:uiPriority w:val="39"/>
    <w:rsid w:val="00BA1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F6A9E"/>
    <w:rPr>
      <w:i/>
      <w:iCs/>
    </w:rPr>
  </w:style>
  <w:style w:type="paragraph" w:customStyle="1" w:styleId="p1">
    <w:name w:val="p1"/>
    <w:basedOn w:val="Normal"/>
    <w:rsid w:val="00D65C20"/>
    <w:pPr>
      <w:spacing w:after="0" w:line="240" w:lineRule="auto"/>
    </w:pPr>
    <w:rPr>
      <w:rFonts w:ascii="Times New Roman" w:eastAsia="Times New Roman" w:hAnsi="Times New Roman" w:cs="Times New Roma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nance.yahoo.com/quote/BTC-US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ance.yahoo.com/quote/BTC-USD/" TargetMode="External"/><Relationship Id="rId5" Type="http://schemas.openxmlformats.org/officeDocument/2006/relationships/hyperlink" Target="https://finance.yahoo.com/quote/BTC-US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3712</Words>
  <Characters>21162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Doppalapudi, Srinadh</dc:creator>
  <cp:keywords/>
  <dc:description/>
  <cp:lastModifiedBy>Doppalapudi, Srinadh</cp:lastModifiedBy>
  <cp:revision>6</cp:revision>
  <dcterms:created xsi:type="dcterms:W3CDTF">2025-11-28T03:07:00Z</dcterms:created>
  <dcterms:modified xsi:type="dcterms:W3CDTF">2025-11-29T04:20:00Z</dcterms:modified>
</cp:coreProperties>
</file>