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D465" w14:textId="77777777" w:rsidR="00BA2AF8" w:rsidRDefault="00A46B4B">
      <w:pPr>
        <w:jc w:val="center"/>
        <w:rPr>
          <w:b/>
        </w:rPr>
      </w:pPr>
      <w:proofErr w:type="spellStart"/>
      <w:r>
        <w:rPr>
          <w:b/>
        </w:rPr>
        <w:t>Amnet</w:t>
      </w:r>
      <w:proofErr w:type="spellEnd"/>
      <w:r>
        <w:rPr>
          <w:b/>
        </w:rPr>
        <w:t xml:space="preserve"> Digital Website</w:t>
      </w:r>
    </w:p>
    <w:p w14:paraId="64F7FE6E" w14:textId="77777777" w:rsidR="00BA2AF8" w:rsidRDefault="00BA2AF8"/>
    <w:p w14:paraId="18E8B6B4" w14:textId="77777777" w:rsidR="00BA2AF8" w:rsidRDefault="00A46B4B">
      <w:r>
        <w:t>Website Prototype Link (</w:t>
      </w:r>
      <w:r>
        <w:rPr>
          <w:highlight w:val="yellow"/>
        </w:rPr>
        <w:t>10</w:t>
      </w:r>
      <w:r>
        <w:t xml:space="preserve">-09-2020) - </w:t>
      </w:r>
      <w:hyperlink r:id="rId5">
        <w:r>
          <w:rPr>
            <w:color w:val="1155CC"/>
            <w:u w:val="single"/>
          </w:rPr>
          <w:t xml:space="preserve">Adobe </w:t>
        </w:r>
        <w:proofErr w:type="spellStart"/>
        <w:r>
          <w:rPr>
            <w:color w:val="1155CC"/>
            <w:u w:val="single"/>
          </w:rPr>
          <w:t>Xd</w:t>
        </w:r>
        <w:proofErr w:type="spellEnd"/>
        <w:r>
          <w:rPr>
            <w:color w:val="1155CC"/>
            <w:u w:val="single"/>
          </w:rPr>
          <w:t xml:space="preserve"> Link</w:t>
        </w:r>
      </w:hyperlink>
    </w:p>
    <w:p w14:paraId="32B5CAB8" w14:textId="77777777" w:rsidR="00BA2AF8" w:rsidRDefault="00BA2AF8"/>
    <w:p w14:paraId="032EB895" w14:textId="77777777" w:rsidR="00BA2AF8" w:rsidRDefault="00A46B4B">
      <w:r>
        <w:t>Overall Specs:</w:t>
      </w:r>
    </w:p>
    <w:p w14:paraId="326BE766" w14:textId="77777777" w:rsidR="00BA2AF8" w:rsidRDefault="00A46B4B">
      <w:pPr>
        <w:numPr>
          <w:ilvl w:val="0"/>
          <w:numId w:val="3"/>
        </w:numPr>
      </w:pPr>
      <w:r>
        <w:t>Columns: 12</w:t>
      </w:r>
    </w:p>
    <w:p w14:paraId="70990188" w14:textId="77777777" w:rsidR="00BA2AF8" w:rsidRDefault="00A46B4B">
      <w:pPr>
        <w:numPr>
          <w:ilvl w:val="0"/>
          <w:numId w:val="3"/>
        </w:numPr>
      </w:pPr>
      <w:r>
        <w:t>Gutter Width: 16</w:t>
      </w:r>
    </w:p>
    <w:p w14:paraId="38DCA835" w14:textId="77777777" w:rsidR="00BA2AF8" w:rsidRDefault="00A46B4B">
      <w:pPr>
        <w:numPr>
          <w:ilvl w:val="0"/>
          <w:numId w:val="3"/>
        </w:numPr>
      </w:pPr>
      <w:r>
        <w:t>Column Width: 122</w:t>
      </w:r>
    </w:p>
    <w:p w14:paraId="042DBF04" w14:textId="77777777" w:rsidR="00BA2AF8" w:rsidRDefault="00A46B4B">
      <w:pPr>
        <w:numPr>
          <w:ilvl w:val="0"/>
          <w:numId w:val="3"/>
        </w:numPr>
      </w:pPr>
      <w:r>
        <w:t>Borders: 140</w:t>
      </w:r>
    </w:p>
    <w:p w14:paraId="6A05B40C" w14:textId="77777777" w:rsidR="00BA2AF8" w:rsidRDefault="00A46B4B">
      <w:pPr>
        <w:numPr>
          <w:ilvl w:val="0"/>
          <w:numId w:val="3"/>
        </w:numPr>
      </w:pPr>
      <w:r>
        <w:t>H-Tags: TBD</w:t>
      </w:r>
    </w:p>
    <w:p w14:paraId="77D92804" w14:textId="77777777" w:rsidR="00BA2AF8" w:rsidRDefault="00A46B4B">
      <w:pPr>
        <w:numPr>
          <w:ilvl w:val="0"/>
          <w:numId w:val="3"/>
        </w:numPr>
      </w:pPr>
      <w:r>
        <w:t>Fonts: TBD</w:t>
      </w:r>
    </w:p>
    <w:p w14:paraId="60E124BA" w14:textId="2D9A5472" w:rsidR="00BA2AF8" w:rsidRDefault="00A46B4B">
      <w:pPr>
        <w:numPr>
          <w:ilvl w:val="0"/>
          <w:numId w:val="3"/>
        </w:numPr>
      </w:pPr>
      <w:proofErr w:type="spellStart"/>
      <w:r>
        <w:t>Colors</w:t>
      </w:r>
      <w:proofErr w:type="spellEnd"/>
      <w:r>
        <w:t xml:space="preserve">: </w:t>
      </w:r>
    </w:p>
    <w:p w14:paraId="384AD667" w14:textId="77777777" w:rsidR="00BA2AF8" w:rsidRDefault="00BA2AF8">
      <w:pPr>
        <w:ind w:left="720"/>
      </w:pPr>
    </w:p>
    <w:p w14:paraId="2A0FF74D" w14:textId="77777777" w:rsidR="00BA2AF8" w:rsidRDefault="00A46B4B">
      <w:pPr>
        <w:numPr>
          <w:ilvl w:val="0"/>
          <w:numId w:val="2"/>
        </w:numPr>
        <w:rPr>
          <w:b/>
        </w:rPr>
      </w:pPr>
      <w:r>
        <w:rPr>
          <w:b/>
        </w:rPr>
        <w:t>Sticky Header (Check Prototype link for placement dimensions)</w:t>
      </w:r>
    </w:p>
    <w:p w14:paraId="418EFC32" w14:textId="77777777" w:rsidR="00BA2AF8" w:rsidRDefault="00A46B4B">
      <w:pPr>
        <w:ind w:left="720"/>
      </w:pPr>
      <w:r>
        <w:rPr>
          <w:noProof/>
        </w:rPr>
        <w:drawing>
          <wp:inline distT="114300" distB="114300" distL="114300" distR="114300" wp14:anchorId="0B2D6690" wp14:editId="67C45988">
            <wp:extent cx="5731200" cy="25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DDEFC" w14:textId="77777777" w:rsidR="00BA2AF8" w:rsidRDefault="00A46B4B">
      <w:pPr>
        <w:numPr>
          <w:ilvl w:val="0"/>
          <w:numId w:val="1"/>
        </w:numPr>
      </w:pPr>
      <w:r>
        <w:t>Header WXH: 1920X80 px</w:t>
      </w:r>
    </w:p>
    <w:p w14:paraId="031034B4" w14:textId="77777777" w:rsidR="00BA2AF8" w:rsidRDefault="00A46B4B">
      <w:pPr>
        <w:numPr>
          <w:ilvl w:val="0"/>
          <w:numId w:val="1"/>
        </w:numPr>
      </w:pPr>
      <w:r>
        <w:t>Logo: 310x50 px</w:t>
      </w:r>
    </w:p>
    <w:p w14:paraId="1FC297FD" w14:textId="77777777" w:rsidR="00BA2AF8" w:rsidRDefault="00A46B4B">
      <w:pPr>
        <w:numPr>
          <w:ilvl w:val="0"/>
          <w:numId w:val="1"/>
        </w:numPr>
      </w:pPr>
      <w:r>
        <w:t>Menu Font Styles:</w:t>
      </w:r>
    </w:p>
    <w:p w14:paraId="074D7A0A" w14:textId="77777777" w:rsidR="00BA2AF8" w:rsidRDefault="00A46B4B">
      <w:pPr>
        <w:numPr>
          <w:ilvl w:val="1"/>
          <w:numId w:val="1"/>
        </w:numPr>
      </w:pPr>
      <w:r>
        <w:t>Font: Poppins Family (Regular)</w:t>
      </w:r>
    </w:p>
    <w:p w14:paraId="424F93CB" w14:textId="77777777" w:rsidR="00BA2AF8" w:rsidRDefault="00A46B4B">
      <w:pPr>
        <w:numPr>
          <w:ilvl w:val="1"/>
          <w:numId w:val="1"/>
        </w:numPr>
      </w:pPr>
      <w:r>
        <w:t>Font Size: 20 px</w:t>
      </w:r>
    </w:p>
    <w:p w14:paraId="01E5BB80" w14:textId="77777777" w:rsidR="00BA2AF8" w:rsidRDefault="00A46B4B">
      <w:pPr>
        <w:numPr>
          <w:ilvl w:val="0"/>
          <w:numId w:val="1"/>
        </w:numPr>
      </w:pPr>
      <w:r>
        <w:t>CTA Button: 150x50 px</w:t>
      </w:r>
    </w:p>
    <w:p w14:paraId="6556CE6D" w14:textId="77777777" w:rsidR="00BA2AF8" w:rsidRDefault="00BA2AF8"/>
    <w:p w14:paraId="4E3A1CE4" w14:textId="77777777" w:rsidR="00BA2AF8" w:rsidRDefault="00BA2AF8"/>
    <w:p w14:paraId="267339E3" w14:textId="77777777" w:rsidR="00BA2AF8" w:rsidRDefault="00A46B4B">
      <w:pPr>
        <w:numPr>
          <w:ilvl w:val="0"/>
          <w:numId w:val="2"/>
        </w:numPr>
      </w:pPr>
      <w:r>
        <w:t>Our Services</w:t>
      </w:r>
    </w:p>
    <w:p w14:paraId="2D8071E3" w14:textId="77777777" w:rsidR="00BA2AF8" w:rsidRDefault="00A46B4B">
      <w:pPr>
        <w:numPr>
          <w:ilvl w:val="1"/>
          <w:numId w:val="2"/>
        </w:numPr>
      </w:pPr>
      <w:r>
        <w:t>AI/ML: Take advantage of the data-driven mindset that leverages cutting-edge technology to develop world class solutions</w:t>
      </w:r>
    </w:p>
    <w:p w14:paraId="339DE2B0" w14:textId="77777777" w:rsidR="00BA2AF8" w:rsidRDefault="00A46B4B">
      <w:pPr>
        <w:numPr>
          <w:ilvl w:val="1"/>
          <w:numId w:val="2"/>
        </w:numPr>
      </w:pPr>
      <w:r>
        <w:t xml:space="preserve">DATA MANAGEMENT: Ensuring available, accurate, and accessible data. Transformation needs to take place in the way businesses consume data protection, and cloud needs to be at the </w:t>
      </w:r>
      <w:proofErr w:type="spellStart"/>
      <w:r>
        <w:t>center</w:t>
      </w:r>
      <w:proofErr w:type="spellEnd"/>
      <w:r>
        <w:t xml:space="preserve"> of that evolution</w:t>
      </w:r>
    </w:p>
    <w:p w14:paraId="4B0E4FE1" w14:textId="77777777" w:rsidR="00BA2AF8" w:rsidRDefault="00A46B4B">
      <w:pPr>
        <w:numPr>
          <w:ilvl w:val="1"/>
          <w:numId w:val="2"/>
        </w:numPr>
      </w:pPr>
      <w:r>
        <w:t>ADVANCED ANALYTICS: Uncover complex patterns in your data to anticipate and prepare your business for the next business opportunity</w:t>
      </w:r>
    </w:p>
    <w:p w14:paraId="7F1B51B0" w14:textId="77777777" w:rsidR="00BA2AF8" w:rsidRDefault="00A46B4B">
      <w:pPr>
        <w:numPr>
          <w:ilvl w:val="1"/>
          <w:numId w:val="2"/>
        </w:numPr>
      </w:pPr>
      <w:r>
        <w:t>DATA ENGINEERING: Maximize the value of your data assets by leveraging modern approaches to make extraction of data insights a daily business process</w:t>
      </w:r>
    </w:p>
    <w:p w14:paraId="5619BCCE" w14:textId="77777777" w:rsidR="00BA2AF8" w:rsidRDefault="00A46B4B">
      <w:pPr>
        <w:numPr>
          <w:ilvl w:val="1"/>
          <w:numId w:val="2"/>
        </w:numPr>
      </w:pPr>
      <w:r>
        <w:t>PLATFORM ENGINEERING: Create strategic digital platform solutions that enable your business to go ahead of competition in the digital landscape. Client-focused, easy-to-consume technology solutions lead to tangible business results</w:t>
      </w:r>
    </w:p>
    <w:p w14:paraId="346D0C05" w14:textId="77777777" w:rsidR="00BA2AF8" w:rsidRDefault="00A46B4B">
      <w:pPr>
        <w:numPr>
          <w:ilvl w:val="1"/>
          <w:numId w:val="2"/>
        </w:numPr>
      </w:pPr>
      <w:r>
        <w:t>UX Design: Deliver a complete digital experience like a glue binding together all the touch points creating omnichannel experiences using best practices</w:t>
      </w:r>
    </w:p>
    <w:p w14:paraId="5672E5D8" w14:textId="77777777" w:rsidR="00BA2AF8" w:rsidRDefault="00A46B4B">
      <w:pPr>
        <w:numPr>
          <w:ilvl w:val="1"/>
          <w:numId w:val="2"/>
        </w:numPr>
      </w:pPr>
      <w:r>
        <w:t>CLOUD: Discover the most efficient way to deliver highly available services that can scale with your business growth and keep you ahead of competition</w:t>
      </w:r>
    </w:p>
    <w:p w14:paraId="10E87AFE" w14:textId="77777777" w:rsidR="00BA2AF8" w:rsidRDefault="00A46B4B">
      <w:pPr>
        <w:numPr>
          <w:ilvl w:val="1"/>
          <w:numId w:val="2"/>
        </w:numPr>
      </w:pPr>
      <w:r>
        <w:t>QUALITY ASSURANCE: Strive for quality shift left and high grade deliverables with optimized COQ (Cost of Quality) and significant Return on Investments (ROI)</w:t>
      </w:r>
    </w:p>
    <w:p w14:paraId="41C32EDA" w14:textId="77777777" w:rsidR="00BA2AF8" w:rsidRDefault="00A46B4B">
      <w:pPr>
        <w:numPr>
          <w:ilvl w:val="1"/>
          <w:numId w:val="2"/>
        </w:numPr>
      </w:pPr>
      <w:r>
        <w:lastRenderedPageBreak/>
        <w:t>CONSULTING: Propel innovation &amp; accelerate transformation by ensuring that the right digital capabilities are at the heart of everything you do. Every initiative you invest in pervades across the organization</w:t>
      </w:r>
    </w:p>
    <w:p w14:paraId="77E92D18" w14:textId="77777777" w:rsidR="00BA2AF8" w:rsidRDefault="00A46B4B">
      <w:pPr>
        <w:numPr>
          <w:ilvl w:val="1"/>
          <w:numId w:val="2"/>
        </w:numPr>
      </w:pPr>
      <w:r>
        <w:t>DATA ANNOTATION: LOREM IPSUM</w:t>
      </w:r>
    </w:p>
    <w:p w14:paraId="4773F1FF" w14:textId="77777777" w:rsidR="00BA2AF8" w:rsidRDefault="00BA2AF8"/>
    <w:p w14:paraId="46179C47" w14:textId="77777777" w:rsidR="00BA2AF8" w:rsidRDefault="00BA2AF8"/>
    <w:p w14:paraId="12D32510" w14:textId="77777777" w:rsidR="00BA2AF8" w:rsidRDefault="00BA2AF8"/>
    <w:p w14:paraId="4941A569" w14:textId="77777777" w:rsidR="00BA2AF8" w:rsidRDefault="00A46B4B">
      <w:pPr>
        <w:numPr>
          <w:ilvl w:val="0"/>
          <w:numId w:val="2"/>
        </w:numPr>
      </w:pPr>
      <w:r>
        <w:t>Case Studies</w:t>
      </w:r>
    </w:p>
    <w:p w14:paraId="76739BBC" w14:textId="77777777" w:rsidR="00BA2AF8" w:rsidRDefault="00A46B4B">
      <w:pPr>
        <w:numPr>
          <w:ilvl w:val="1"/>
          <w:numId w:val="2"/>
        </w:numPr>
      </w:pPr>
      <w:r>
        <w:t>PROPENSITY MODELLING: Targeted marketing campaigns based on insights provided by propensity models for a large eCommerce client. Improved campaign effectiveness</w:t>
      </w:r>
    </w:p>
    <w:p w14:paraId="4C2A7F65" w14:textId="77777777" w:rsidR="00BA2AF8" w:rsidRDefault="00A46B4B">
      <w:pPr>
        <w:numPr>
          <w:ilvl w:val="1"/>
          <w:numId w:val="2"/>
        </w:numPr>
      </w:pPr>
      <w:r>
        <w:t>CUSTOMER PROFILE: Crafted 360 degree view of customer information, actionable insights and recommendations to sales &amp; marketing teams for a major retail client</w:t>
      </w:r>
    </w:p>
    <w:p w14:paraId="15662886" w14:textId="77777777" w:rsidR="00BA2AF8" w:rsidRDefault="00A46B4B">
      <w:pPr>
        <w:numPr>
          <w:ilvl w:val="1"/>
          <w:numId w:val="2"/>
        </w:numPr>
      </w:pPr>
      <w:r>
        <w:t>PREVENTIVE MAINTENANCE: Develop an automated process solution that continuously monitors sensor data to predict upcoming downtime/faults and raise tickets ahead of time</w:t>
      </w:r>
    </w:p>
    <w:sectPr w:rsidR="00BA2A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5F34"/>
    <w:multiLevelType w:val="multilevel"/>
    <w:tmpl w:val="4622EF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2A77D5"/>
    <w:multiLevelType w:val="multilevel"/>
    <w:tmpl w:val="F1EC8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13B3A"/>
    <w:multiLevelType w:val="multilevel"/>
    <w:tmpl w:val="BD9A5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AF8"/>
    <w:rsid w:val="00A46B4B"/>
    <w:rsid w:val="00AD206D"/>
    <w:rsid w:val="00B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B902"/>
  <w15:docId w15:val="{EBBD7001-7975-45F2-A88A-8FC343F1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xd.adobe.com/view/f5975b97-738c-4e00-ac51-b9d9763f0a3c-a0c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dayan</cp:lastModifiedBy>
  <cp:revision>3</cp:revision>
  <dcterms:created xsi:type="dcterms:W3CDTF">2020-10-27T16:21:00Z</dcterms:created>
  <dcterms:modified xsi:type="dcterms:W3CDTF">2020-10-27T16:41:00Z</dcterms:modified>
</cp:coreProperties>
</file>