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693C4" w14:textId="7470A488" w:rsidR="00982C49" w:rsidRDefault="00B67360">
      <w:pPr>
        <w:pStyle w:val="Heading1"/>
        <w:rPr>
          <w:spacing w:val="-6"/>
        </w:rPr>
      </w:pPr>
      <w:r>
        <w:rPr>
          <w:spacing w:val="-6"/>
        </w:rPr>
        <w:t>Reverse Engineering</w:t>
      </w:r>
      <w:r w:rsidR="000F4070">
        <w:rPr>
          <w:spacing w:val="-6"/>
        </w:rPr>
        <w:t xml:space="preserve"> – Based Cyber Threat Intelligence Platfrom</w:t>
      </w:r>
    </w:p>
    <w:p w14:paraId="027331CA" w14:textId="77777777" w:rsidR="00B67360" w:rsidRDefault="00B67360">
      <w:pPr>
        <w:pStyle w:val="Heading1"/>
      </w:pPr>
    </w:p>
    <w:p w14:paraId="64FB7959" w14:textId="1E6B494A" w:rsidR="00B67360" w:rsidRPr="00B67360" w:rsidRDefault="00B67360" w:rsidP="0017764A">
      <w:pPr>
        <w:pStyle w:val="BodyText"/>
        <w:spacing w:before="202" w:line="271" w:lineRule="auto"/>
        <w:ind w:left="23" w:right="278"/>
        <w:jc w:val="both"/>
        <w:rPr>
          <w:lang w:val="en-IN"/>
        </w:rPr>
      </w:pPr>
      <w:r w:rsidRPr="00B67360">
        <w:rPr>
          <w:lang w:val="en-IN"/>
        </w:rPr>
        <w:t>Cyber threats such as malware, phishing attacks, malicious URLs, and unauthorized applications pose significant challenges to enterprise security. Existing security solutions often focus on individual threats, making it difficult to obtain a unified view of organizational risk. This project proposes an Enterprise Cybersecurity Intelligence Platform, a centralized security solution that integrates reverse engineering and static malware analysis to detect and analyze cyber threats from Android APK files, URLs, emails, and security logs.</w:t>
      </w:r>
    </w:p>
    <w:p w14:paraId="1B672165" w14:textId="77777777" w:rsidR="00B67360" w:rsidRPr="00B67360" w:rsidRDefault="00B67360" w:rsidP="0017764A">
      <w:pPr>
        <w:pStyle w:val="BodyText"/>
        <w:spacing w:before="202" w:line="271" w:lineRule="auto"/>
        <w:ind w:left="23" w:right="278"/>
        <w:jc w:val="both"/>
        <w:rPr>
          <w:lang w:val="en-IN"/>
        </w:rPr>
      </w:pPr>
      <w:r w:rsidRPr="00B67360">
        <w:rPr>
          <w:lang w:val="en-IN"/>
        </w:rPr>
        <w:t>The proposed platform includes modules for APK reverse engineering, URL scanning, phishing detection, threat intelligence, risk correlation, and centralized security monitoring. By extracting Indicators of Compromise (IOCs) such as permissions, API calls, embedded URLs, and malware signatures, the system evaluates security events and generates an overall risk score through a Risk Correlation Engine. An interactive web dashboard provides real-time threat visualization, security alerts, and incident reports, enabling organizations to improve threat detection, strengthen incident response, and enhance their overall cybersecurity posture.</w:t>
      </w:r>
    </w:p>
    <w:p w14:paraId="6242D49A" w14:textId="460AC60F" w:rsidR="00982C49" w:rsidRDefault="00982C49" w:rsidP="00B67360">
      <w:pPr>
        <w:pStyle w:val="BodyText"/>
        <w:spacing w:before="202" w:line="271" w:lineRule="auto"/>
        <w:ind w:left="23" w:right="278"/>
      </w:pPr>
    </w:p>
    <w:p w14:paraId="38E30D35" w14:textId="77777777" w:rsidR="00982C49" w:rsidRDefault="00982C49">
      <w:pPr>
        <w:pStyle w:val="BodyText"/>
      </w:pPr>
    </w:p>
    <w:p w14:paraId="797E8E5B" w14:textId="77777777" w:rsidR="00982C49" w:rsidRDefault="00982C49">
      <w:pPr>
        <w:pStyle w:val="BodyText"/>
      </w:pPr>
    </w:p>
    <w:p w14:paraId="07282CAD" w14:textId="77777777" w:rsidR="00982C49" w:rsidRDefault="00982C49">
      <w:pPr>
        <w:pStyle w:val="BodyText"/>
      </w:pPr>
    </w:p>
    <w:p w14:paraId="2B46A6D1" w14:textId="77777777" w:rsidR="00982C49" w:rsidRDefault="00982C49">
      <w:pPr>
        <w:pStyle w:val="BodyText"/>
      </w:pPr>
    </w:p>
    <w:p w14:paraId="507A5BB8" w14:textId="77777777" w:rsidR="00982C49" w:rsidRDefault="00982C49">
      <w:pPr>
        <w:pStyle w:val="BodyText"/>
      </w:pPr>
    </w:p>
    <w:p w14:paraId="011D79BD" w14:textId="77777777" w:rsidR="00982C49" w:rsidRDefault="00982C49">
      <w:pPr>
        <w:pStyle w:val="BodyText"/>
      </w:pPr>
    </w:p>
    <w:p w14:paraId="62D3FD9B" w14:textId="77777777" w:rsidR="00982C49" w:rsidRDefault="00982C49">
      <w:pPr>
        <w:pStyle w:val="BodyText"/>
      </w:pPr>
    </w:p>
    <w:p w14:paraId="6091A218" w14:textId="77777777" w:rsidR="00B67360" w:rsidRDefault="00B67360">
      <w:pPr>
        <w:pStyle w:val="BodyText"/>
      </w:pPr>
    </w:p>
    <w:p w14:paraId="1AAE4570" w14:textId="77777777" w:rsidR="00B67360" w:rsidRDefault="00B67360">
      <w:pPr>
        <w:pStyle w:val="BodyText"/>
      </w:pPr>
    </w:p>
    <w:p w14:paraId="6BD6B75A" w14:textId="77777777" w:rsidR="00B67360" w:rsidRDefault="00B67360">
      <w:pPr>
        <w:pStyle w:val="BodyText"/>
      </w:pPr>
    </w:p>
    <w:p w14:paraId="17215B58" w14:textId="77777777" w:rsidR="00B67360" w:rsidRDefault="00B67360">
      <w:pPr>
        <w:pStyle w:val="BodyText"/>
      </w:pPr>
    </w:p>
    <w:p w14:paraId="799F70B2" w14:textId="77777777" w:rsidR="00B67360" w:rsidRDefault="00B67360">
      <w:pPr>
        <w:pStyle w:val="BodyText"/>
      </w:pPr>
    </w:p>
    <w:p w14:paraId="1E15D862" w14:textId="77777777" w:rsidR="00B67360" w:rsidRDefault="00B67360">
      <w:pPr>
        <w:pStyle w:val="BodyText"/>
      </w:pPr>
    </w:p>
    <w:p w14:paraId="6ED18339" w14:textId="77777777" w:rsidR="00B67360" w:rsidRDefault="00B67360">
      <w:pPr>
        <w:pStyle w:val="BodyText"/>
      </w:pPr>
    </w:p>
    <w:p w14:paraId="1284B015" w14:textId="77777777" w:rsidR="00B67360" w:rsidRDefault="00B67360">
      <w:pPr>
        <w:pStyle w:val="BodyText"/>
      </w:pPr>
    </w:p>
    <w:p w14:paraId="1CAAC584" w14:textId="77777777" w:rsidR="00B67360" w:rsidRDefault="00B67360">
      <w:pPr>
        <w:pStyle w:val="BodyText"/>
      </w:pPr>
    </w:p>
    <w:p w14:paraId="58446E8C" w14:textId="77777777" w:rsidR="00B67360" w:rsidRDefault="00B67360">
      <w:pPr>
        <w:pStyle w:val="BodyText"/>
      </w:pPr>
    </w:p>
    <w:p w14:paraId="6141820B" w14:textId="77777777" w:rsidR="00B67360" w:rsidRDefault="00B67360">
      <w:pPr>
        <w:pStyle w:val="BodyText"/>
      </w:pPr>
    </w:p>
    <w:p w14:paraId="4E665065" w14:textId="77777777" w:rsidR="00B67360" w:rsidRDefault="00B67360">
      <w:pPr>
        <w:pStyle w:val="BodyText"/>
      </w:pPr>
    </w:p>
    <w:p w14:paraId="79B51B1E" w14:textId="77777777" w:rsidR="00982C49" w:rsidRDefault="00982C49">
      <w:pPr>
        <w:pStyle w:val="BodyText"/>
      </w:pPr>
    </w:p>
    <w:p w14:paraId="33DE4436" w14:textId="77777777" w:rsidR="00982C49" w:rsidRDefault="00982C49">
      <w:pPr>
        <w:pStyle w:val="BodyText"/>
      </w:pPr>
    </w:p>
    <w:p w14:paraId="70EB9E43" w14:textId="77777777" w:rsidR="00982C49" w:rsidRDefault="00982C49">
      <w:pPr>
        <w:pStyle w:val="BodyText"/>
        <w:spacing w:before="64"/>
      </w:pPr>
    </w:p>
    <w:p w14:paraId="1A235798" w14:textId="77777777" w:rsidR="00982C49" w:rsidRDefault="00000000">
      <w:pPr>
        <w:tabs>
          <w:tab w:val="left" w:pos="6233"/>
        </w:tabs>
        <w:spacing w:before="1"/>
        <w:ind w:left="23"/>
        <w:rPr>
          <w:b/>
        </w:rPr>
      </w:pPr>
      <w:r>
        <w:rPr>
          <w:b/>
          <w:spacing w:val="-4"/>
        </w:rPr>
        <w:t>Signature</w:t>
      </w:r>
      <w:r>
        <w:rPr>
          <w:b/>
          <w:spacing w:val="-19"/>
        </w:rPr>
        <w:t xml:space="preserve"> </w:t>
      </w:r>
      <w:r>
        <w:rPr>
          <w:b/>
          <w:spacing w:val="-4"/>
        </w:rPr>
        <w:t>of</w:t>
      </w:r>
      <w:r>
        <w:rPr>
          <w:b/>
          <w:spacing w:val="-17"/>
        </w:rPr>
        <w:t xml:space="preserve"> </w:t>
      </w:r>
      <w:r>
        <w:rPr>
          <w:b/>
          <w:spacing w:val="-4"/>
        </w:rPr>
        <w:t>the</w:t>
      </w:r>
      <w:r>
        <w:rPr>
          <w:b/>
          <w:spacing w:val="-19"/>
        </w:rPr>
        <w:t xml:space="preserve"> </w:t>
      </w:r>
      <w:proofErr w:type="gramStart"/>
      <w:r>
        <w:rPr>
          <w:b/>
          <w:spacing w:val="-4"/>
        </w:rPr>
        <w:t>student</w:t>
      </w:r>
      <w:r>
        <w:rPr>
          <w:b/>
          <w:spacing w:val="-20"/>
        </w:rPr>
        <w:t xml:space="preserve"> </w:t>
      </w:r>
      <w:r>
        <w:rPr>
          <w:b/>
          <w:spacing w:val="-10"/>
        </w:rPr>
        <w:t>:</w:t>
      </w:r>
      <w:proofErr w:type="gramEnd"/>
      <w:r>
        <w:rPr>
          <w:b/>
        </w:rPr>
        <w:tab/>
      </w:r>
      <w:r>
        <w:rPr>
          <w:b/>
          <w:spacing w:val="-4"/>
        </w:rPr>
        <w:t>Signature</w:t>
      </w:r>
      <w:r>
        <w:rPr>
          <w:b/>
          <w:spacing w:val="-14"/>
        </w:rPr>
        <w:t xml:space="preserve"> </w:t>
      </w:r>
      <w:r>
        <w:rPr>
          <w:b/>
          <w:spacing w:val="-4"/>
        </w:rPr>
        <w:t>of</w:t>
      </w:r>
      <w:r>
        <w:rPr>
          <w:b/>
          <w:spacing w:val="-15"/>
        </w:rPr>
        <w:t xml:space="preserve"> </w:t>
      </w:r>
      <w:r>
        <w:rPr>
          <w:b/>
          <w:spacing w:val="-4"/>
        </w:rPr>
        <w:t>the</w:t>
      </w:r>
      <w:r>
        <w:rPr>
          <w:b/>
          <w:spacing w:val="-15"/>
        </w:rPr>
        <w:t xml:space="preserve"> </w:t>
      </w:r>
      <w:r>
        <w:rPr>
          <w:b/>
          <w:spacing w:val="-4"/>
        </w:rPr>
        <w:t>supervisor</w:t>
      </w:r>
      <w:r>
        <w:rPr>
          <w:b/>
          <w:spacing w:val="-16"/>
        </w:rPr>
        <w:t xml:space="preserve"> </w:t>
      </w:r>
      <w:r>
        <w:rPr>
          <w:b/>
          <w:spacing w:val="-10"/>
        </w:rPr>
        <w:t>:</w:t>
      </w:r>
    </w:p>
    <w:sectPr w:rsidR="00982C49">
      <w:type w:val="continuous"/>
      <w:pgSz w:w="11910" w:h="16840"/>
      <w:pgMar w:top="13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82C49"/>
    <w:rsid w:val="000F4070"/>
    <w:rsid w:val="0017764A"/>
    <w:rsid w:val="00982C49"/>
    <w:rsid w:val="00B67360"/>
    <w:rsid w:val="00C93785"/>
    <w:rsid w:val="00FC0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48693"/>
  <w15:docId w15:val="{A0A36CF3-FB66-4F7B-AEFA-4E899A202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83"/>
      <w:ind w:right="180"/>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060163">
      <w:bodyDiv w:val="1"/>
      <w:marLeft w:val="0"/>
      <w:marRight w:val="0"/>
      <w:marTop w:val="0"/>
      <w:marBottom w:val="0"/>
      <w:divBdr>
        <w:top w:val="none" w:sz="0" w:space="0" w:color="auto"/>
        <w:left w:val="none" w:sz="0" w:space="0" w:color="auto"/>
        <w:bottom w:val="none" w:sz="0" w:space="0" w:color="auto"/>
        <w:right w:val="none" w:sz="0" w:space="0" w:color="auto"/>
      </w:divBdr>
    </w:div>
    <w:div w:id="14303527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198</Words>
  <Characters>1130</Characters>
  <Application>Microsoft Office Word</Application>
  <DocSecurity>0</DocSecurity>
  <Lines>9</Lines>
  <Paragraphs>2</Paragraphs>
  <ScaleCrop>false</ScaleCrop>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Srinath B</dc:creator>
  <cp:lastModifiedBy>Srinath B</cp:lastModifiedBy>
  <cp:revision>5</cp:revision>
  <cp:lastPrinted>2026-07-31T08:35:00Z</cp:lastPrinted>
  <dcterms:created xsi:type="dcterms:W3CDTF">2026-07-10T09:56:00Z</dcterms:created>
  <dcterms:modified xsi:type="dcterms:W3CDTF">2026-07-31T08:39:00Z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2026-07-10T00:00:00Z</vt:filetime>
  </property>
  <property fmtid="{D5CDD505-2E9C-101B-9397-08002B2CF9AE}" pid="4" name="Creator">
    <vt:lpwstr>Microsoft® Word LTSC</vt:lpwstr>
  </property>
  <property fmtid="{D5CDD505-2E9C-101B-9397-08002B2CF9AE}" pid="5" name="LastSaved">
    <vt:filetime>2026-07-10T00:00:00Z</vt:filetime>
  </property>
  <property fmtid="{D5CDD505-2E9C-101B-9397-08002B2CF9AE}" pid="6" name="Producer">
    <vt:lpwstr>Microsoft® Word LTSC</vt:lpwstr>
  </property>
</Properties>
</file>