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437B" w:rsidRDefault="00F72EA8">
      <w:pPr>
        <w:jc w:val="center"/>
      </w:pPr>
      <w:r>
        <w:rPr>
          <w:b/>
          <w:color w:val="1F4E79"/>
          <w:sz w:val="30"/>
        </w:rPr>
        <w:t>Acceptance Testing</w:t>
      </w:r>
    </w:p>
    <w:p w:rsidR="00C6437B" w:rsidRDefault="00F72EA8">
      <w:pPr>
        <w:jc w:val="center"/>
      </w:pPr>
      <w:r>
        <w:rPr>
          <w:b/>
          <w:sz w:val="24"/>
        </w:rPr>
        <w:t>UAT Execution &amp; Report Submission</w:t>
      </w:r>
    </w:p>
    <w:p w:rsidR="00C6437B" w:rsidRDefault="00F72EA8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>Date: 0</w:t>
      </w:r>
      <w:r w:rsidR="00EF0633">
        <w:rPr>
          <w:i/>
        </w:rPr>
        <w:t>6</w:t>
      </w:r>
      <w:bookmarkStart w:id="0" w:name="_GoBack"/>
      <w:bookmarkEnd w:id="0"/>
      <w:r>
        <w:rPr>
          <w:i/>
        </w:rPr>
        <w:t xml:space="preserve"> October 2026  |  Maximum Marks: 4 Marks</w:t>
      </w:r>
    </w:p>
    <w:p w:rsidR="00C6437B" w:rsidRDefault="00F72EA8">
      <w:r>
        <w:rPr>
          <w:b/>
          <w:color w:val="1F4E79"/>
          <w:sz w:val="23"/>
        </w:rPr>
        <w:t>1. Purpose of Document</w:t>
      </w:r>
    </w:p>
    <w:p w:rsidR="00C6437B" w:rsidRDefault="00F72EA8">
      <w:r>
        <w:t xml:space="preserve">The purpose of this document is to summarize UAT coverage, defect </w:t>
      </w:r>
      <w:r>
        <w:t>status and final test-case results for the Medical Diagnosis Center by Service Portal (ServiceNow) project at release readiness. The report follows the implemented patient-facing workflow from Medical Test Catalog through diagnostic-test booking, Patient D</w:t>
      </w:r>
      <w:r>
        <w:t>etails, Schedule, the configured Payment stage, Appointment tracking, Appointment Completed, automatic Report creation and My Lab Reports.</w:t>
      </w:r>
    </w:p>
    <w:p w:rsidR="00C6437B" w:rsidRDefault="00F72EA8">
      <w:r>
        <w:rPr>
          <w:b/>
          <w:color w:val="1F4E79"/>
          <w:sz w:val="23"/>
        </w:rPr>
        <w:t>2. Defect Analysis</w:t>
      </w:r>
    </w:p>
    <w:p w:rsidR="00C6437B" w:rsidRDefault="00F72EA8">
      <w:r>
        <w:t>The UAT execution identified configuration and validation issues during development. The issues li</w:t>
      </w:r>
      <w:r>
        <w:t>sted below were addressed and revalidated. Severity levels are normalized as Severity 1 = High, Severity 2 = Medium, Severity 3 = Low, and Severity 4 = Informational.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888"/>
        <w:gridCol w:w="888"/>
        <w:gridCol w:w="1776"/>
        <w:gridCol w:w="1776"/>
        <w:gridCol w:w="888"/>
        <w:gridCol w:w="888"/>
        <w:gridCol w:w="1776"/>
      </w:tblGrid>
      <w:tr w:rsidR="00C6437B">
        <w:tc>
          <w:tcPr>
            <w:tcW w:w="1776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Resolution</w:t>
            </w:r>
          </w:p>
        </w:tc>
        <w:tc>
          <w:tcPr>
            <w:tcW w:w="1776" w:type="dxa"/>
            <w:gridSpan w:val="2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Severity 1</w:t>
            </w:r>
          </w:p>
        </w:tc>
        <w:tc>
          <w:tcPr>
            <w:tcW w:w="1776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Severity 2</w:t>
            </w:r>
          </w:p>
        </w:tc>
        <w:tc>
          <w:tcPr>
            <w:tcW w:w="1776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Severity 3</w:t>
            </w:r>
          </w:p>
        </w:tc>
        <w:tc>
          <w:tcPr>
            <w:tcW w:w="1776" w:type="dxa"/>
            <w:gridSpan w:val="2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Severity 4</w:t>
            </w:r>
          </w:p>
        </w:tc>
        <w:tc>
          <w:tcPr>
            <w:tcW w:w="1776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Subtotal</w:t>
            </w:r>
          </w:p>
        </w:tc>
      </w:tr>
      <w:tr w:rsidR="00C6437B">
        <w:tc>
          <w:tcPr>
            <w:tcW w:w="1776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By Design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</w:tr>
      <w:tr w:rsidR="00C6437B">
        <w:tc>
          <w:tcPr>
            <w:tcW w:w="1776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Duplicate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</w:tr>
      <w:tr w:rsidR="00C6437B">
        <w:tc>
          <w:tcPr>
            <w:tcW w:w="1776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External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</w:tr>
      <w:tr w:rsidR="00C6437B">
        <w:tc>
          <w:tcPr>
            <w:tcW w:w="1776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Fixed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3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5</w:t>
            </w:r>
          </w:p>
        </w:tc>
      </w:tr>
      <w:tr w:rsidR="00C6437B">
        <w:tc>
          <w:tcPr>
            <w:tcW w:w="1776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Not Reproduced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</w:tr>
      <w:tr w:rsidR="00C6437B">
        <w:tc>
          <w:tcPr>
            <w:tcW w:w="1776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Skipped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</w:tr>
      <w:tr w:rsidR="00C6437B">
        <w:tc>
          <w:tcPr>
            <w:tcW w:w="1776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Won't Fix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</w:tr>
      <w:tr w:rsidR="00C6437B">
        <w:tc>
          <w:tcPr>
            <w:tcW w:w="1776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Totals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3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  <w:tc>
          <w:tcPr>
            <w:tcW w:w="1776" w:type="dxa"/>
            <w:gridSpan w:val="2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1776" w:type="dxa"/>
          </w:tcPr>
          <w:p w:rsidR="00C6437B" w:rsidRDefault="00F72EA8">
            <w:r>
              <w:rPr>
                <w:sz w:val="13"/>
              </w:rPr>
              <w:t>5</w:t>
            </w:r>
          </w:p>
        </w:tc>
      </w:tr>
      <w:tr w:rsidR="00C6437B">
        <w:tc>
          <w:tcPr>
            <w:tcW w:w="2664" w:type="dxa"/>
            <w:gridSpan w:val="2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Bug ID</w:t>
            </w:r>
          </w:p>
        </w:tc>
        <w:tc>
          <w:tcPr>
            <w:tcW w:w="2664" w:type="dxa"/>
            <w:gridSpan w:val="2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w="2664" w:type="dxa"/>
            <w:gridSpan w:val="2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w="2664" w:type="dxa"/>
            <w:gridSpan w:val="2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Resolution</w:t>
            </w:r>
          </w:p>
        </w:tc>
      </w:tr>
      <w:tr w:rsidR="00C6437B">
        <w:tc>
          <w:tcPr>
            <w:tcW w:w="2664" w:type="dxa"/>
            <w:gridSpan w:val="2"/>
            <w:shd w:val="clear" w:color="auto" w:fill="D9EAF7"/>
          </w:tcPr>
          <w:p w:rsidR="00C6437B" w:rsidRDefault="00F72EA8">
            <w:r>
              <w:rPr>
                <w:sz w:val="13"/>
              </w:rPr>
              <w:t>BG-001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Booking-stage / appointment creation validation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Medium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 xml:space="preserve">Booking </w:t>
            </w:r>
            <w:r>
              <w:rPr>
                <w:sz w:val="13"/>
              </w:rPr>
              <w:t>sequence and Appointment creation were validated against the configured workflow.</w:t>
            </w:r>
          </w:p>
        </w:tc>
      </w:tr>
      <w:tr w:rsidR="00C6437B">
        <w:tc>
          <w:tcPr>
            <w:tcW w:w="2664" w:type="dxa"/>
            <w:gridSpan w:val="2"/>
            <w:shd w:val="clear" w:color="auto" w:fill="D9EAF7"/>
          </w:tcPr>
          <w:p w:rsidR="00C6437B" w:rsidRDefault="00F72EA8">
            <w:r>
              <w:rPr>
                <w:sz w:val="13"/>
              </w:rPr>
              <w:t>BG-002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Patient, diagnostic-test and schedule data mapping required correction/verification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Medium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 xml:space="preserve">Submitted values were verified against the resulting Appointment </w:t>
            </w:r>
            <w:r>
              <w:rPr>
                <w:sz w:val="13"/>
              </w:rPr>
              <w:t>record.</w:t>
            </w:r>
          </w:p>
        </w:tc>
      </w:tr>
      <w:tr w:rsidR="00C6437B">
        <w:tc>
          <w:tcPr>
            <w:tcW w:w="2664" w:type="dxa"/>
            <w:gridSpan w:val="2"/>
            <w:shd w:val="clear" w:color="auto" w:fill="D9EAF7"/>
          </w:tcPr>
          <w:p w:rsidR="00C6437B" w:rsidRDefault="00F72EA8">
            <w:r>
              <w:rPr>
                <w:sz w:val="13"/>
              </w:rPr>
              <w:t>BG-003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Appointment-completion automation required execution validation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Medium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Automation execution was checked and Report creation was verified.</w:t>
            </w:r>
          </w:p>
        </w:tc>
      </w:tr>
      <w:tr w:rsidR="00C6437B">
        <w:tc>
          <w:tcPr>
            <w:tcW w:w="2664" w:type="dxa"/>
            <w:gridSpan w:val="2"/>
            <w:shd w:val="clear" w:color="auto" w:fill="D9EAF7"/>
          </w:tcPr>
          <w:p w:rsidR="00C6437B" w:rsidRDefault="00F72EA8">
            <w:r>
              <w:rPr>
                <w:sz w:val="13"/>
              </w:rPr>
              <w:t>BG-004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Portal/form visibility behaviour required adjustment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Low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Configured catalog/form behaviour was</w:t>
            </w:r>
            <w:r>
              <w:rPr>
                <w:sz w:val="13"/>
              </w:rPr>
              <w:t xml:space="preserve"> tested and adjusted.</w:t>
            </w:r>
          </w:p>
        </w:tc>
      </w:tr>
      <w:tr w:rsidR="00C6437B">
        <w:tc>
          <w:tcPr>
            <w:tcW w:w="2664" w:type="dxa"/>
            <w:gridSpan w:val="2"/>
            <w:shd w:val="clear" w:color="auto" w:fill="D9EAF7"/>
          </w:tcPr>
          <w:p w:rsidR="00C6437B" w:rsidRDefault="00F72EA8">
            <w:r>
              <w:rPr>
                <w:sz w:val="13"/>
              </w:rPr>
              <w:t>BG-005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Appointment/report lifecycle required end-to-end validation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Low</w:t>
            </w:r>
          </w:p>
        </w:tc>
        <w:tc>
          <w:tcPr>
            <w:tcW w:w="2664" w:type="dxa"/>
            <w:gridSpan w:val="2"/>
          </w:tcPr>
          <w:p w:rsidR="00C6437B" w:rsidRDefault="00F72EA8">
            <w:r>
              <w:rPr>
                <w:sz w:val="13"/>
              </w:rPr>
              <w:t>Lifecycle evidence was reviewed from booking through My Lab Reports.</w:t>
            </w:r>
          </w:p>
        </w:tc>
      </w:tr>
    </w:tbl>
    <w:p w:rsidR="00C6437B" w:rsidRDefault="00F72EA8">
      <w:r>
        <w:rPr>
          <w:b/>
          <w:color w:val="1F4E79"/>
          <w:sz w:val="23"/>
        </w:rPr>
        <w:t>3. Test Case Analysis</w:t>
      </w:r>
    </w:p>
    <w:p w:rsidR="00C6437B" w:rsidRDefault="00F72EA8">
      <w:r>
        <w:t>The final UAT set contains twelve test cases covering the major functi</w:t>
      </w:r>
      <w:r>
        <w:t>onal areas of the current ServiceNow implementation. The documented execution passed all twelve scenarios after configuration validation and correction of the identified issues.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C6437B"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Total Cases</w:t>
            </w:r>
          </w:p>
        </w:tc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Not Tested</w:t>
            </w:r>
          </w:p>
        </w:tc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Fail</w:t>
            </w:r>
          </w:p>
        </w:tc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 xml:space="preserve">Catalog &amp; Diagnostic Test </w:t>
            </w:r>
            <w:r>
              <w:rPr>
                <w:sz w:val="13"/>
              </w:rPr>
              <w:t>Selection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Patient Details / Booking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Schedule &amp; Appointment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Payment / Done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Appointment Completion / Report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2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Security / Role Access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My Lab Reports / Status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End-to-End Workflow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Totals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12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12</w:t>
            </w:r>
          </w:p>
        </w:tc>
      </w:tr>
      <w:tr w:rsidR="00C6437B"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Final Result</w:t>
            </w:r>
          </w:p>
        </w:tc>
        <w:tc>
          <w:tcPr>
            <w:tcW w:w="2131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TC-001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Open Medical Test Catalog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Medical Test Catalog opens with configured diagnostic tests.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Catalog opened correctly and diagnostic tests were available.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TC-002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Select Diagnostic Test / Book Now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Selected diagnostic test proceeds to the booking journey.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Selected test opened the Book Now journey successfully.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TC-003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Patient Details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Required patient details are accepted and retained.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Patient Details st</w:t>
            </w:r>
            <w:r>
              <w:rPr>
                <w:sz w:val="13"/>
              </w:rPr>
              <w:t>age was validated with configured fields.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TC-004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Schedule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Configured appointment date/time selection is accepted.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Schedule selection was validated successfully.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TC-005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Payment / Done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 xml:space="preserve">Configured Payment stage completes and </w:t>
            </w:r>
            <w:r>
              <w:rPr>
                <w:sz w:val="13"/>
              </w:rPr>
              <w:t>booking reaches Done.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Payment → Done sequence was validated; no external gateway is claimed.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TC-006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Appointment creation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Appointment contains expected patient, diagnostic-test and schedule context.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Appointment record was verified against sub</w:t>
            </w:r>
            <w:r>
              <w:rPr>
                <w:sz w:val="13"/>
              </w:rPr>
              <w:t>mitted booking data.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TC-007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My Appointments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Patient can view the booked appointment and configured status.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Appointment was visible through My Appointments.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TC-008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Appointment Completed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 xml:space="preserve">Appointment reaches the </w:t>
            </w:r>
            <w:r>
              <w:rPr>
                <w:sz w:val="13"/>
              </w:rPr>
              <w:t>configured Completed state.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Appointment completion transition was validated.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TC-009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Auto Create Report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Completed appointment triggers the configured Report creation.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Report record was created after the configured completion event.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TC-010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My Lab Reports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 xml:space="preserve">Authorized patient can view the </w:t>
            </w:r>
            <w:r>
              <w:rPr>
                <w:sz w:val="13"/>
              </w:rPr>
              <w:lastRenderedPageBreak/>
              <w:t>available report.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lastRenderedPageBreak/>
              <w:t xml:space="preserve">Created Report was visible through </w:t>
            </w:r>
            <w:r>
              <w:rPr>
                <w:sz w:val="13"/>
              </w:rPr>
              <w:lastRenderedPageBreak/>
              <w:t>My Lab Reports.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lastRenderedPageBreak/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TC-011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Validate role / ACL access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Access is restricted according to configured roles and ACLs.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Applicable access contr</w:t>
            </w:r>
            <w:r>
              <w:rPr>
                <w:sz w:val="13"/>
              </w:rPr>
              <w:t>ols for patient/appointment/report data were verified.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  <w:tr w:rsidR="00C6437B">
        <w:tc>
          <w:tcPr>
            <w:tcW w:w="2131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TC-012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Execute complete user journey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 xml:space="preserve">Medical Test Catalog → Select Diagnostic Test → Book Now → Patient Details → Schedule → Payment → Done → Appointment → My Appointments → </w:t>
            </w:r>
            <w:r>
              <w:rPr>
                <w:sz w:val="13"/>
              </w:rPr>
              <w:t>Appointment Completed → Auto Create Report → Report → My Lab Reports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End-to-end patient workflow sequence was validated.</w:t>
            </w:r>
          </w:p>
        </w:tc>
        <w:tc>
          <w:tcPr>
            <w:tcW w:w="2131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</w:tbl>
    <w:p w:rsidR="00C6437B" w:rsidRDefault="00F72EA8">
      <w:r>
        <w:rPr>
          <w:b/>
          <w:color w:val="1F4E79"/>
          <w:sz w:val="23"/>
        </w:rPr>
        <w:t>4. Release Readiness &amp; Open Issues</w:t>
      </w:r>
    </w:p>
    <w:p w:rsidR="00C6437B" w:rsidRDefault="00F72EA8">
      <w:r>
        <w:t>No unresolved defects from the documented UAT set remain open. The current prototype is consid</w:t>
      </w:r>
      <w:r>
        <w:t>ered ready for demonstration / academic release of the implemented scope, subject to project owner or evaluator sign-off. External laboratory/device API automation, advanced analytics, AI/ML diagnostic features and external messaging integrations remain fu</w:t>
      </w:r>
      <w:r>
        <w:t>ture enhancements and are not treated as current UAT defects.</w:t>
      </w:r>
    </w:p>
    <w:p w:rsidR="00C6437B" w:rsidRDefault="00F72EA8">
      <w:r>
        <w:rPr>
          <w:b/>
          <w:color w:val="1F4E79"/>
          <w:sz w:val="23"/>
        </w:rPr>
        <w:t>5. UAT Conclusion &amp; Sign-off</w:t>
      </w:r>
    </w:p>
    <w:p w:rsidR="00C6437B" w:rsidRDefault="00F72EA8">
      <w:r>
        <w:t>UAT result: PASS. The implemented Medical Diagnosis Center workflow satisfied the documented acceptance scenarios after validation and correction of booking configur</w:t>
      </w:r>
      <w:r>
        <w:t>ation, data mapping, automation execution, UI behaviour, appointment lifecycle handling, automatic report creation and My Lab Reports visibility.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C6437B">
        <w:tc>
          <w:tcPr>
            <w:tcW w:w="5328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5328" w:type="dxa"/>
            <w:shd w:val="clear" w:color="auto" w:fill="1F4E79"/>
          </w:tcPr>
          <w:p w:rsidR="00C6437B" w:rsidRDefault="00F72EA8"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C6437B">
        <w:tc>
          <w:tcPr>
            <w:tcW w:w="5328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Tester Name</w:t>
            </w:r>
          </w:p>
        </w:tc>
        <w:tc>
          <w:tcPr>
            <w:tcW w:w="5328" w:type="dxa"/>
          </w:tcPr>
          <w:p w:rsidR="00C6437B" w:rsidRDefault="00F72EA8">
            <w:r>
              <w:rPr>
                <w:sz w:val="13"/>
              </w:rPr>
              <w:t>____________________________</w:t>
            </w:r>
          </w:p>
        </w:tc>
      </w:tr>
      <w:tr w:rsidR="00C6437B">
        <w:tc>
          <w:tcPr>
            <w:tcW w:w="5328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Test Completion Date</w:t>
            </w:r>
          </w:p>
        </w:tc>
        <w:tc>
          <w:tcPr>
            <w:tcW w:w="5328" w:type="dxa"/>
          </w:tcPr>
          <w:p w:rsidR="00C6437B" w:rsidRDefault="00F72EA8">
            <w:r>
              <w:rPr>
                <w:sz w:val="13"/>
              </w:rPr>
              <w:t>____________________________</w:t>
            </w:r>
          </w:p>
        </w:tc>
      </w:tr>
      <w:tr w:rsidR="00C6437B">
        <w:tc>
          <w:tcPr>
            <w:tcW w:w="5328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Signature</w:t>
            </w:r>
          </w:p>
        </w:tc>
        <w:tc>
          <w:tcPr>
            <w:tcW w:w="5328" w:type="dxa"/>
          </w:tcPr>
          <w:p w:rsidR="00C6437B" w:rsidRDefault="00F72EA8">
            <w:r>
              <w:rPr>
                <w:sz w:val="13"/>
              </w:rPr>
              <w:t>____________________________</w:t>
            </w:r>
          </w:p>
        </w:tc>
      </w:tr>
      <w:tr w:rsidR="00C6437B">
        <w:tc>
          <w:tcPr>
            <w:tcW w:w="5328" w:type="dxa"/>
            <w:shd w:val="clear" w:color="auto" w:fill="D9EAF7"/>
          </w:tcPr>
          <w:p w:rsidR="00C6437B" w:rsidRDefault="00F72EA8">
            <w:r>
              <w:rPr>
                <w:sz w:val="13"/>
              </w:rPr>
              <w:t>Final UAT Status</w:t>
            </w:r>
          </w:p>
        </w:tc>
        <w:tc>
          <w:tcPr>
            <w:tcW w:w="5328" w:type="dxa"/>
          </w:tcPr>
          <w:p w:rsidR="00C6437B" w:rsidRDefault="00F72EA8">
            <w:r>
              <w:rPr>
                <w:sz w:val="13"/>
              </w:rPr>
              <w:t>PASS</w:t>
            </w:r>
          </w:p>
        </w:tc>
      </w:tr>
    </w:tbl>
    <w:p w:rsidR="00F72EA8" w:rsidRDefault="00F72EA8"/>
    <w:sectPr w:rsidR="00F72EA8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72EA8" w:rsidRDefault="00F72EA8">
      <w:pPr>
        <w:spacing w:after="0" w:line="240" w:lineRule="auto"/>
      </w:pPr>
      <w:r>
        <w:separator/>
      </w:r>
    </w:p>
  </w:endnote>
  <w:endnote w:type="continuationSeparator" w:id="0">
    <w:p w:rsidR="00F72EA8" w:rsidRDefault="00F7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6437B" w:rsidRDefault="00F72EA8">
    <w:pPr>
      <w:pStyle w:val="Footer"/>
      <w:jc w:val="center"/>
    </w:pPr>
    <w:r>
      <w:rPr>
        <w:sz w:val="14"/>
      </w:rPr>
      <w:t xml:space="preserve">Medical Diagnosis Center by Service Portal (ServiceNow) – UAT Execution &amp; Report Submission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72EA8" w:rsidRDefault="00F72EA8">
      <w:pPr>
        <w:spacing w:after="0" w:line="240" w:lineRule="auto"/>
      </w:pPr>
      <w:r>
        <w:separator/>
      </w:r>
    </w:p>
  </w:footnote>
  <w:footnote w:type="continuationSeparator" w:id="0">
    <w:p w:rsidR="00F72EA8" w:rsidRDefault="00F7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437B"/>
    <w:rsid w:val="00CB0664"/>
    <w:rsid w:val="00EF0633"/>
    <w:rsid w:val="00F72E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A3820"/>
  <w14:defaultImageDpi w14:val="300"/>
  <w15:docId w15:val="{CA86A913-3481-42B8-B17D-840EA06E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517527-7FC4-4E99-BF47-356B0C5C6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2026-10-08T13:43:00Z</dcterms:modified>
  <cp:category/>
</cp:coreProperties>
</file>