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42744B" w14:textId="77777777" w:rsidR="00975F13" w:rsidRDefault="00966F8E">
      <w:pPr>
        <w:jc w:val="center"/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14:paraId="05745FCE" w14:textId="77777777" w:rsidR="00975F13" w:rsidRDefault="00966F8E">
      <w:pPr>
        <w:spacing w:after="120"/>
        <w:jc w:val="center"/>
      </w:pPr>
      <w:r>
        <w:rPr>
          <w:rFonts w:ascii="Arial" w:eastAsia="Arial" w:hAnsi="Arial" w:cs="Arial"/>
          <w:b/>
          <w:bCs/>
          <w:sz w:val="24"/>
          <w:szCs w:val="24"/>
        </w:rPr>
        <w:t>Technology Stack (Architecture &amp; Stack)</w:t>
      </w:r>
    </w:p>
    <w:tbl>
      <w:tblPr>
        <w:tblW w:w="7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4000"/>
      </w:tblGrid>
      <w:tr w:rsidR="00975F13" w14:paraId="3915804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8C0D5E" w14:textId="77777777" w:rsidR="00975F13" w:rsidRDefault="00966F8E">
            <w:r>
              <w:rPr>
                <w:rFonts w:ascii="Arial" w:eastAsia="Arial" w:hAnsi="Arial" w:cs="Arial"/>
                <w:sz w:val="19"/>
                <w:szCs w:val="19"/>
              </w:rPr>
              <w:t>Date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E9BD72" w14:textId="77777777" w:rsidR="00975F13" w:rsidRDefault="00966F8E">
            <w:r>
              <w:rPr>
                <w:rFonts w:ascii="Arial" w:eastAsia="Arial" w:hAnsi="Arial" w:cs="Arial"/>
                <w:sz w:val="19"/>
                <w:szCs w:val="19"/>
              </w:rPr>
              <w:t>07 October 2026</w:t>
            </w:r>
          </w:p>
        </w:tc>
      </w:tr>
      <w:tr w:rsidR="00975F13" w14:paraId="3CBABBF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E6F0AC" w14:textId="77777777" w:rsidR="00975F13" w:rsidRDefault="00966F8E">
            <w:r>
              <w:rPr>
                <w:rFonts w:ascii="Arial" w:eastAsia="Arial" w:hAnsi="Arial" w:cs="Arial"/>
                <w:sz w:val="19"/>
                <w:szCs w:val="19"/>
              </w:rPr>
              <w:t>Team ID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ABB7E6" w14:textId="6DEF6C3C" w:rsidR="00975F13" w:rsidRDefault="00966F8E">
            <w:r>
              <w:t>Service Now</w:t>
            </w:r>
            <w:bookmarkStart w:id="0" w:name="_GoBack"/>
            <w:bookmarkEnd w:id="0"/>
          </w:p>
        </w:tc>
      </w:tr>
      <w:tr w:rsidR="00975F13" w14:paraId="5678852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CA8CAF" w14:textId="77777777" w:rsidR="00975F13" w:rsidRDefault="00966F8E">
            <w:r>
              <w:rPr>
                <w:rFonts w:ascii="Arial" w:eastAsia="Arial" w:hAnsi="Arial" w:cs="Arial"/>
                <w:sz w:val="19"/>
                <w:szCs w:val="19"/>
              </w:rPr>
              <w:t>Project Name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84031F" w14:textId="77777777" w:rsidR="00975F13" w:rsidRDefault="00966F8E">
            <w:r>
              <w:rPr>
                <w:rFonts w:ascii="Arial" w:eastAsia="Arial" w:hAnsi="Arial" w:cs="Arial"/>
                <w:sz w:val="19"/>
                <w:szCs w:val="19"/>
              </w:rPr>
              <w:t xml:space="preserve">Diagnostic Test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Center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Portal</w:t>
            </w:r>
          </w:p>
        </w:tc>
      </w:tr>
      <w:tr w:rsidR="00975F13" w14:paraId="41DBAC4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999258" w14:textId="77777777" w:rsidR="00975F13" w:rsidRDefault="00966F8E">
            <w:r>
              <w:rPr>
                <w:rFonts w:ascii="Arial" w:eastAsia="Arial" w:hAnsi="Arial" w:cs="Arial"/>
                <w:sz w:val="19"/>
                <w:szCs w:val="19"/>
              </w:rPr>
              <w:t>Maximum Marks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901DFF" w14:textId="77777777" w:rsidR="00975F13" w:rsidRDefault="00966F8E">
            <w:r>
              <w:rPr>
                <w:rFonts w:ascii="Arial" w:eastAsia="Arial" w:hAnsi="Arial" w:cs="Arial"/>
                <w:sz w:val="19"/>
                <w:szCs w:val="19"/>
              </w:rPr>
              <w:t>4 Marks</w:t>
            </w:r>
          </w:p>
        </w:tc>
      </w:tr>
    </w:tbl>
    <w:p w14:paraId="236D2E89" w14:textId="77777777" w:rsidR="00975F13" w:rsidRDefault="00966F8E">
      <w:pPr>
        <w:spacing w:before="160" w:after="80"/>
      </w:pPr>
      <w:r>
        <w:rPr>
          <w:rFonts w:ascii="Arial" w:eastAsia="Arial" w:hAnsi="Arial" w:cs="Arial"/>
          <w:b/>
          <w:bCs/>
        </w:rPr>
        <w:t>Technical Architecture:</w:t>
      </w:r>
    </w:p>
    <w:p w14:paraId="2E9EF239" w14:textId="77777777" w:rsidR="00975F13" w:rsidRDefault="00966F8E">
      <w:pPr>
        <w:spacing w:after="80"/>
      </w:pPr>
      <w:r>
        <w:rPr>
          <w:rFonts w:ascii="Arial" w:eastAsia="Arial" w:hAnsi="Arial" w:cs="Arial"/>
          <w:sz w:val="19"/>
          <w:szCs w:val="19"/>
        </w:rPr>
        <w:t>The deliverable includes the architectural diagram below and the information as per Table-1 and Table-2.</w:t>
      </w:r>
    </w:p>
    <w:p w14:paraId="22BF2DE1" w14:textId="77777777" w:rsidR="00975F13" w:rsidRDefault="00966F8E">
      <w:pPr>
        <w:spacing w:after="80"/>
      </w:pPr>
      <w:r>
        <w:rPr>
          <w:rFonts w:ascii="Arial" w:eastAsia="Arial" w:hAnsi="Arial" w:cs="Arial"/>
          <w:b/>
          <w:bCs/>
          <w:sz w:val="18"/>
          <w:szCs w:val="18"/>
        </w:rPr>
        <w:t>Example: Online diagnostic test booking and report management on ServiceNow</w:t>
      </w:r>
    </w:p>
    <w:p w14:paraId="1B4FDAEB" w14:textId="77777777" w:rsidR="00975F13" w:rsidRDefault="00966F8E">
      <w:pPr>
        <w:spacing w:before="80" w:after="80"/>
        <w:jc w:val="center"/>
      </w:pPr>
      <w:r>
        <w:rPr>
          <w:noProof/>
        </w:rPr>
        <w:drawing>
          <wp:inline distT="0" distB="0" distL="0" distR="0" wp14:anchorId="55D7795B" wp14:editId="46576F6D">
            <wp:extent cx="6400800" cy="2695575"/>
            <wp:effectExtent l="0" t="0" r="0" b="0"/>
            <wp:docPr id="1" name="arch" descr="Technical architecture of the Diagnostic Test Center Portal" title="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E3C77" w14:textId="77777777" w:rsidR="00975F13" w:rsidRDefault="00966F8E">
      <w:pPr>
        <w:spacing w:before="80" w:after="80"/>
      </w:pPr>
      <w:r>
        <w:rPr>
          <w:rFonts w:ascii="Arial" w:eastAsia="Arial" w:hAnsi="Arial" w:cs="Arial"/>
          <w:b/>
          <w:bCs/>
          <w:sz w:val="19"/>
          <w:szCs w:val="19"/>
        </w:rPr>
        <w:t>Architecture notes:</w:t>
      </w:r>
    </w:p>
    <w:p w14:paraId="28B28BEE" w14:textId="77777777" w:rsidR="00975F13" w:rsidRDefault="00966F8E">
      <w:pPr>
        <w:pStyle w:val="ListParagraph"/>
        <w:numPr>
          <w:ilvl w:val="0"/>
          <w:numId w:val="2"/>
        </w:numPr>
        <w:spacing w:after="50"/>
      </w:pPr>
      <w:r>
        <w:rPr>
          <w:rFonts w:ascii="Arial" w:eastAsia="Arial" w:hAnsi="Arial" w:cs="Arial"/>
          <w:sz w:val="18"/>
          <w:szCs w:val="18"/>
        </w:rPr>
        <w:t>Processes: portal booking, slot validation and pricin</w:t>
      </w:r>
      <w:r>
        <w:rPr>
          <w:rFonts w:ascii="Arial" w:eastAsia="Arial" w:hAnsi="Arial" w:cs="Arial"/>
          <w:sz w:val="18"/>
          <w:szCs w:val="18"/>
        </w:rPr>
        <w:t>g, Flow Designer workflow with approvals, scheduled jobs and notifications are shown as application logic blocks.</w:t>
      </w:r>
    </w:p>
    <w:p w14:paraId="64AEF61C" w14:textId="77777777" w:rsidR="00975F13" w:rsidRDefault="00966F8E">
      <w:pPr>
        <w:pStyle w:val="ListParagraph"/>
        <w:numPr>
          <w:ilvl w:val="0"/>
          <w:numId w:val="2"/>
        </w:numPr>
        <w:spacing w:after="50"/>
      </w:pPr>
      <w:r>
        <w:rPr>
          <w:rFonts w:ascii="Arial" w:eastAsia="Arial" w:hAnsi="Arial" w:cs="Arial"/>
          <w:sz w:val="18"/>
          <w:szCs w:val="18"/>
        </w:rPr>
        <w:t>Infrastructure: the whole solution runs in the ServiceNow cloud; users access it through a browser (no local server).</w:t>
      </w:r>
    </w:p>
    <w:p w14:paraId="27248968" w14:textId="77777777" w:rsidR="00975F13" w:rsidRDefault="00966F8E">
      <w:pPr>
        <w:pStyle w:val="ListParagraph"/>
        <w:numPr>
          <w:ilvl w:val="0"/>
          <w:numId w:val="2"/>
        </w:numPr>
        <w:spacing w:after="50"/>
      </w:pPr>
      <w:r>
        <w:rPr>
          <w:rFonts w:ascii="Arial" w:eastAsia="Arial" w:hAnsi="Arial" w:cs="Arial"/>
          <w:sz w:val="18"/>
          <w:szCs w:val="18"/>
        </w:rPr>
        <w:t>External interfaces: ema</w:t>
      </w:r>
      <w:r>
        <w:rPr>
          <w:rFonts w:ascii="Arial" w:eastAsia="Arial" w:hAnsi="Arial" w:cs="Arial"/>
          <w:sz w:val="18"/>
          <w:szCs w:val="18"/>
        </w:rPr>
        <w:t>il server today; payment and SMS gateways planned (dashed).</w:t>
      </w:r>
    </w:p>
    <w:p w14:paraId="3FB83093" w14:textId="77777777" w:rsidR="00975F13" w:rsidRDefault="00966F8E">
      <w:pPr>
        <w:pStyle w:val="ListParagraph"/>
        <w:numPr>
          <w:ilvl w:val="0"/>
          <w:numId w:val="2"/>
        </w:numPr>
        <w:spacing w:after="50"/>
      </w:pPr>
      <w:r>
        <w:rPr>
          <w:rFonts w:ascii="Arial" w:eastAsia="Arial" w:hAnsi="Arial" w:cs="Arial"/>
          <w:sz w:val="18"/>
          <w:szCs w:val="18"/>
        </w:rPr>
        <w:t>Data storage: custom ServiceNow tables with attachments for reports. Machine learning model: not applicable.</w:t>
      </w:r>
    </w:p>
    <w:p w14:paraId="182C506B" w14:textId="77777777" w:rsidR="00975F13" w:rsidRDefault="00966F8E">
      <w:r>
        <w:br w:type="page"/>
      </w:r>
    </w:p>
    <w:p w14:paraId="7715EA9D" w14:textId="77777777" w:rsidR="00975F13" w:rsidRDefault="00966F8E">
      <w:pPr>
        <w:spacing w:after="80"/>
      </w:pPr>
      <w:r>
        <w:rPr>
          <w:rFonts w:ascii="Arial" w:eastAsia="Arial" w:hAnsi="Arial" w:cs="Arial"/>
          <w:b/>
          <w:bCs/>
        </w:rPr>
        <w:lastRenderedPageBreak/>
        <w:t>Table-</w:t>
      </w:r>
      <w:proofErr w:type="gramStart"/>
      <w:r>
        <w:rPr>
          <w:rFonts w:ascii="Arial" w:eastAsia="Arial" w:hAnsi="Arial" w:cs="Arial"/>
          <w:b/>
          <w:bCs/>
        </w:rPr>
        <w:t>1 :</w:t>
      </w:r>
      <w:proofErr w:type="gramEnd"/>
      <w:r>
        <w:rPr>
          <w:rFonts w:ascii="Arial" w:eastAsia="Arial" w:hAnsi="Arial" w:cs="Arial"/>
          <w:b/>
          <w:bCs/>
        </w:rPr>
        <w:t xml:space="preserve"> Components &amp; Technologies:</w:t>
      </w:r>
    </w:p>
    <w:tbl>
      <w:tblPr>
        <w:tblW w:w="10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1700"/>
        <w:gridCol w:w="5078"/>
        <w:gridCol w:w="2800"/>
      </w:tblGrid>
      <w:tr w:rsidR="00975F13" w14:paraId="6413B6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E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D68FC2" w14:textId="77777777" w:rsidR="00975F13" w:rsidRDefault="00966F8E"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S.No</w:t>
            </w:r>
            <w:proofErr w:type="spellEnd"/>
            <w:proofErr w:type="gram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E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55CFBB" w14:textId="77777777" w:rsidR="00975F13" w:rsidRDefault="00966F8E"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Component</w:t>
            </w:r>
          </w:p>
        </w:tc>
        <w:tc>
          <w:tcPr>
            <w:tcW w:w="5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E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0F12FE" w14:textId="77777777" w:rsidR="00975F13" w:rsidRDefault="00966F8E"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Description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E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58A738" w14:textId="77777777" w:rsidR="00975F13" w:rsidRDefault="00966F8E"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Technology</w:t>
            </w:r>
          </w:p>
        </w:tc>
      </w:tr>
      <w:tr w:rsidR="00975F13" w14:paraId="28C942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3D19F2" w14:textId="77777777" w:rsidR="00975F13" w:rsidRDefault="00966F8E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194ABB" w14:textId="77777777" w:rsidR="00975F13" w:rsidRDefault="00966F8E">
            <w:r>
              <w:rPr>
                <w:rFonts w:ascii="Arial" w:eastAsia="Arial" w:hAnsi="Arial" w:cs="Arial"/>
                <w:sz w:val="17"/>
                <w:szCs w:val="17"/>
              </w:rPr>
              <w:t>User Interface</w:t>
            </w:r>
          </w:p>
        </w:tc>
        <w:tc>
          <w:tcPr>
            <w:tcW w:w="5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54BE66" w14:textId="77777777" w:rsidR="00975F13" w:rsidRDefault="00966F8E">
            <w:r>
              <w:rPr>
                <w:rFonts w:ascii="Arial" w:eastAsia="Arial" w:hAnsi="Arial" w:cs="Arial"/>
                <w:sz w:val="17"/>
                <w:szCs w:val="17"/>
              </w:rPr>
              <w:t xml:space="preserve">Service Portal pages and custom widgets for test selection, slot availability, booking summary and cost, appointment tracking and report download; UI Policies and client scripts control dynamic form </w:t>
            </w: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behavior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19406D" w14:textId="77777777" w:rsidR="00975F13" w:rsidRDefault="00966F8E">
            <w:r>
              <w:rPr>
                <w:rFonts w:ascii="Arial" w:eastAsia="Arial" w:hAnsi="Arial" w:cs="Arial"/>
                <w:sz w:val="17"/>
                <w:szCs w:val="17"/>
              </w:rPr>
              <w:t>HTML, CSS, AngularJS, Client / S</w:t>
            </w:r>
            <w:r>
              <w:rPr>
                <w:rFonts w:ascii="Arial" w:eastAsia="Arial" w:hAnsi="Arial" w:cs="Arial"/>
                <w:sz w:val="17"/>
                <w:szCs w:val="17"/>
              </w:rPr>
              <w:t>erver Scripts, UI Policies</w:t>
            </w:r>
          </w:p>
        </w:tc>
      </w:tr>
      <w:tr w:rsidR="00975F13" w14:paraId="7B550A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027B37" w14:textId="77777777" w:rsidR="00975F13" w:rsidRDefault="00966F8E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3DB9A3" w14:textId="77777777" w:rsidR="00975F13" w:rsidRDefault="00966F8E">
            <w:r>
              <w:rPr>
                <w:rFonts w:ascii="Arial" w:eastAsia="Arial" w:hAnsi="Arial" w:cs="Arial"/>
                <w:sz w:val="17"/>
                <w:szCs w:val="17"/>
              </w:rPr>
              <w:t>Application Logic-1</w:t>
            </w:r>
          </w:p>
        </w:tc>
        <w:tc>
          <w:tcPr>
            <w:tcW w:w="5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074EB9" w14:textId="77777777" w:rsidR="00975F13" w:rsidRDefault="00966F8E">
            <w:r>
              <w:rPr>
                <w:rFonts w:ascii="Arial" w:eastAsia="Arial" w:hAnsi="Arial" w:cs="Arial"/>
                <w:sz w:val="17"/>
                <w:szCs w:val="17"/>
              </w:rPr>
              <w:t>Booking and slot logic: validates slot availability, prevents overlapping appointments and auto-calculates test charges.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63E501" w14:textId="77777777" w:rsidR="00975F13" w:rsidRDefault="00966F8E">
            <w:r>
              <w:rPr>
                <w:rFonts w:ascii="Arial" w:eastAsia="Arial" w:hAnsi="Arial" w:cs="Arial"/>
                <w:sz w:val="17"/>
                <w:szCs w:val="17"/>
              </w:rPr>
              <w:t xml:space="preserve">Flow Designer, Script Includes, </w:t>
            </w: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GlideRecord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(server scripts)</w:t>
            </w:r>
          </w:p>
        </w:tc>
      </w:tr>
      <w:tr w:rsidR="00975F13" w14:paraId="5B165D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6E0D34" w14:textId="77777777" w:rsidR="00975F13" w:rsidRDefault="00966F8E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FD3DF7" w14:textId="77777777" w:rsidR="00975F13" w:rsidRDefault="00966F8E">
            <w:r>
              <w:rPr>
                <w:rFonts w:ascii="Arial" w:eastAsia="Arial" w:hAnsi="Arial" w:cs="Arial"/>
                <w:sz w:val="17"/>
                <w:szCs w:val="17"/>
              </w:rPr>
              <w:t>Application Logic-2</w:t>
            </w:r>
          </w:p>
        </w:tc>
        <w:tc>
          <w:tcPr>
            <w:tcW w:w="5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3ED771" w14:textId="77777777" w:rsidR="00975F13" w:rsidRDefault="00966F8E">
            <w:r>
              <w:rPr>
                <w:rFonts w:ascii="Arial" w:eastAsia="Arial" w:hAnsi="Arial" w:cs="Arial"/>
                <w:sz w:val="17"/>
                <w:szCs w:val="17"/>
              </w:rPr>
              <w:t>Payment, approval and cancellation logic: payment c</w:t>
            </w:r>
            <w:r>
              <w:rPr>
                <w:rFonts w:ascii="Arial" w:eastAsia="Arial" w:hAnsi="Arial" w:cs="Arial"/>
                <w:sz w:val="17"/>
                <w:szCs w:val="17"/>
              </w:rPr>
              <w:t>onfirmation, role-based approvals (Admin / Lab Manager), conditional approval for high-value tests, cancellation penalties and refund handling.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DBD210" w14:textId="77777777" w:rsidR="00975F13" w:rsidRDefault="00966F8E">
            <w:r>
              <w:rPr>
                <w:rFonts w:ascii="Arial" w:eastAsia="Arial" w:hAnsi="Arial" w:cs="Arial"/>
                <w:sz w:val="17"/>
                <w:szCs w:val="17"/>
              </w:rPr>
              <w:t>Flow Designer, scripted actions, Approvals</w:t>
            </w:r>
          </w:p>
        </w:tc>
      </w:tr>
      <w:tr w:rsidR="00975F13" w14:paraId="60962A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189910" w14:textId="77777777" w:rsidR="00975F13" w:rsidRDefault="00966F8E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B4BD0D" w14:textId="77777777" w:rsidR="00975F13" w:rsidRDefault="00966F8E">
            <w:r>
              <w:rPr>
                <w:rFonts w:ascii="Arial" w:eastAsia="Arial" w:hAnsi="Arial" w:cs="Arial"/>
                <w:sz w:val="17"/>
                <w:szCs w:val="17"/>
              </w:rPr>
              <w:t>Application Logic-3</w:t>
            </w:r>
          </w:p>
        </w:tc>
        <w:tc>
          <w:tcPr>
            <w:tcW w:w="5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C56514" w14:textId="77777777" w:rsidR="00975F13" w:rsidRDefault="00966F8E">
            <w:r>
              <w:rPr>
                <w:rFonts w:ascii="Arial" w:eastAsia="Arial" w:hAnsi="Arial" w:cs="Arial"/>
                <w:sz w:val="17"/>
                <w:szCs w:val="17"/>
              </w:rPr>
              <w:t>Automation and communication: scheduled jobs u</w:t>
            </w:r>
            <w:r>
              <w:rPr>
                <w:rFonts w:ascii="Arial" w:eastAsia="Arial" w:hAnsi="Arial" w:cs="Arial"/>
                <w:sz w:val="17"/>
                <w:szCs w:val="17"/>
              </w:rPr>
              <w:t>pdate status after report upload, mark missed appointments and send reminders; event-driven emails for confirmations, receipts and report alerts.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C3836F" w14:textId="77777777" w:rsidR="00975F13" w:rsidRDefault="00966F8E">
            <w:r>
              <w:rPr>
                <w:rFonts w:ascii="Arial" w:eastAsia="Arial" w:hAnsi="Arial" w:cs="Arial"/>
                <w:sz w:val="17"/>
                <w:szCs w:val="17"/>
              </w:rPr>
              <w:t>Scheduled Jobs, Events, Notifications, dynamic email scripts</w:t>
            </w:r>
          </w:p>
        </w:tc>
      </w:tr>
      <w:tr w:rsidR="00975F13" w14:paraId="0C3811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FC1ACD" w14:textId="77777777" w:rsidR="00975F13" w:rsidRDefault="00966F8E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9D2416" w14:textId="77777777" w:rsidR="00975F13" w:rsidRDefault="00966F8E">
            <w:r>
              <w:rPr>
                <w:rFonts w:ascii="Arial" w:eastAsia="Arial" w:hAnsi="Arial" w:cs="Arial"/>
                <w:sz w:val="17"/>
                <w:szCs w:val="17"/>
              </w:rPr>
              <w:t>Database</w:t>
            </w:r>
          </w:p>
        </w:tc>
        <w:tc>
          <w:tcPr>
            <w:tcW w:w="5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7E0BF9" w14:textId="77777777" w:rsidR="00975F13" w:rsidRDefault="00966F8E">
            <w:r>
              <w:rPr>
                <w:rFonts w:ascii="Arial" w:eastAsia="Arial" w:hAnsi="Arial" w:cs="Arial"/>
                <w:sz w:val="17"/>
                <w:szCs w:val="17"/>
              </w:rPr>
              <w:t xml:space="preserve">Custom tables for patient details, diagnostic test </w:t>
            </w: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catalog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, appointments, reports and payment transactions. Relationships: Patient to Appointment (one-to-many), Appointment to Report </w:t>
            </w:r>
            <w:r>
              <w:rPr>
                <w:rFonts w:ascii="Arial" w:eastAsia="Arial" w:hAnsi="Arial" w:cs="Arial"/>
                <w:sz w:val="17"/>
                <w:szCs w:val="17"/>
              </w:rPr>
              <w:t>(one-to-one), Appointment to Diagnostic Test (many-to-one).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9E4134" w14:textId="77777777" w:rsidR="00975F13" w:rsidRDefault="00966F8E">
            <w:r>
              <w:rPr>
                <w:rFonts w:ascii="Arial" w:eastAsia="Arial" w:hAnsi="Arial" w:cs="Arial"/>
                <w:sz w:val="17"/>
                <w:szCs w:val="17"/>
              </w:rPr>
              <w:t xml:space="preserve">ServiceNow custom tables, reference fields, </w:t>
            </w: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GlideRecord</w:t>
            </w:r>
            <w:proofErr w:type="spellEnd"/>
          </w:p>
        </w:tc>
      </w:tr>
      <w:tr w:rsidR="00975F13" w14:paraId="4CEA7E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F208AB" w14:textId="77777777" w:rsidR="00975F13" w:rsidRDefault="00966F8E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6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4371C3" w14:textId="77777777" w:rsidR="00975F13" w:rsidRDefault="00966F8E">
            <w:r>
              <w:rPr>
                <w:rFonts w:ascii="Arial" w:eastAsia="Arial" w:hAnsi="Arial" w:cs="Arial"/>
                <w:sz w:val="17"/>
                <w:szCs w:val="17"/>
              </w:rPr>
              <w:t>Cloud Database</w:t>
            </w:r>
          </w:p>
        </w:tc>
        <w:tc>
          <w:tcPr>
            <w:tcW w:w="5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7014BE" w14:textId="77777777" w:rsidR="00975F13" w:rsidRDefault="00966F8E">
            <w:r>
              <w:rPr>
                <w:rFonts w:ascii="Arial" w:eastAsia="Arial" w:hAnsi="Arial" w:cs="Arial"/>
                <w:sz w:val="17"/>
                <w:szCs w:val="17"/>
              </w:rPr>
              <w:t>Tables are hosted in the database of the ServiceNow cloud instance; no separate database server is managed.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D87AC4" w14:textId="77777777" w:rsidR="00975F13" w:rsidRDefault="00966F8E">
            <w:r>
              <w:rPr>
                <w:rFonts w:ascii="Arial" w:eastAsia="Arial" w:hAnsi="Arial" w:cs="Arial"/>
                <w:sz w:val="17"/>
                <w:szCs w:val="17"/>
              </w:rPr>
              <w:t>ServiceNow Clo</w:t>
            </w:r>
            <w:r>
              <w:rPr>
                <w:rFonts w:ascii="Arial" w:eastAsia="Arial" w:hAnsi="Arial" w:cs="Arial"/>
                <w:sz w:val="17"/>
                <w:szCs w:val="17"/>
              </w:rPr>
              <w:t>ud instance database</w:t>
            </w:r>
          </w:p>
        </w:tc>
      </w:tr>
      <w:tr w:rsidR="00975F13" w14:paraId="19F8D9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020C65" w14:textId="77777777" w:rsidR="00975F13" w:rsidRDefault="00966F8E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7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A259E0" w14:textId="77777777" w:rsidR="00975F13" w:rsidRDefault="00966F8E">
            <w:r>
              <w:rPr>
                <w:rFonts w:ascii="Arial" w:eastAsia="Arial" w:hAnsi="Arial" w:cs="Arial"/>
                <w:sz w:val="17"/>
                <w:szCs w:val="17"/>
              </w:rPr>
              <w:t>File Storage</w:t>
            </w:r>
          </w:p>
        </w:tc>
        <w:tc>
          <w:tcPr>
            <w:tcW w:w="5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5EE8C1" w14:textId="77777777" w:rsidR="00975F13" w:rsidRDefault="00966F8E">
            <w:r>
              <w:rPr>
                <w:rFonts w:ascii="Arial" w:eastAsia="Arial" w:hAnsi="Arial" w:cs="Arial"/>
                <w:sz w:val="17"/>
                <w:szCs w:val="17"/>
              </w:rPr>
              <w:t>Diagnostic reports uploaded by lab technicians are attached to report records and downloaded by patients through the portal.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13E9AF" w14:textId="77777777" w:rsidR="00975F13" w:rsidRDefault="00966F8E">
            <w:r>
              <w:rPr>
                <w:rFonts w:ascii="Arial" w:eastAsia="Arial" w:hAnsi="Arial" w:cs="Arial"/>
                <w:sz w:val="17"/>
                <w:szCs w:val="17"/>
              </w:rPr>
              <w:t>ServiceNow attachments (platform storage)</w:t>
            </w:r>
          </w:p>
        </w:tc>
      </w:tr>
      <w:tr w:rsidR="00975F13" w14:paraId="3CA75A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CC725E" w14:textId="77777777" w:rsidR="00975F13" w:rsidRDefault="00966F8E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8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4C7F3B" w14:textId="77777777" w:rsidR="00975F13" w:rsidRDefault="00966F8E">
            <w:r>
              <w:rPr>
                <w:rFonts w:ascii="Arial" w:eastAsia="Arial" w:hAnsi="Arial" w:cs="Arial"/>
                <w:sz w:val="17"/>
                <w:szCs w:val="17"/>
              </w:rPr>
              <w:t>External API-1</w:t>
            </w:r>
          </w:p>
        </w:tc>
        <w:tc>
          <w:tcPr>
            <w:tcW w:w="5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B9B04E" w14:textId="77777777" w:rsidR="00975F13" w:rsidRDefault="00966F8E">
            <w:r>
              <w:rPr>
                <w:rFonts w:ascii="Arial" w:eastAsia="Arial" w:hAnsi="Arial" w:cs="Arial"/>
                <w:sz w:val="17"/>
                <w:szCs w:val="17"/>
              </w:rPr>
              <w:t>Email delivery of appointment confirmation, payment receipt, approval u</w:t>
            </w:r>
            <w:r>
              <w:rPr>
                <w:rFonts w:ascii="Arial" w:eastAsia="Arial" w:hAnsi="Arial" w:cs="Arial"/>
                <w:sz w:val="17"/>
                <w:szCs w:val="17"/>
              </w:rPr>
              <w:t>pdates, reminders, report alerts and cancellation notices.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AD912E" w14:textId="77777777" w:rsidR="00975F13" w:rsidRDefault="00966F8E">
            <w:r>
              <w:rPr>
                <w:rFonts w:ascii="Arial" w:eastAsia="Arial" w:hAnsi="Arial" w:cs="Arial"/>
                <w:sz w:val="17"/>
                <w:szCs w:val="17"/>
              </w:rPr>
              <w:t>Email notifications (SMTP email service)</w:t>
            </w:r>
          </w:p>
        </w:tc>
      </w:tr>
      <w:tr w:rsidR="00975F13" w14:paraId="40953F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40AFA3" w14:textId="77777777" w:rsidR="00975F13" w:rsidRDefault="00966F8E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9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9EF4BA" w14:textId="77777777" w:rsidR="00975F13" w:rsidRDefault="00966F8E">
            <w:r>
              <w:rPr>
                <w:rFonts w:ascii="Arial" w:eastAsia="Arial" w:hAnsi="Arial" w:cs="Arial"/>
                <w:sz w:val="17"/>
                <w:szCs w:val="17"/>
              </w:rPr>
              <w:t>External API-2</w:t>
            </w:r>
          </w:p>
        </w:tc>
        <w:tc>
          <w:tcPr>
            <w:tcW w:w="5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1F6ECC" w14:textId="77777777" w:rsidR="00975F13" w:rsidRDefault="00966F8E">
            <w:r>
              <w:rPr>
                <w:rFonts w:ascii="Arial" w:eastAsia="Arial" w:hAnsi="Arial" w:cs="Arial"/>
                <w:sz w:val="17"/>
                <w:szCs w:val="17"/>
              </w:rPr>
              <w:t>Planned integration with external payment gateways and SMS notifications (future enhancement).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EA38E2" w14:textId="77777777" w:rsidR="00975F13" w:rsidRDefault="00966F8E">
            <w:r>
              <w:rPr>
                <w:rFonts w:ascii="Arial" w:eastAsia="Arial" w:hAnsi="Arial" w:cs="Arial"/>
                <w:sz w:val="17"/>
                <w:szCs w:val="17"/>
              </w:rPr>
              <w:t>Payment gateway API, SMS gateway (planned)</w:t>
            </w:r>
          </w:p>
        </w:tc>
      </w:tr>
      <w:tr w:rsidR="00975F13" w14:paraId="6A6442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BE2FBC" w14:textId="77777777" w:rsidR="00975F13" w:rsidRDefault="00966F8E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10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3A0DF8" w14:textId="77777777" w:rsidR="00975F13" w:rsidRDefault="00966F8E">
            <w:r>
              <w:rPr>
                <w:rFonts w:ascii="Arial" w:eastAsia="Arial" w:hAnsi="Arial" w:cs="Arial"/>
                <w:sz w:val="17"/>
                <w:szCs w:val="17"/>
              </w:rPr>
              <w:t>Machine Learning Model</w:t>
            </w:r>
          </w:p>
        </w:tc>
        <w:tc>
          <w:tcPr>
            <w:tcW w:w="5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36D8A9" w14:textId="77777777" w:rsidR="00975F13" w:rsidRDefault="00966F8E">
            <w:r>
              <w:rPr>
                <w:rFonts w:ascii="Arial" w:eastAsia="Arial" w:hAnsi="Arial" w:cs="Arial"/>
                <w:sz w:val="17"/>
                <w:szCs w:val="17"/>
              </w:rPr>
              <w:t>Not used in the current version; analytics expansion is planned for the future.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227EB8" w14:textId="77777777" w:rsidR="00975F13" w:rsidRDefault="00966F8E">
            <w:r>
              <w:rPr>
                <w:rFonts w:ascii="Arial" w:eastAsia="Arial" w:hAnsi="Arial" w:cs="Arial"/>
                <w:sz w:val="17"/>
                <w:szCs w:val="17"/>
              </w:rPr>
              <w:t>Not applicable</w:t>
            </w:r>
          </w:p>
        </w:tc>
      </w:tr>
      <w:tr w:rsidR="00975F13" w14:paraId="31F81B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68F92F" w14:textId="77777777" w:rsidR="00975F13" w:rsidRDefault="00966F8E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11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2C4D8E" w14:textId="77777777" w:rsidR="00975F13" w:rsidRDefault="00966F8E">
            <w:r>
              <w:rPr>
                <w:rFonts w:ascii="Arial" w:eastAsia="Arial" w:hAnsi="Arial" w:cs="Arial"/>
                <w:sz w:val="17"/>
                <w:szCs w:val="17"/>
              </w:rPr>
              <w:t>Infrastructure (Server / Cloud)</w:t>
            </w:r>
          </w:p>
        </w:tc>
        <w:tc>
          <w:tcPr>
            <w:tcW w:w="5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A7ED04" w14:textId="77777777" w:rsidR="00975F13" w:rsidRDefault="00966F8E">
            <w:r>
              <w:rPr>
                <w:rFonts w:ascii="Arial" w:eastAsia="Arial" w:hAnsi="Arial" w:cs="Arial"/>
                <w:sz w:val="17"/>
                <w:szCs w:val="17"/>
              </w:rPr>
              <w:t>Scoped application deployed on the ServiceNow cloud platform. Local server configuration: not required, access is through a web browser. Cloud server configuration: ServiceNow instance hosting portal, workflows, tables and jobs.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3CA7A5" w14:textId="77777777" w:rsidR="00975F13" w:rsidRDefault="00966F8E">
            <w:r>
              <w:rPr>
                <w:rFonts w:ascii="Arial" w:eastAsia="Arial" w:hAnsi="Arial" w:cs="Arial"/>
                <w:sz w:val="17"/>
                <w:szCs w:val="17"/>
              </w:rPr>
              <w:t>ServiceNow Cloud, scoped ap</w:t>
            </w:r>
            <w:r>
              <w:rPr>
                <w:rFonts w:ascii="Arial" w:eastAsia="Arial" w:hAnsi="Arial" w:cs="Arial"/>
                <w:sz w:val="17"/>
                <w:szCs w:val="17"/>
              </w:rPr>
              <w:t>plication</w:t>
            </w:r>
          </w:p>
        </w:tc>
      </w:tr>
    </w:tbl>
    <w:p w14:paraId="164C0CDB" w14:textId="77777777" w:rsidR="00975F13" w:rsidRDefault="00966F8E">
      <w:r>
        <w:br w:type="page"/>
      </w:r>
    </w:p>
    <w:p w14:paraId="7E95F975" w14:textId="77777777" w:rsidR="00975F13" w:rsidRDefault="00966F8E">
      <w:pPr>
        <w:spacing w:after="80"/>
      </w:pPr>
      <w:r>
        <w:rPr>
          <w:rFonts w:ascii="Arial" w:eastAsia="Arial" w:hAnsi="Arial" w:cs="Arial"/>
          <w:b/>
          <w:bCs/>
        </w:rPr>
        <w:lastRenderedPageBreak/>
        <w:t>Table-2: Application Characteristics:</w:t>
      </w:r>
    </w:p>
    <w:tbl>
      <w:tblPr>
        <w:tblW w:w="10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1900"/>
        <w:gridCol w:w="5278"/>
        <w:gridCol w:w="2400"/>
      </w:tblGrid>
      <w:tr w:rsidR="00975F13" w14:paraId="0EB719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E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8FFDC8" w14:textId="77777777" w:rsidR="00975F13" w:rsidRDefault="00966F8E"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S.No</w:t>
            </w:r>
            <w:proofErr w:type="spellEnd"/>
            <w:proofErr w:type="gram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E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07BA4B" w14:textId="77777777" w:rsidR="00975F13" w:rsidRDefault="00966F8E"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Characteristics</w:t>
            </w:r>
          </w:p>
        </w:tc>
        <w:tc>
          <w:tcPr>
            <w:tcW w:w="5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E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82CAE2" w14:textId="77777777" w:rsidR="00975F13" w:rsidRDefault="00966F8E"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Description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E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ADE857" w14:textId="77777777" w:rsidR="00975F13" w:rsidRDefault="00966F8E"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Technology</w:t>
            </w:r>
          </w:p>
        </w:tc>
      </w:tr>
      <w:tr w:rsidR="00975F13" w14:paraId="7DE49D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670FFB" w14:textId="77777777" w:rsidR="00975F13" w:rsidRDefault="00966F8E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DCDB3A" w14:textId="77777777" w:rsidR="00975F13" w:rsidRDefault="00966F8E">
            <w:r>
              <w:rPr>
                <w:rFonts w:ascii="Arial" w:eastAsia="Arial" w:hAnsi="Arial" w:cs="Arial"/>
                <w:sz w:val="17"/>
                <w:szCs w:val="17"/>
              </w:rPr>
              <w:t>Open-Source Frameworks</w:t>
            </w:r>
          </w:p>
        </w:tc>
        <w:tc>
          <w:tcPr>
            <w:tcW w:w="5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D30364" w14:textId="77777777" w:rsidR="00975F13" w:rsidRDefault="00966F8E">
            <w:r>
              <w:rPr>
                <w:rFonts w:ascii="Arial" w:eastAsia="Arial" w:hAnsi="Arial" w:cs="Arial"/>
                <w:sz w:val="17"/>
                <w:szCs w:val="17"/>
              </w:rPr>
              <w:t>Front-end widgets are built on frameworks bundled with Service Portal.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36082E" w14:textId="77777777" w:rsidR="00975F13" w:rsidRDefault="00966F8E">
            <w:r>
              <w:rPr>
                <w:rFonts w:ascii="Arial" w:eastAsia="Arial" w:hAnsi="Arial" w:cs="Arial"/>
                <w:sz w:val="17"/>
                <w:szCs w:val="17"/>
              </w:rPr>
              <w:t>AngularJS, Bootstrap</w:t>
            </w:r>
          </w:p>
        </w:tc>
      </w:tr>
      <w:tr w:rsidR="00975F13" w14:paraId="760CDA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831028" w14:textId="77777777" w:rsidR="00975F13" w:rsidRDefault="00966F8E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0F9B7C" w14:textId="77777777" w:rsidR="00975F13" w:rsidRDefault="00966F8E">
            <w:r>
              <w:rPr>
                <w:rFonts w:ascii="Arial" w:eastAsia="Arial" w:hAnsi="Arial" w:cs="Arial"/>
                <w:sz w:val="17"/>
                <w:szCs w:val="17"/>
              </w:rPr>
              <w:t>Security Implementations</w:t>
            </w:r>
          </w:p>
        </w:tc>
        <w:tc>
          <w:tcPr>
            <w:tcW w:w="5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CCAC6D" w14:textId="77777777" w:rsidR="00975F13" w:rsidRDefault="00966F8E">
            <w:r>
              <w:rPr>
                <w:rFonts w:ascii="Arial" w:eastAsia="Arial" w:hAnsi="Arial" w:cs="Arial"/>
                <w:sz w:val="17"/>
                <w:szCs w:val="17"/>
              </w:rPr>
              <w:t>ACL rules restrict read, write, create and delete access, report upload and payment modification; role validation in widget server scripts; patient-level filtering so users see only their own appointments and reports; sensitive patient and payment data pro</w:t>
            </w:r>
            <w:r>
              <w:rPr>
                <w:rFonts w:ascii="Arial" w:eastAsia="Arial" w:hAnsi="Arial" w:cs="Arial"/>
                <w:sz w:val="17"/>
                <w:szCs w:val="17"/>
              </w:rPr>
              <w:t>tected in line with healthcare privacy standards; approval audit history.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FFBD45" w14:textId="77777777" w:rsidR="00975F13" w:rsidRDefault="00966F8E">
            <w:r>
              <w:rPr>
                <w:rFonts w:ascii="Arial" w:eastAsia="Arial" w:hAnsi="Arial" w:cs="Arial"/>
                <w:sz w:val="17"/>
                <w:szCs w:val="17"/>
              </w:rPr>
              <w:t>ServiceNow ACLs, roles, Debug Security Rules</w:t>
            </w:r>
          </w:p>
        </w:tc>
      </w:tr>
      <w:tr w:rsidR="00975F13" w14:paraId="29E27A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2A49CA" w14:textId="77777777" w:rsidR="00975F13" w:rsidRDefault="00966F8E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5DA51E" w14:textId="77777777" w:rsidR="00975F13" w:rsidRDefault="00966F8E">
            <w:r>
              <w:rPr>
                <w:rFonts w:ascii="Arial" w:eastAsia="Arial" w:hAnsi="Arial" w:cs="Arial"/>
                <w:sz w:val="17"/>
                <w:szCs w:val="17"/>
              </w:rPr>
              <w:t>Scalable Architecture</w:t>
            </w:r>
          </w:p>
        </w:tc>
        <w:tc>
          <w:tcPr>
            <w:tcW w:w="5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946ED4" w14:textId="77777777" w:rsidR="00975F13" w:rsidRDefault="00966F8E">
            <w:r>
              <w:rPr>
                <w:rFonts w:ascii="Arial" w:eastAsia="Arial" w:hAnsi="Arial" w:cs="Arial"/>
                <w:sz w:val="17"/>
                <w:szCs w:val="17"/>
              </w:rPr>
              <w:t xml:space="preserve">Three-tier design (Service Portal, logic layer, data layer) built as a scoped application with modular widgets, </w:t>
            </w:r>
            <w:r>
              <w:rPr>
                <w:rFonts w:ascii="Arial" w:eastAsia="Arial" w:hAnsi="Arial" w:cs="Arial"/>
                <w:sz w:val="17"/>
                <w:szCs w:val="17"/>
              </w:rPr>
              <w:t>reusable Script Includes, configurable Flow Designer actions and structured table relationships; ready for payment gateway, SMS, doctor portal and analytics extensions.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6C8977" w14:textId="77777777" w:rsidR="00975F13" w:rsidRDefault="00966F8E">
            <w:r>
              <w:rPr>
                <w:rFonts w:ascii="Arial" w:eastAsia="Arial" w:hAnsi="Arial" w:cs="Arial"/>
                <w:sz w:val="17"/>
                <w:szCs w:val="17"/>
              </w:rPr>
              <w:t>Service Portal, Flow Designer, Script Includes, scoped app</w:t>
            </w:r>
          </w:p>
        </w:tc>
      </w:tr>
      <w:tr w:rsidR="00975F13" w14:paraId="23D46A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913C71" w14:textId="77777777" w:rsidR="00975F13" w:rsidRDefault="00966F8E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C89D0F" w14:textId="77777777" w:rsidR="00975F13" w:rsidRDefault="00966F8E">
            <w:r>
              <w:rPr>
                <w:rFonts w:ascii="Arial" w:eastAsia="Arial" w:hAnsi="Arial" w:cs="Arial"/>
                <w:sz w:val="17"/>
                <w:szCs w:val="17"/>
              </w:rPr>
              <w:t>Availability</w:t>
            </w:r>
          </w:p>
        </w:tc>
        <w:tc>
          <w:tcPr>
            <w:tcW w:w="5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3E1267" w14:textId="77777777" w:rsidR="00975F13" w:rsidRDefault="00966F8E">
            <w:r>
              <w:rPr>
                <w:rFonts w:ascii="Arial" w:eastAsia="Arial" w:hAnsi="Arial" w:cs="Arial"/>
                <w:sz w:val="17"/>
                <w:szCs w:val="17"/>
              </w:rPr>
              <w:t xml:space="preserve">Runs on the </w:t>
            </w:r>
            <w:r>
              <w:rPr>
                <w:rFonts w:ascii="Arial" w:eastAsia="Arial" w:hAnsi="Arial" w:cs="Arial"/>
                <w:sz w:val="17"/>
                <w:szCs w:val="17"/>
              </w:rPr>
              <w:t>managed ServiceNow cloud platform; background jobs run on a schedule; Flow Execution Details and system logs help detect and fix failed actions quickly.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54DDFA" w14:textId="77777777" w:rsidR="00975F13" w:rsidRDefault="00966F8E">
            <w:r>
              <w:rPr>
                <w:rFonts w:ascii="Arial" w:eastAsia="Arial" w:hAnsi="Arial" w:cs="Arial"/>
                <w:sz w:val="17"/>
                <w:szCs w:val="17"/>
              </w:rPr>
              <w:t>ServiceNow Cloud, Flow Execution Details, System Logs</w:t>
            </w:r>
          </w:p>
        </w:tc>
      </w:tr>
      <w:tr w:rsidR="00975F13" w14:paraId="36A29F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F94C10" w14:textId="77777777" w:rsidR="00975F13" w:rsidRDefault="00966F8E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E7B8E3" w14:textId="77777777" w:rsidR="00975F13" w:rsidRDefault="00966F8E">
            <w:r>
              <w:rPr>
                <w:rFonts w:ascii="Arial" w:eastAsia="Arial" w:hAnsi="Arial" w:cs="Arial"/>
                <w:sz w:val="17"/>
                <w:szCs w:val="17"/>
              </w:rPr>
              <w:t>Performance</w:t>
            </w:r>
          </w:p>
        </w:tc>
        <w:tc>
          <w:tcPr>
            <w:tcW w:w="5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ACA35A" w14:textId="77777777" w:rsidR="00975F13" w:rsidRDefault="00966F8E">
            <w:r>
              <w:rPr>
                <w:rFonts w:ascii="Arial" w:eastAsia="Arial" w:hAnsi="Arial" w:cs="Arial"/>
                <w:sz w:val="17"/>
                <w:szCs w:val="17"/>
              </w:rPr>
              <w:t xml:space="preserve">Server-side </w:t>
            </w: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GlideRecord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queries, real-time slot validation, reusable components and minimal hardcoding; reminders and status updates run as background jobs so users are not delayed.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0360BA" w14:textId="77777777" w:rsidR="00975F13" w:rsidRDefault="00966F8E"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Glide</w:t>
            </w:r>
            <w:r>
              <w:rPr>
                <w:rFonts w:ascii="Arial" w:eastAsia="Arial" w:hAnsi="Arial" w:cs="Arial"/>
                <w:sz w:val="17"/>
                <w:szCs w:val="17"/>
              </w:rPr>
              <w:t>Record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, Scheduled Jobs, Service Portal preview tools</w:t>
            </w:r>
          </w:p>
        </w:tc>
      </w:tr>
    </w:tbl>
    <w:p w14:paraId="17D877D4" w14:textId="77777777" w:rsidR="00975F13" w:rsidRDefault="00966F8E">
      <w:pPr>
        <w:spacing w:before="200" w:after="80"/>
      </w:pPr>
      <w:r>
        <w:rPr>
          <w:rFonts w:ascii="Arial" w:eastAsia="Arial" w:hAnsi="Arial" w:cs="Arial"/>
          <w:b/>
          <w:bCs/>
        </w:rPr>
        <w:t>Monitoring and Maintainability:</w:t>
      </w:r>
    </w:p>
    <w:p w14:paraId="6679AE05" w14:textId="77777777" w:rsidR="00975F13" w:rsidRDefault="00966F8E">
      <w:pPr>
        <w:pStyle w:val="ListParagraph"/>
        <w:numPr>
          <w:ilvl w:val="0"/>
          <w:numId w:val="2"/>
        </w:numPr>
        <w:spacing w:after="50"/>
      </w:pPr>
      <w:r>
        <w:rPr>
          <w:rFonts w:ascii="Arial" w:eastAsia="Arial" w:hAnsi="Arial" w:cs="Arial"/>
          <w:sz w:val="18"/>
          <w:szCs w:val="18"/>
        </w:rPr>
        <w:t xml:space="preserve">Monitoring: Flow Execution Details, System Logs, </w:t>
      </w:r>
      <w:proofErr w:type="gramStart"/>
      <w:r>
        <w:rPr>
          <w:rFonts w:ascii="Arial" w:eastAsia="Arial" w:hAnsi="Arial" w:cs="Arial"/>
          <w:sz w:val="18"/>
          <w:szCs w:val="18"/>
        </w:rPr>
        <w:t>gs.info(</w:t>
      </w:r>
      <w:proofErr w:type="gramEnd"/>
      <w:r>
        <w:rPr>
          <w:rFonts w:ascii="Arial" w:eastAsia="Arial" w:hAnsi="Arial" w:cs="Arial"/>
          <w:sz w:val="18"/>
          <w:szCs w:val="18"/>
        </w:rPr>
        <w:t xml:space="preserve">) debugging, </w:t>
      </w:r>
      <w:proofErr w:type="spellStart"/>
      <w:r>
        <w:rPr>
          <w:rFonts w:ascii="Arial" w:eastAsia="Arial" w:hAnsi="Arial" w:cs="Arial"/>
          <w:sz w:val="18"/>
          <w:szCs w:val="18"/>
        </w:rPr>
        <w:t>GlideRecord</w:t>
      </w:r>
      <w:proofErr w:type="spellEnd"/>
      <w:r>
        <w:rPr>
          <w:rFonts w:ascii="Arial" w:eastAsia="Arial" w:hAnsi="Arial" w:cs="Arial"/>
          <w:sz w:val="18"/>
          <w:szCs w:val="18"/>
        </w:rPr>
        <w:t xml:space="preserve"> trace analysis, Service Portal preview and Debug Security Rules validate data flow, auto</w:t>
      </w:r>
      <w:r>
        <w:rPr>
          <w:rFonts w:ascii="Arial" w:eastAsia="Arial" w:hAnsi="Arial" w:cs="Arial"/>
          <w:sz w:val="18"/>
          <w:szCs w:val="18"/>
        </w:rPr>
        <w:t>mation triggers and role-based access.</w:t>
      </w:r>
    </w:p>
    <w:p w14:paraId="6515E3E2" w14:textId="77777777" w:rsidR="00975F13" w:rsidRDefault="00966F8E">
      <w:pPr>
        <w:pStyle w:val="ListParagraph"/>
        <w:numPr>
          <w:ilvl w:val="0"/>
          <w:numId w:val="2"/>
        </w:numPr>
        <w:spacing w:after="50"/>
      </w:pPr>
      <w:r>
        <w:rPr>
          <w:rFonts w:ascii="Arial" w:eastAsia="Arial" w:hAnsi="Arial" w:cs="Arial"/>
          <w:sz w:val="18"/>
          <w:szCs w:val="18"/>
        </w:rPr>
        <w:t>Best practices: scoped application development, proper naming conventions, role-based security design, minimal hardcoding and structured table relationships.</w:t>
      </w:r>
    </w:p>
    <w:p w14:paraId="13D44ECA" w14:textId="77777777" w:rsidR="00975F13" w:rsidRDefault="00966F8E">
      <w:pPr>
        <w:spacing w:before="200" w:after="80"/>
      </w:pPr>
      <w:r>
        <w:rPr>
          <w:rFonts w:ascii="Arial" w:eastAsia="Arial" w:hAnsi="Arial" w:cs="Arial"/>
          <w:b/>
          <w:bCs/>
        </w:rPr>
        <w:t>References:</w:t>
      </w:r>
    </w:p>
    <w:p w14:paraId="52DF4E42" w14:textId="77777777" w:rsidR="00975F13" w:rsidRDefault="00966F8E">
      <w:pPr>
        <w:spacing w:after="40"/>
      </w:pPr>
      <w:hyperlink r:id="rId6" w:history="1">
        <w:r>
          <w:rPr>
            <w:rStyle w:val="Hyperlink"/>
            <w:rFonts w:ascii="Arial" w:eastAsia="Arial" w:hAnsi="Arial" w:cs="Arial"/>
            <w:sz w:val="17"/>
            <w:szCs w:val="17"/>
          </w:rPr>
          <w:t>https://developer.servicenow.com/</w:t>
        </w:r>
      </w:hyperlink>
    </w:p>
    <w:p w14:paraId="5BCA20A0" w14:textId="77777777" w:rsidR="00975F13" w:rsidRDefault="00966F8E">
      <w:pPr>
        <w:spacing w:after="40"/>
      </w:pPr>
      <w:hyperlink r:id="rId7" w:history="1">
        <w:r>
          <w:rPr>
            <w:rStyle w:val="Hyperlink"/>
            <w:rFonts w:ascii="Arial" w:eastAsia="Arial" w:hAnsi="Arial" w:cs="Arial"/>
            <w:sz w:val="17"/>
            <w:szCs w:val="17"/>
          </w:rPr>
          <w:t>https://c4model.com/</w:t>
        </w:r>
      </w:hyperlink>
    </w:p>
    <w:p w14:paraId="7452947B" w14:textId="77777777" w:rsidR="00975F13" w:rsidRDefault="00966F8E">
      <w:pPr>
        <w:spacing w:after="40"/>
      </w:pPr>
      <w:hyperlink r:id="rId8" w:history="1">
        <w:r>
          <w:rPr>
            <w:rStyle w:val="Hyperlink"/>
            <w:rFonts w:ascii="Arial" w:eastAsia="Arial" w:hAnsi="Arial" w:cs="Arial"/>
            <w:sz w:val="17"/>
            <w:szCs w:val="17"/>
          </w:rPr>
          <w:t>https://www.ibm.com/cloud/architecture</w:t>
        </w:r>
      </w:hyperlink>
    </w:p>
    <w:p w14:paraId="1F172447" w14:textId="77777777" w:rsidR="00975F13" w:rsidRDefault="00966F8E">
      <w:pPr>
        <w:spacing w:after="40"/>
      </w:pPr>
      <w:hyperlink r:id="rId9" w:history="1">
        <w:r>
          <w:rPr>
            <w:rStyle w:val="Hyperlink"/>
            <w:rFonts w:ascii="Arial" w:eastAsia="Arial" w:hAnsi="Arial" w:cs="Arial"/>
            <w:sz w:val="17"/>
            <w:szCs w:val="17"/>
          </w:rPr>
          <w:t>https://aws.amazon.com/architecture</w:t>
        </w:r>
      </w:hyperlink>
    </w:p>
    <w:sectPr w:rsidR="00975F13">
      <w:pgSz w:w="11906" w:h="16838"/>
      <w:pgMar w:top="720" w:right="864" w:bottom="720" w:left="86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BAC40CE"/>
    <w:multiLevelType w:val="hybridMultilevel"/>
    <w:tmpl w:val="A9103BE0"/>
    <w:lvl w:ilvl="0" w:tplc="5E8ECA02">
      <w:start w:val="1"/>
      <w:numFmt w:val="bullet"/>
      <w:lvlText w:val="•"/>
      <w:lvlJc w:val="left"/>
      <w:pPr>
        <w:ind w:left="360" w:hanging="220"/>
      </w:pPr>
    </w:lvl>
    <w:lvl w:ilvl="1" w:tplc="4FD4ED4E">
      <w:numFmt w:val="decimal"/>
      <w:lvlText w:val=""/>
      <w:lvlJc w:val="left"/>
    </w:lvl>
    <w:lvl w:ilvl="2" w:tplc="8294F8F8">
      <w:numFmt w:val="decimal"/>
      <w:lvlText w:val=""/>
      <w:lvlJc w:val="left"/>
    </w:lvl>
    <w:lvl w:ilvl="3" w:tplc="EBC0B586">
      <w:numFmt w:val="decimal"/>
      <w:lvlText w:val=""/>
      <w:lvlJc w:val="left"/>
    </w:lvl>
    <w:lvl w:ilvl="4" w:tplc="58A63368">
      <w:numFmt w:val="decimal"/>
      <w:lvlText w:val=""/>
      <w:lvlJc w:val="left"/>
    </w:lvl>
    <w:lvl w:ilvl="5" w:tplc="898C2B3A">
      <w:numFmt w:val="decimal"/>
      <w:lvlText w:val=""/>
      <w:lvlJc w:val="left"/>
    </w:lvl>
    <w:lvl w:ilvl="6" w:tplc="A2F660DA">
      <w:numFmt w:val="decimal"/>
      <w:lvlText w:val=""/>
      <w:lvlJc w:val="left"/>
    </w:lvl>
    <w:lvl w:ilvl="7" w:tplc="1F3C9592">
      <w:numFmt w:val="decimal"/>
      <w:lvlText w:val=""/>
      <w:lvlJc w:val="left"/>
    </w:lvl>
    <w:lvl w:ilvl="8" w:tplc="75E8BBE0">
      <w:numFmt w:val="decimal"/>
      <w:lvlText w:val=""/>
      <w:lvlJc w:val="left"/>
    </w:lvl>
  </w:abstractNum>
  <w:abstractNum w:abstractNumId="1" w15:restartNumberingAfterBreak="0">
    <w:nsid w:val="63724F66"/>
    <w:multiLevelType w:val="hybridMultilevel"/>
    <w:tmpl w:val="9766A884"/>
    <w:lvl w:ilvl="0" w:tplc="435C99B4">
      <w:start w:val="1"/>
      <w:numFmt w:val="bullet"/>
      <w:lvlText w:val="●"/>
      <w:lvlJc w:val="left"/>
      <w:pPr>
        <w:ind w:left="720" w:hanging="360"/>
      </w:pPr>
    </w:lvl>
    <w:lvl w:ilvl="1" w:tplc="FB70ADC0">
      <w:start w:val="1"/>
      <w:numFmt w:val="bullet"/>
      <w:lvlText w:val="○"/>
      <w:lvlJc w:val="left"/>
      <w:pPr>
        <w:ind w:left="1440" w:hanging="360"/>
      </w:pPr>
    </w:lvl>
    <w:lvl w:ilvl="2" w:tplc="261C62F8">
      <w:start w:val="1"/>
      <w:numFmt w:val="bullet"/>
      <w:lvlText w:val="■"/>
      <w:lvlJc w:val="left"/>
      <w:pPr>
        <w:ind w:left="2160" w:hanging="360"/>
      </w:pPr>
    </w:lvl>
    <w:lvl w:ilvl="3" w:tplc="22DCCD5C">
      <w:start w:val="1"/>
      <w:numFmt w:val="bullet"/>
      <w:lvlText w:val="●"/>
      <w:lvlJc w:val="left"/>
      <w:pPr>
        <w:ind w:left="2880" w:hanging="360"/>
      </w:pPr>
    </w:lvl>
    <w:lvl w:ilvl="4" w:tplc="C50A97E8">
      <w:start w:val="1"/>
      <w:numFmt w:val="bullet"/>
      <w:lvlText w:val="○"/>
      <w:lvlJc w:val="left"/>
      <w:pPr>
        <w:ind w:left="3600" w:hanging="360"/>
      </w:pPr>
    </w:lvl>
    <w:lvl w:ilvl="5" w:tplc="1990E810">
      <w:start w:val="1"/>
      <w:numFmt w:val="bullet"/>
      <w:lvlText w:val="■"/>
      <w:lvlJc w:val="left"/>
      <w:pPr>
        <w:ind w:left="4320" w:hanging="360"/>
      </w:pPr>
    </w:lvl>
    <w:lvl w:ilvl="6" w:tplc="2982A928">
      <w:start w:val="1"/>
      <w:numFmt w:val="bullet"/>
      <w:lvlText w:val="●"/>
      <w:lvlJc w:val="left"/>
      <w:pPr>
        <w:ind w:left="5040" w:hanging="360"/>
      </w:pPr>
    </w:lvl>
    <w:lvl w:ilvl="7" w:tplc="E820CC02">
      <w:start w:val="1"/>
      <w:numFmt w:val="bullet"/>
      <w:lvlText w:val="●"/>
      <w:lvlJc w:val="left"/>
      <w:pPr>
        <w:ind w:left="5760" w:hanging="360"/>
      </w:pPr>
    </w:lvl>
    <w:lvl w:ilvl="8" w:tplc="23B640B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5F13"/>
    <w:rsid w:val="00966F8E"/>
    <w:rsid w:val="00975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A2211"/>
  <w15:docId w15:val="{73A61DEB-5067-4231-857D-65BA5A31F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bm.com/cloud/architectur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4model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eloper.servicenow.com/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aws.amazon.com/architectu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836</Words>
  <Characters>4769</Characters>
  <Application>Microsoft Office Word</Application>
  <DocSecurity>0</DocSecurity>
  <Lines>39</Lines>
  <Paragraphs>11</Paragraphs>
  <ScaleCrop>false</ScaleCrop>
  <Company/>
  <LinksUpToDate>false</LinksUpToDate>
  <CharactersWithSpaces>5594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Srini R</cp:lastModifiedBy>
  <cp:revision>2</cp:revision>
  <dcterms:created xsi:type="dcterms:W3CDTF">2026-10-07T09:36:00Z</dcterms:created>
  <dcterms:modified xsi:type="dcterms:W3CDTF">2026-10-08T12:41:00Z</dcterms:modified>
</cp:coreProperties>
</file>