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2"/>
          <w:szCs w:val="22"/>
        </w:rPr>
        <w:t xml:space="preserve">Project Design Phase</w:t>
      </w:r>
    </w:p>
    <w:p>
      <w:pPr>
        <w:spacing w:after="200" w:before="0"/>
        <w:jc w:val="center"/>
      </w:pPr>
      <w:r>
        <w:rPr>
          <w:rFonts w:ascii="Arial" w:cs="Arial" w:eastAsia="Arial" w:hAnsi="Arial"/>
          <w:b/>
          <w:bCs/>
          <w:sz w:val="22"/>
          <w:szCs w:val="22"/>
        </w:rPr>
        <w:t xml:space="preserve">Problem – Solution Fit Template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4000"/>
        <w:gridCol w:w="6178"/>
      </w:tblGrid>
      <w:t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Date</w:t>
            </w:r>
          </w:p>
        </w:tc>
        <w:tc>
          <w:tcPr>
            <w:tcW w:type="dxa" w:w="6178"/>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07 October 2026</w:t>
            </w:r>
          </w:p>
        </w:tc>
      </w:tr>
      <w:t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Team ID</w:t>
            </w:r>
          </w:p>
        </w:tc>
        <w:tc>
          <w:tcPr>
            <w:tcW w:type="dxa" w:w="6178"/>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
            </w:r>
          </w:p>
        </w:tc>
      </w:tr>
      <w:t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Project Name</w:t>
            </w:r>
          </w:p>
        </w:tc>
        <w:tc>
          <w:tcPr>
            <w:tcW w:type="dxa" w:w="6178"/>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Centralized Medical Diagnosis Center (Diagnostic Test Center Portal)</w:t>
            </w:r>
          </w:p>
        </w:tc>
      </w:tr>
      <w:t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Maximum Marks</w:t>
            </w:r>
          </w:p>
        </w:tc>
        <w:tc>
          <w:tcPr>
            <w:tcW w:type="dxa" w:w="6178"/>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Arial" w:cs="Arial" w:eastAsia="Arial" w:hAnsi="Arial"/>
                <w:sz w:val="22"/>
                <w:szCs w:val="22"/>
              </w:rPr>
              <w:t xml:space="preserve">2 Marks</w:t>
            </w:r>
          </w:p>
        </w:tc>
      </w:tr>
    </w:tbl>
    <w:p>
      <w:pPr>
        <w:spacing w:after="80" w:before="300"/>
      </w:pPr>
      <w:r>
        <w:rPr>
          <w:rFonts w:ascii="Arial" w:cs="Arial" w:eastAsia="Arial" w:hAnsi="Arial"/>
          <w:b/>
          <w:bCs/>
          <w:sz w:val="22"/>
          <w:szCs w:val="22"/>
        </w:rPr>
        <w:t xml:space="preserve">Problem – Solution Fit Template:</w:t>
      </w:r>
    </w:p>
    <w:p>
      <w:pPr>
        <w:spacing w:after="160" w:before="0"/>
      </w:pPr>
      <w:r>
        <w:rPr>
          <w:rFonts w:ascii="Arial" w:cs="Arial" w:eastAsia="Arial" w:hAnsi="Arial"/>
          <w:sz w:val="22"/>
          <w:szCs w:val="22"/>
        </w:rPr>
        <w:t xml:space="preserve">The Problem-Solution Fit simply means that you have found a problem with your customer and that the solution you have realized for it actually solves the customer’s problem. For the Centralized Medical Diagnosis Center, the problem is that patients and labs depend on manual, disconnected booking, payment and report handling. The Diagnostic Test Center Portal solves this by bringing booking, slots, pricing, payments, notifications and reports into one secure ServiceNow portal.</w:t>
      </w:r>
    </w:p>
    <w:p>
      <w:pPr>
        <w:spacing w:after="80" w:before="0"/>
      </w:pPr>
      <w:r>
        <w:rPr>
          <w:rFonts w:ascii="Arial" w:cs="Arial" w:eastAsia="Arial" w:hAnsi="Arial"/>
          <w:b/>
          <w:bCs/>
          <w:sz w:val="22"/>
          <w:szCs w:val="22"/>
        </w:rPr>
        <w:t xml:space="preserve">Purpose:</w:t>
      </w:r>
    </w:p>
    <w:p>
      <w:pPr>
        <w:pStyle w:val="ListParagraph"/>
        <w:numPr>
          <w:ilvl w:val="0"/>
          <w:numId w:val="2"/>
        </w:numPr>
        <w:spacing w:after="80"/>
      </w:pPr>
      <w:r>
        <w:rPr>
          <w:rFonts w:ascii="Arial" w:cs="Arial" w:eastAsia="Arial" w:hAnsi="Arial"/>
          <w:sz w:val="22"/>
          <w:szCs w:val="22"/>
        </w:rPr>
        <w:t xml:space="preserve">Solve complex problems in a way that fits the state of your customers: patients, lab technicians and admins.</w:t>
      </w:r>
    </w:p>
    <w:p>
      <w:pPr>
        <w:pStyle w:val="ListParagraph"/>
        <w:numPr>
          <w:ilvl w:val="0"/>
          <w:numId w:val="2"/>
        </w:numPr>
        <w:spacing w:after="80"/>
      </w:pPr>
      <w:r>
        <w:rPr>
          <w:rFonts w:ascii="Arial" w:cs="Arial" w:eastAsia="Arial" w:hAnsi="Arial"/>
          <w:sz w:val="22"/>
          <w:szCs w:val="22"/>
        </w:rPr>
        <w:t xml:space="preserve">Succeed faster and increase adoption by using channels people already use: a web portal and email.</w:t>
      </w:r>
    </w:p>
    <w:p>
      <w:pPr>
        <w:pStyle w:val="ListParagraph"/>
        <w:numPr>
          <w:ilvl w:val="0"/>
          <w:numId w:val="2"/>
        </w:numPr>
        <w:spacing w:after="80"/>
      </w:pPr>
      <w:r>
        <w:rPr>
          <w:rFonts w:ascii="Arial" w:cs="Arial" w:eastAsia="Arial" w:hAnsi="Arial"/>
          <w:sz w:val="22"/>
          <w:szCs w:val="22"/>
        </w:rPr>
        <w:t xml:space="preserve">Sharpen communication with the right triggers and messaging: confirmations, reminders and report alerts.</w:t>
      </w:r>
    </w:p>
    <w:p>
      <w:pPr>
        <w:pStyle w:val="ListParagraph"/>
        <w:numPr>
          <w:ilvl w:val="0"/>
          <w:numId w:val="2"/>
        </w:numPr>
        <w:spacing w:after="80"/>
      </w:pPr>
      <w:r>
        <w:rPr>
          <w:rFonts w:ascii="Arial" w:cs="Arial" w:eastAsia="Arial" w:hAnsi="Arial"/>
          <w:sz w:val="22"/>
          <w:szCs w:val="22"/>
        </w:rPr>
        <w:t xml:space="preserve">Increase touch-points with the center by solving frequent annoyances: queues, overbooking and late reports.</w:t>
      </w:r>
    </w:p>
    <w:p>
      <w:pPr>
        <w:pStyle w:val="ListParagraph"/>
        <w:numPr>
          <w:ilvl w:val="0"/>
          <w:numId w:val="2"/>
        </w:numPr>
        <w:spacing w:after="80"/>
      </w:pPr>
      <w:r>
        <w:rPr>
          <w:rFonts w:ascii="Arial" w:cs="Arial" w:eastAsia="Arial" w:hAnsi="Arial"/>
          <w:sz w:val="22"/>
          <w:szCs w:val="22"/>
        </w:rPr>
        <w:t xml:space="preserve">Understand the existing situation in order to improve it for the target group.</w:t>
      </w:r>
    </w:p>
    <w:p>
      <w:pPr>
        <w:spacing w:after="80" w:before="200"/>
      </w:pPr>
      <w:r>
        <w:rPr>
          <w:rFonts w:ascii="Arial" w:cs="Arial" w:eastAsia="Arial" w:hAnsi="Arial"/>
          <w:b/>
          <w:bCs/>
          <w:sz w:val="22"/>
          <w:szCs w:val="22"/>
        </w:rPr>
        <w:t xml:space="preserve">Template:</w:t>
      </w:r>
    </w:p>
    <w:p>
      <w:pPr>
        <w:spacing w:after="80" w:before="0"/>
      </w:pPr>
      <w:r>
        <w:rPr>
          <w:rFonts w:ascii="Arial" w:cs="Arial" w:eastAsia="Arial" w:hAnsi="Arial"/>
          <w:sz w:val="20"/>
          <w:szCs w:val="20"/>
        </w:rPr>
        <w:t xml:space="preserve">The completed canvas for the Centralized Medical Diagnosis Center is on the next page.</w:t>
      </w:r>
    </w:p>
    <w:p>
      <w:pPr>
        <w:spacing w:after="80" w:before="200"/>
      </w:pPr>
      <w:r>
        <w:rPr>
          <w:rFonts w:ascii="Arial" w:cs="Arial" w:eastAsia="Arial" w:hAnsi="Arial"/>
          <w:sz w:val="22"/>
          <w:szCs w:val="22"/>
        </w:rPr>
        <w:t xml:space="preserve">References:</w:t>
      </w:r>
    </w:p>
    <w:p>
      <w:pPr>
        <w:pStyle w:val="ListParagraph"/>
        <w:numPr>
          <w:ilvl w:val="0"/>
          <w:numId w:val="3"/>
        </w:numPr>
        <w:spacing w:after="60"/>
      </w:pPr>
      <w:hyperlink w:history="1" r:id="rIdahhubd_nrgnrn-xqeu3sx">
        <w:r>
          <w:rPr>
            <w:rFonts w:ascii="Arial" w:cs="Arial" w:eastAsia="Arial" w:hAnsi="Arial"/>
            <w:color w:val="0563C1"/>
            <w:sz w:val="22"/>
            <w:szCs w:val="22"/>
            <w:u w:val="single"/>
          </w:rPr>
          <w:t xml:space="preserve">https://www.ideahackers.network/problem-solution-fit-canvas/</w:t>
        </w:r>
      </w:hyperlink>
    </w:p>
    <w:p>
      <w:pPr>
        <w:pStyle w:val="ListParagraph"/>
        <w:numPr>
          <w:ilvl w:val="0"/>
          <w:numId w:val="3"/>
        </w:numPr>
        <w:spacing w:after="60"/>
      </w:pPr>
      <w:hyperlink w:history="1" r:id="rIdjsrsfd_jomecqfjqxtzeu">
        <w:r>
          <w:rPr>
            <w:rFonts w:ascii="Arial" w:cs="Arial" w:eastAsia="Arial" w:hAnsi="Arial"/>
            <w:color w:val="0563C1"/>
            <w:sz w:val="22"/>
            <w:szCs w:val="22"/>
            <w:u w:val="single"/>
          </w:rPr>
          <w:t xml:space="preserve">https://medium.com/@epicantus/problem-solution-fit-canvas-aa3dd59cb4fe</w:t>
        </w:r>
      </w:hyperlink>
    </w:p>
    <w:p>
      <w:pPr>
        <w:sectPr>
          <w:pgSz w:w="11906" w:h="16838" w:orient="portrait"/>
          <w:pgMar w:top="1000" w:right="864" w:bottom="1000" w:left="864" w:header="708" w:footer="708" w:gutter="0"/>
          <w:pgNumType/>
          <w:docGrid w:linePitch="360"/>
        </w:sectPr>
      </w:pPr>
    </w:p>
    <w:p>
      <w:pPr>
        <w:spacing w:after="80" w:before="0"/>
      </w:pPr>
      <w:r>
        <w:rPr>
          <w:rFonts w:ascii="Arial" w:cs="Arial" w:eastAsia="Arial" w:hAnsi="Arial"/>
          <w:b/>
          <w:bCs/>
          <w:sz w:val="20"/>
          <w:szCs w:val="20"/>
        </w:rPr>
        <w:t xml:space="preserve">Problem – Solution Fit Canvas: Centralized Medical Diagnosis Center</w:t>
      </w:r>
    </w:p>
    <w:tbl>
      <w:tblPr>
        <w:tblW w:type="dxa" w:w="15396"/>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2"/>
      </w:tblGrid>
      <w:tr>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D6247F" w:color="auto" w:val="clear"/>
              <w:spacing w:after="40"/>
            </w:pPr>
            <w:r>
              <w:rPr>
                <w:rFonts w:ascii="Arial" w:cs="Arial" w:eastAsia="Arial" w:hAnsi="Arial"/>
                <w:b/>
                <w:bCs/>
                <w:color w:val="FFFFFF"/>
                <w:sz w:val="15"/>
                <w:szCs w:val="15"/>
              </w:rPr>
              <w:t xml:space="preserve"> 1. CUSTOMER SEGMENT(S)   [CS]</w:t>
            </w:r>
          </w:p>
          <w:p>
            <w:pPr>
              <w:pStyle w:val="ListParagraph"/>
              <w:numPr>
                <w:ilvl w:val="0"/>
                <w:numId w:val="4"/>
              </w:numPr>
              <w:spacing w:after="25"/>
            </w:pPr>
            <w:r>
              <w:rPr>
                <w:rFonts w:ascii="Arial" w:cs="Arial" w:eastAsia="Arial" w:hAnsi="Arial"/>
                <w:sz w:val="15"/>
                <w:szCs w:val="15"/>
              </w:rPr>
              <w:t xml:space="preserve">Patients and families who need lab tests: working adults, elderly patients and people who need home sample collection</w:t>
            </w:r>
          </w:p>
          <w:p>
            <w:pPr>
              <w:pStyle w:val="ListParagraph"/>
              <w:numPr>
                <w:ilvl w:val="0"/>
                <w:numId w:val="4"/>
              </w:numPr>
              <w:spacing w:after="25"/>
            </w:pPr>
            <w:r>
              <w:rPr>
                <w:rFonts w:ascii="Arial" w:cs="Arial" w:eastAsia="Arial" w:hAnsi="Arial"/>
                <w:sz w:val="15"/>
                <w:szCs w:val="15"/>
              </w:rPr>
              <w:t xml:space="preserve">Lab technicians who collect samples and upload reports</w:t>
            </w:r>
          </w:p>
          <w:p>
            <w:pPr>
              <w:pStyle w:val="ListParagraph"/>
              <w:numPr>
                <w:ilvl w:val="0"/>
                <w:numId w:val="4"/>
              </w:numPr>
              <w:spacing w:after="25"/>
            </w:pPr>
            <w:r>
              <w:rPr>
                <w:rFonts w:ascii="Arial" w:cs="Arial" w:eastAsia="Arial" w:hAnsi="Arial"/>
                <w:sz w:val="15"/>
                <w:szCs w:val="15"/>
              </w:rPr>
              <w:t xml:space="preserve">Diagnostic center admins and lab managers who run the center</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D6247F" w:color="auto" w:val="clear"/>
              <w:spacing w:after="40"/>
            </w:pPr>
            <w:r>
              <w:rPr>
                <w:rFonts w:ascii="Arial" w:cs="Arial" w:eastAsia="Arial" w:hAnsi="Arial"/>
                <w:b/>
                <w:bCs/>
                <w:color w:val="FFFFFF"/>
                <w:sz w:val="15"/>
                <w:szCs w:val="15"/>
              </w:rPr>
              <w:t xml:space="preserve"> 6. CUSTOMER CONSTRAINTS   [CC]</w:t>
            </w:r>
          </w:p>
          <w:p>
            <w:pPr>
              <w:pStyle w:val="ListParagraph"/>
              <w:numPr>
                <w:ilvl w:val="0"/>
                <w:numId w:val="4"/>
              </w:numPr>
              <w:spacing w:after="25"/>
            </w:pPr>
            <w:r>
              <w:rPr>
                <w:rFonts w:ascii="Arial" w:cs="Arial" w:eastAsia="Arial" w:hAnsi="Arial"/>
                <w:sz w:val="15"/>
                <w:szCs w:val="15"/>
              </w:rPr>
              <w:t xml:space="preserve">Limited time to visit labs and wait in queues</w:t>
            </w:r>
          </w:p>
          <w:p>
            <w:pPr>
              <w:pStyle w:val="ListParagraph"/>
              <w:numPr>
                <w:ilvl w:val="0"/>
                <w:numId w:val="4"/>
              </w:numPr>
              <w:spacing w:after="25"/>
            </w:pPr>
            <w:r>
              <w:rPr>
                <w:rFonts w:ascii="Arial" w:cs="Arial" w:eastAsia="Arial" w:hAnsi="Arial"/>
                <w:sz w:val="15"/>
                <w:szCs w:val="15"/>
              </w:rPr>
              <w:t xml:space="preserve">Budget limits: need clear prices before booking</w:t>
            </w:r>
          </w:p>
          <w:p>
            <w:pPr>
              <w:pStyle w:val="ListParagraph"/>
              <w:numPr>
                <w:ilvl w:val="0"/>
                <w:numId w:val="4"/>
              </w:numPr>
              <w:spacing w:after="25"/>
            </w:pPr>
            <w:r>
              <w:rPr>
                <w:rFonts w:ascii="Arial" w:cs="Arial" w:eastAsia="Arial" w:hAnsi="Arial"/>
                <w:sz w:val="15"/>
                <w:szCs w:val="15"/>
              </w:rPr>
              <w:t xml:space="preserve">Low digital comfort for some elderly users; need a simple guided interface</w:t>
            </w:r>
          </w:p>
          <w:p>
            <w:pPr>
              <w:pStyle w:val="ListParagraph"/>
              <w:numPr>
                <w:ilvl w:val="0"/>
                <w:numId w:val="4"/>
              </w:numPr>
              <w:spacing w:after="25"/>
            </w:pPr>
            <w:r>
              <w:rPr>
                <w:rFonts w:ascii="Arial" w:cs="Arial" w:eastAsia="Arial" w:hAnsi="Arial"/>
                <w:sz w:val="15"/>
                <w:szCs w:val="15"/>
              </w:rPr>
              <w:t xml:space="preserve">Privacy worries about sensitive reports and payments</w:t>
            </w:r>
          </w:p>
          <w:p>
            <w:pPr>
              <w:pStyle w:val="ListParagraph"/>
              <w:numPr>
                <w:ilvl w:val="0"/>
                <w:numId w:val="4"/>
              </w:numPr>
              <w:spacing w:after="25"/>
            </w:pPr>
            <w:r>
              <w:rPr>
                <w:rFonts w:ascii="Arial" w:cs="Arial" w:eastAsia="Arial" w:hAnsi="Arial"/>
                <w:sz w:val="15"/>
                <w:szCs w:val="15"/>
              </w:rPr>
              <w:t xml:space="preserve">Dependence on a phone or browser and an internet connection</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D6247F" w:color="auto" w:val="clear"/>
              <w:spacing w:after="40"/>
            </w:pPr>
            <w:r>
              <w:rPr>
                <w:rFonts w:ascii="Arial" w:cs="Arial" w:eastAsia="Arial" w:hAnsi="Arial"/>
                <w:b/>
                <w:bCs/>
                <w:color w:val="FFFFFF"/>
                <w:sz w:val="15"/>
                <w:szCs w:val="15"/>
              </w:rPr>
              <w:t xml:space="preserve"> 5. AVAILABLE SOLUTIONS   [AS]</w:t>
            </w:r>
          </w:p>
          <w:p>
            <w:pPr>
              <w:pStyle w:val="ListParagraph"/>
              <w:numPr>
                <w:ilvl w:val="0"/>
                <w:numId w:val="4"/>
              </w:numPr>
              <w:spacing w:after="25"/>
            </w:pPr>
            <w:r>
              <w:rPr>
                <w:rFonts w:ascii="Arial" w:cs="Arial" w:eastAsia="Arial" w:hAnsi="Arial"/>
                <w:sz w:val="15"/>
                <w:szCs w:val="15"/>
              </w:rPr>
              <w:t xml:space="preserve">Phone calls and walk-in booking: familiar, but long queues, no live slot view and no tracking</w:t>
            </w:r>
          </w:p>
          <w:p>
            <w:pPr>
              <w:pStyle w:val="ListParagraph"/>
              <w:numPr>
                <w:ilvl w:val="0"/>
                <w:numId w:val="4"/>
              </w:numPr>
              <w:spacing w:after="25"/>
            </w:pPr>
            <w:r>
              <w:rPr>
                <w:rFonts w:ascii="Arial" w:cs="Arial" w:eastAsia="Arial" w:hAnsi="Arial"/>
                <w:sz w:val="15"/>
                <w:szCs w:val="15"/>
              </w:rPr>
              <w:t xml:space="preserve">Printed reports collected in person: easy to lose, and collection costs a trip</w:t>
            </w:r>
          </w:p>
          <w:p>
            <w:pPr>
              <w:pStyle w:val="ListParagraph"/>
              <w:numPr>
                <w:ilvl w:val="0"/>
                <w:numId w:val="4"/>
              </w:numPr>
              <w:spacing w:after="25"/>
            </w:pPr>
            <w:r>
              <w:rPr>
                <w:rFonts w:ascii="Arial" w:cs="Arial" w:eastAsia="Arial" w:hAnsi="Arial"/>
                <w:sz w:val="15"/>
                <w:szCs w:val="15"/>
              </w:rPr>
              <w:t xml:space="preserve">Separate lab websites or messaging apps: scattered, no single record of appointments, payments and reports</w:t>
            </w:r>
          </w:p>
          <w:p>
            <w:pPr>
              <w:pStyle w:val="ListParagraph"/>
              <w:numPr>
                <w:ilvl w:val="0"/>
                <w:numId w:val="4"/>
              </w:numPr>
              <w:spacing w:after="25"/>
            </w:pPr>
            <w:r>
              <w:rPr>
                <w:rFonts w:ascii="Arial" w:cs="Arial" w:eastAsia="Arial" w:hAnsi="Arial"/>
                <w:sz w:val="15"/>
                <w:szCs w:val="15"/>
              </w:rPr>
              <w:t xml:space="preserve">Differentiation: one centralized portal with live slots, pricing, workflow, alerts and secure role-based access</w:t>
            </w:r>
          </w:p>
        </w:tc>
      </w:tr>
      <w:tr>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F28C1B" w:color="auto" w:val="clear"/>
              <w:spacing w:after="40"/>
            </w:pPr>
            <w:r>
              <w:rPr>
                <w:rFonts w:ascii="Arial" w:cs="Arial" w:eastAsia="Arial" w:hAnsi="Arial"/>
                <w:b/>
                <w:bCs/>
                <w:color w:val="FFFFFF"/>
                <w:sz w:val="15"/>
                <w:szCs w:val="15"/>
              </w:rPr>
              <w:t xml:space="preserve"> 2. JOBS-TO-BE-DONE / PROBLEMS   [J&amp;P]</w:t>
            </w:r>
          </w:p>
          <w:p>
            <w:pPr>
              <w:pStyle w:val="ListParagraph"/>
              <w:numPr>
                <w:ilvl w:val="0"/>
                <w:numId w:val="4"/>
              </w:numPr>
              <w:spacing w:after="25"/>
            </w:pPr>
            <w:r>
              <w:rPr>
                <w:rFonts w:ascii="Arial" w:cs="Arial" w:eastAsia="Arial" w:hAnsi="Arial"/>
                <w:sz w:val="15"/>
                <w:szCs w:val="15"/>
              </w:rPr>
              <w:t xml:space="preserve">Patients: find a test or package, pick a date and slot, choose lab visit or home collection, see the price, pay, get the report</w:t>
            </w:r>
          </w:p>
          <w:p>
            <w:pPr>
              <w:pStyle w:val="ListParagraph"/>
              <w:numPr>
                <w:ilvl w:val="0"/>
                <w:numId w:val="4"/>
              </w:numPr>
              <w:spacing w:after="25"/>
            </w:pPr>
            <w:r>
              <w:rPr>
                <w:rFonts w:ascii="Arial" w:cs="Arial" w:eastAsia="Arial" w:hAnsi="Arial"/>
                <w:sz w:val="15"/>
                <w:szCs w:val="15"/>
              </w:rPr>
              <w:t xml:space="preserve">Lab technicians: see assigned appointments, update sample status, upload reports</w:t>
            </w:r>
          </w:p>
          <w:p>
            <w:pPr>
              <w:pStyle w:val="ListParagraph"/>
              <w:numPr>
                <w:ilvl w:val="0"/>
                <w:numId w:val="4"/>
              </w:numPr>
              <w:spacing w:after="25"/>
            </w:pPr>
            <w:r>
              <w:rPr>
                <w:rFonts w:ascii="Arial" w:cs="Arial" w:eastAsia="Arial" w:hAnsi="Arial"/>
                <w:sz w:val="15"/>
                <w:szCs w:val="15"/>
              </w:rPr>
              <w:t xml:space="preserve">Admins: manage test catalog, pricing, slots, technicians and approvals</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F28C1B" w:color="auto" w:val="clear"/>
              <w:spacing w:after="40"/>
            </w:pPr>
            <w:r>
              <w:rPr>
                <w:rFonts w:ascii="Arial" w:cs="Arial" w:eastAsia="Arial" w:hAnsi="Arial"/>
                <w:b/>
                <w:bCs/>
                <w:color w:val="FFFFFF"/>
                <w:sz w:val="15"/>
                <w:szCs w:val="15"/>
              </w:rPr>
              <w:t xml:space="preserve"> 9. PROBLEM ROOT CAUSE   [RC]</w:t>
            </w:r>
          </w:p>
          <w:p>
            <w:pPr>
              <w:pStyle w:val="ListParagraph"/>
              <w:numPr>
                <w:ilvl w:val="0"/>
                <w:numId w:val="4"/>
              </w:numPr>
              <w:spacing w:after="25"/>
            </w:pPr>
            <w:r>
              <w:rPr>
                <w:rFonts w:ascii="Arial" w:cs="Arial" w:eastAsia="Arial" w:hAnsi="Arial"/>
                <w:sz w:val="15"/>
                <w:szCs w:val="15"/>
              </w:rPr>
              <w:t xml:space="preserve">Booking and records are manual and disconnected, with no single system for appointments, payments and reports</w:t>
            </w:r>
          </w:p>
          <w:p>
            <w:pPr>
              <w:pStyle w:val="ListParagraph"/>
              <w:numPr>
                <w:ilvl w:val="0"/>
                <w:numId w:val="4"/>
              </w:numPr>
              <w:spacing w:after="25"/>
            </w:pPr>
            <w:r>
              <w:rPr>
                <w:rFonts w:ascii="Arial" w:cs="Arial" w:eastAsia="Arial" w:hAnsi="Arial"/>
                <w:sz w:val="15"/>
                <w:szCs w:val="15"/>
              </w:rPr>
              <w:t xml:space="preserve">No real-time slot validation, so slots get overbooked and schedules clash</w:t>
            </w:r>
          </w:p>
          <w:p>
            <w:pPr>
              <w:pStyle w:val="ListParagraph"/>
              <w:numPr>
                <w:ilvl w:val="0"/>
                <w:numId w:val="4"/>
              </w:numPr>
              <w:spacing w:after="25"/>
            </w:pPr>
            <w:r>
              <w:rPr>
                <w:rFonts w:ascii="Arial" w:cs="Arial" w:eastAsia="Arial" w:hAnsi="Arial"/>
                <w:sz w:val="15"/>
                <w:szCs w:val="15"/>
              </w:rPr>
              <w:t xml:space="preserve">No automatic reminders or status updates, so patients keep calling to ask</w:t>
            </w:r>
          </w:p>
          <w:p>
            <w:pPr>
              <w:pStyle w:val="ListParagraph"/>
              <w:numPr>
                <w:ilvl w:val="0"/>
                <w:numId w:val="4"/>
              </w:numPr>
              <w:spacing w:after="25"/>
            </w:pPr>
            <w:r>
              <w:rPr>
                <w:rFonts w:ascii="Arial" w:cs="Arial" w:eastAsia="Arial" w:hAnsi="Arial"/>
                <w:sz w:val="15"/>
                <w:szCs w:val="15"/>
              </w:rPr>
              <w:t xml:space="preserve">Weak role-based control over who can see or change reports and payments</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F28C1B" w:color="auto" w:val="clear"/>
              <w:spacing w:after="40"/>
            </w:pPr>
            <w:r>
              <w:rPr>
                <w:rFonts w:ascii="Arial" w:cs="Arial" w:eastAsia="Arial" w:hAnsi="Arial"/>
                <w:b/>
                <w:bCs/>
                <w:color w:val="FFFFFF"/>
                <w:sz w:val="15"/>
                <w:szCs w:val="15"/>
              </w:rPr>
              <w:t xml:space="preserve"> 7. BEHAVIOUR   [BE]</w:t>
            </w:r>
          </w:p>
          <w:p>
            <w:pPr>
              <w:pStyle w:val="ListParagraph"/>
              <w:numPr>
                <w:ilvl w:val="0"/>
                <w:numId w:val="4"/>
              </w:numPr>
              <w:spacing w:after="25"/>
            </w:pPr>
            <w:r>
              <w:rPr>
                <w:rFonts w:ascii="Arial" w:cs="Arial" w:eastAsia="Arial" w:hAnsi="Arial"/>
                <w:sz w:val="15"/>
                <w:szCs w:val="15"/>
              </w:rPr>
              <w:t xml:space="preserve">Call or walk in to ask about tests and prices, then compare labs</w:t>
            </w:r>
          </w:p>
          <w:p>
            <w:pPr>
              <w:pStyle w:val="ListParagraph"/>
              <w:numPr>
                <w:ilvl w:val="0"/>
                <w:numId w:val="4"/>
              </w:numPr>
              <w:spacing w:after="25"/>
            </w:pPr>
            <w:r>
              <w:rPr>
                <w:rFonts w:ascii="Arial" w:cs="Arial" w:eastAsia="Arial" w:hAnsi="Arial"/>
                <w:sz w:val="15"/>
                <w:szCs w:val="15"/>
              </w:rPr>
              <w:t xml:space="preserve">Wait in queues for booking, sample collection and report pick-up</w:t>
            </w:r>
          </w:p>
          <w:p>
            <w:pPr>
              <w:pStyle w:val="ListParagraph"/>
              <w:numPr>
                <w:ilvl w:val="0"/>
                <w:numId w:val="4"/>
              </w:numPr>
              <w:spacing w:after="25"/>
            </w:pPr>
            <w:r>
              <w:rPr>
                <w:rFonts w:ascii="Arial" w:cs="Arial" w:eastAsia="Arial" w:hAnsi="Arial"/>
                <w:sz w:val="15"/>
                <w:szCs w:val="15"/>
              </w:rPr>
              <w:t xml:space="preserve">Call the lab to check whether the report is ready</w:t>
            </w:r>
          </w:p>
          <w:p>
            <w:pPr>
              <w:pStyle w:val="ListParagraph"/>
              <w:numPr>
                <w:ilvl w:val="0"/>
                <w:numId w:val="4"/>
              </w:numPr>
              <w:spacing w:after="25"/>
            </w:pPr>
            <w:r>
              <w:rPr>
                <w:rFonts w:ascii="Arial" w:cs="Arial" w:eastAsia="Arial" w:hAnsi="Arial"/>
                <w:sz w:val="15"/>
                <w:szCs w:val="15"/>
              </w:rPr>
              <w:t xml:space="preserve">Keep printed copies of reports and carry them to the doctor</w:t>
            </w:r>
          </w:p>
        </w:tc>
      </w:tr>
      <w:tr>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1E9E74" w:color="auto" w:val="clear"/>
              <w:spacing w:after="40"/>
            </w:pPr>
            <w:r>
              <w:rPr>
                <w:rFonts w:ascii="Arial" w:cs="Arial" w:eastAsia="Arial" w:hAnsi="Arial"/>
                <w:b/>
                <w:bCs/>
                <w:color w:val="FFFFFF"/>
                <w:sz w:val="15"/>
                <w:szCs w:val="15"/>
              </w:rPr>
              <w:t xml:space="preserve"> 3. TRIGGERS   [TR]</w:t>
            </w:r>
          </w:p>
          <w:p>
            <w:pPr>
              <w:pStyle w:val="ListParagraph"/>
              <w:numPr>
                <w:ilvl w:val="0"/>
                <w:numId w:val="4"/>
              </w:numPr>
              <w:spacing w:after="25"/>
            </w:pPr>
            <w:r>
              <w:rPr>
                <w:rFonts w:ascii="Arial" w:cs="Arial" w:eastAsia="Arial" w:hAnsi="Arial"/>
                <w:sz w:val="15"/>
                <w:szCs w:val="15"/>
              </w:rPr>
              <w:t xml:space="preserve">Doctor prescribes tests or a health check-up package</w:t>
            </w:r>
          </w:p>
          <w:p>
            <w:pPr>
              <w:pStyle w:val="ListParagraph"/>
              <w:numPr>
                <w:ilvl w:val="0"/>
                <w:numId w:val="4"/>
              </w:numPr>
              <w:spacing w:after="25"/>
            </w:pPr>
            <w:r>
              <w:rPr>
                <w:rFonts w:ascii="Arial" w:cs="Arial" w:eastAsia="Arial" w:hAnsi="Arial"/>
                <w:sz w:val="15"/>
                <w:szCs w:val="15"/>
              </w:rPr>
              <w:t xml:space="preserve">An elderly or sick family member cannot travel, so home collection is needed</w:t>
            </w:r>
          </w:p>
          <w:p>
            <w:pPr>
              <w:pStyle w:val="ListParagraph"/>
              <w:numPr>
                <w:ilvl w:val="0"/>
                <w:numId w:val="4"/>
              </w:numPr>
              <w:spacing w:after="25"/>
            </w:pPr>
            <w:r>
              <w:rPr>
                <w:rFonts w:ascii="Arial" w:cs="Arial" w:eastAsia="Arial" w:hAnsi="Arial"/>
                <w:sz w:val="15"/>
                <w:szCs w:val="15"/>
              </w:rPr>
              <w:t xml:space="preserve">Frustration with queues and missed or delayed reports</w:t>
            </w:r>
          </w:p>
          <w:p>
            <w:pPr>
              <w:spacing w:after="40"/>
            </w:pPr>
          </w:p>
          <w:p>
            <w:pPr>
              <w:shd w:fill="1E9E74" w:color="auto" w:val="clear"/>
              <w:spacing w:after="40"/>
            </w:pPr>
            <w:r>
              <w:rPr>
                <w:rFonts w:ascii="Arial" w:cs="Arial" w:eastAsia="Arial" w:hAnsi="Arial"/>
                <w:b/>
                <w:bCs/>
                <w:color w:val="FFFFFF"/>
                <w:sz w:val="15"/>
                <w:szCs w:val="15"/>
              </w:rPr>
              <w:t xml:space="preserve"> 4. EMOTIONS: BEFORE / AFTER   [EM]</w:t>
            </w:r>
          </w:p>
          <w:p>
            <w:pPr>
              <w:pStyle w:val="ListParagraph"/>
              <w:numPr>
                <w:ilvl w:val="0"/>
                <w:numId w:val="4"/>
              </w:numPr>
              <w:spacing w:after="25"/>
            </w:pPr>
            <w:r>
              <w:rPr>
                <w:rFonts w:ascii="Arial" w:cs="Arial" w:eastAsia="Arial" w:hAnsi="Arial"/>
                <w:sz w:val="15"/>
                <w:szCs w:val="15"/>
              </w:rPr>
              <w:t xml:space="preserve">Before: anxious, confused about prices and slots, frustrated by waiting and uncertainty about the report</w:t>
            </w:r>
          </w:p>
          <w:p>
            <w:pPr>
              <w:pStyle w:val="ListParagraph"/>
              <w:numPr>
                <w:ilvl w:val="0"/>
                <w:numId w:val="4"/>
              </w:numPr>
              <w:spacing w:after="25"/>
            </w:pPr>
            <w:r>
              <w:rPr>
                <w:rFonts w:ascii="Arial" w:cs="Arial" w:eastAsia="Arial" w:hAnsi="Arial"/>
                <w:sz w:val="15"/>
                <w:szCs w:val="15"/>
              </w:rPr>
              <w:t xml:space="preserve">After: confident and in control, informed through email updates, trusting transparent billing and secure reports</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6B4A9E" w:color="auto" w:val="clear"/>
              <w:spacing w:after="40"/>
            </w:pPr>
            <w:r>
              <w:rPr>
                <w:rFonts w:ascii="Arial" w:cs="Arial" w:eastAsia="Arial" w:hAnsi="Arial"/>
                <w:b/>
                <w:bCs/>
                <w:color w:val="FFFFFF"/>
                <w:sz w:val="15"/>
                <w:szCs w:val="15"/>
              </w:rPr>
              <w:t xml:space="preserve"> 10. YOUR SOLUTION   [SL]</w:t>
            </w:r>
          </w:p>
          <w:p>
            <w:pPr>
              <w:pStyle w:val="ListParagraph"/>
              <w:numPr>
                <w:ilvl w:val="0"/>
                <w:numId w:val="4"/>
              </w:numPr>
              <w:spacing w:after="25"/>
            </w:pPr>
            <w:r>
              <w:rPr>
                <w:rFonts w:ascii="Arial" w:cs="Arial" w:eastAsia="Arial" w:hAnsi="Arial"/>
                <w:sz w:val="15"/>
                <w:szCs w:val="15"/>
              </w:rPr>
              <w:t xml:space="preserve">A Diagnostic Test Center Portal built on ServiceNow Service Portal</w:t>
            </w:r>
          </w:p>
          <w:p>
            <w:pPr>
              <w:pStyle w:val="ListParagraph"/>
              <w:numPr>
                <w:ilvl w:val="0"/>
                <w:numId w:val="4"/>
              </w:numPr>
              <w:spacing w:after="25"/>
            </w:pPr>
            <w:r>
              <w:rPr>
                <w:rFonts w:ascii="Arial" w:cs="Arial" w:eastAsia="Arial" w:hAnsi="Arial"/>
                <w:sz w:val="15"/>
                <w:szCs w:val="15"/>
              </w:rPr>
              <w:t xml:space="preserve">Browse tests and packages; pick date, time slot and home collection</w:t>
            </w:r>
          </w:p>
          <w:p>
            <w:pPr>
              <w:pStyle w:val="ListParagraph"/>
              <w:numPr>
                <w:ilvl w:val="0"/>
                <w:numId w:val="4"/>
              </w:numPr>
              <w:spacing w:after="25"/>
            </w:pPr>
            <w:r>
              <w:rPr>
                <w:rFonts w:ascii="Arial" w:cs="Arial" w:eastAsia="Arial" w:hAnsi="Arial"/>
                <w:sz w:val="15"/>
                <w:szCs w:val="15"/>
              </w:rPr>
              <w:t xml:space="preserve">Real-time slot validation prevents overbooking</w:t>
            </w:r>
          </w:p>
          <w:p>
            <w:pPr>
              <w:pStyle w:val="ListParagraph"/>
              <w:numPr>
                <w:ilvl w:val="0"/>
                <w:numId w:val="4"/>
              </w:numPr>
              <w:spacing w:after="25"/>
            </w:pPr>
            <w:r>
              <w:rPr>
                <w:rFonts w:ascii="Arial" w:cs="Arial" w:eastAsia="Arial" w:hAnsi="Arial"/>
                <w:sz w:val="15"/>
                <w:szCs w:val="15"/>
              </w:rPr>
              <w:t xml:space="preserve">Dynamic pricing with discounts and clear billing</w:t>
            </w:r>
          </w:p>
          <w:p>
            <w:pPr>
              <w:pStyle w:val="ListParagraph"/>
              <w:numPr>
                <w:ilvl w:val="0"/>
                <w:numId w:val="4"/>
              </w:numPr>
              <w:spacing w:after="25"/>
            </w:pPr>
            <w:r>
              <w:rPr>
                <w:rFonts w:ascii="Arial" w:cs="Arial" w:eastAsia="Arial" w:hAnsi="Arial"/>
                <w:sz w:val="15"/>
                <w:szCs w:val="15"/>
              </w:rPr>
              <w:t xml:space="preserve">Flow Designer workflow: validation, payment confirmation, optional approval, cancellation rules</w:t>
            </w:r>
          </w:p>
          <w:p>
            <w:pPr>
              <w:pStyle w:val="ListParagraph"/>
              <w:numPr>
                <w:ilvl w:val="0"/>
                <w:numId w:val="4"/>
              </w:numPr>
              <w:spacing w:after="25"/>
            </w:pPr>
            <w:r>
              <w:rPr>
                <w:rFonts w:ascii="Arial" w:cs="Arial" w:eastAsia="Arial" w:hAnsi="Arial"/>
                <w:sz w:val="15"/>
                <w:szCs w:val="15"/>
              </w:rPr>
              <w:t xml:space="preserve">Email alerts at booking, payment, reminders, sample collection, report ready and cancellation</w:t>
            </w:r>
          </w:p>
          <w:p>
            <w:pPr>
              <w:pStyle w:val="ListParagraph"/>
              <w:numPr>
                <w:ilvl w:val="0"/>
                <w:numId w:val="4"/>
              </w:numPr>
              <w:spacing w:after="25"/>
            </w:pPr>
            <w:r>
              <w:rPr>
                <w:rFonts w:ascii="Arial" w:cs="Arial" w:eastAsia="Arial" w:hAnsi="Arial"/>
                <w:sz w:val="15"/>
                <w:szCs w:val="15"/>
              </w:rPr>
              <w:t xml:space="preserve">Scheduled jobs move status from Scheduled to Completed and mark missed appointments</w:t>
            </w:r>
          </w:p>
          <w:p>
            <w:pPr>
              <w:pStyle w:val="ListParagraph"/>
              <w:numPr>
                <w:ilvl w:val="0"/>
                <w:numId w:val="4"/>
              </w:numPr>
              <w:spacing w:after="25"/>
            </w:pPr>
            <w:r>
              <w:rPr>
                <w:rFonts w:ascii="Arial" w:cs="Arial" w:eastAsia="Arial" w:hAnsi="Arial"/>
                <w:sz w:val="15"/>
                <w:szCs w:val="15"/>
              </w:rPr>
              <w:t xml:space="preserve">Role-based ACLs for Patients, Lab Technicians and Admins; admins manage catalog, pricing, slots and technicians</w:t>
            </w:r>
          </w:p>
        </w:tc>
        <w:tc>
          <w:tcPr>
            <w:tcW w:type="dxa" w:w="513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hd w:fill="1E9E74" w:color="auto" w:val="clear"/>
              <w:spacing w:after="40"/>
            </w:pPr>
            <w:r>
              <w:rPr>
                <w:rFonts w:ascii="Arial" w:cs="Arial" w:eastAsia="Arial" w:hAnsi="Arial"/>
                <w:b/>
                <w:bCs/>
                <w:color w:val="FFFFFF"/>
                <w:sz w:val="15"/>
                <w:szCs w:val="15"/>
              </w:rPr>
              <w:t xml:space="preserve"> 8.1 ONLINE   [CH]</w:t>
            </w:r>
          </w:p>
          <w:p>
            <w:pPr>
              <w:pStyle w:val="ListParagraph"/>
              <w:numPr>
                <w:ilvl w:val="0"/>
                <w:numId w:val="4"/>
              </w:numPr>
              <w:spacing w:after="25"/>
            </w:pPr>
            <w:r>
              <w:rPr>
                <w:rFonts w:ascii="Arial" w:cs="Arial" w:eastAsia="Arial" w:hAnsi="Arial"/>
                <w:sz w:val="15"/>
                <w:szCs w:val="15"/>
              </w:rPr>
              <w:t xml:space="preserve">Service Portal for browsing, booking, payment, appointment tracking and report download</w:t>
            </w:r>
          </w:p>
          <w:p>
            <w:pPr>
              <w:pStyle w:val="ListParagraph"/>
              <w:numPr>
                <w:ilvl w:val="0"/>
                <w:numId w:val="4"/>
              </w:numPr>
              <w:spacing w:after="25"/>
            </w:pPr>
            <w:r>
              <w:rPr>
                <w:rFonts w:ascii="Arial" w:cs="Arial" w:eastAsia="Arial" w:hAnsi="Arial"/>
                <w:sz w:val="15"/>
                <w:szCs w:val="15"/>
              </w:rPr>
              <w:t xml:space="preserve">Email notifications at each key stage</w:t>
            </w:r>
          </w:p>
          <w:p>
            <w:pPr>
              <w:shd w:fill="1E9E74" w:color="auto" w:val="clear"/>
              <w:spacing w:after="40"/>
            </w:pPr>
            <w:r>
              <w:rPr>
                <w:rFonts w:ascii="Arial" w:cs="Arial" w:eastAsia="Arial" w:hAnsi="Arial"/>
                <w:b/>
                <w:bCs/>
                <w:color w:val="FFFFFF"/>
                <w:sz w:val="15"/>
                <w:szCs w:val="15"/>
              </w:rPr>
              <w:t xml:space="preserve"> 8.2 OFFLINE   [CH]</w:t>
            </w:r>
          </w:p>
          <w:p>
            <w:pPr>
              <w:pStyle w:val="ListParagraph"/>
              <w:numPr>
                <w:ilvl w:val="0"/>
                <w:numId w:val="4"/>
              </w:numPr>
              <w:spacing w:after="25"/>
            </w:pPr>
            <w:r>
              <w:rPr>
                <w:rFonts w:ascii="Arial" w:cs="Arial" w:eastAsia="Arial" w:hAnsi="Arial"/>
                <w:sz w:val="15"/>
                <w:szCs w:val="15"/>
              </w:rPr>
              <w:t xml:space="preserve">Home sample collection by a technician or a visit to the center</w:t>
            </w:r>
          </w:p>
          <w:p>
            <w:pPr>
              <w:pStyle w:val="ListParagraph"/>
              <w:numPr>
                <w:ilvl w:val="0"/>
                <w:numId w:val="4"/>
              </w:numPr>
              <w:spacing w:after="25"/>
            </w:pPr>
            <w:r>
              <w:rPr>
                <w:rFonts w:ascii="Arial" w:cs="Arial" w:eastAsia="Arial" w:hAnsi="Arial"/>
                <w:sz w:val="15"/>
                <w:szCs w:val="15"/>
              </w:rPr>
              <w:t xml:space="preserve">Phone enquiry to the center for help; booking details stay in the same system</w:t>
            </w:r>
          </w:p>
          <w:p>
            <w:pPr>
              <w:pStyle w:val="ListParagraph"/>
              <w:numPr>
                <w:ilvl w:val="0"/>
                <w:numId w:val="4"/>
              </w:numPr>
              <w:spacing w:after="25"/>
            </w:pPr>
            <w:r>
              <w:rPr>
                <w:rFonts w:ascii="Arial" w:cs="Arial" w:eastAsia="Arial" w:hAnsi="Arial"/>
                <w:sz w:val="15"/>
                <w:szCs w:val="15"/>
              </w:rPr>
              <w:t xml:space="preserve">Report available to download, so printing is optional</w:t>
            </w:r>
          </w:p>
        </w:tc>
      </w:tr>
    </w:tbl>
    <w:sectPr>
      <w:pgSz w:w="16838" w:h="11906" w:orient="landscape"/>
      <w:pgMar w:top="6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200" w:hanging="1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hubd_nrgnrn-xqeu3sx" Type="http://schemas.openxmlformats.org/officeDocument/2006/relationships/hyperlink" Target="https://www.ideahackers.network/problem-solution-fit-canvas/" TargetMode="External"/><Relationship Id="rIdjsrsfd_jomecqfjqxtzeu"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2026-10-07T09:42:30.740Z</dcterms:created>
  <dcterms:modified xsi:type="dcterms:W3CDTF">2026-10-07T09:42:30.759Z</dcterms:modified>
</cp:coreProperties>
</file>

<file path=docProps/custom.xml><?xml version="1.0" encoding="utf-8"?>
<Properties xmlns="http://schemas.openxmlformats.org/officeDocument/2006/custom-properties" xmlns:vt="http://schemas.openxmlformats.org/officeDocument/2006/docPropsVTypes"/>
</file>