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E7A808" w14:textId="77777777" w:rsidR="006E49B4" w:rsidRDefault="007B45C8">
      <w:pPr>
        <w:jc w:val="center"/>
      </w:pPr>
      <w:r>
        <w:rPr>
          <w:rFonts w:ascii="Arial" w:eastAsia="Arial" w:hAnsi="Arial" w:cs="Arial"/>
          <w:b/>
          <w:bCs/>
          <w:sz w:val="24"/>
          <w:szCs w:val="24"/>
        </w:rPr>
        <w:t>Project Design Phase</w:t>
      </w:r>
    </w:p>
    <w:p w14:paraId="0826143A" w14:textId="77777777" w:rsidR="006E49B4" w:rsidRDefault="007B45C8">
      <w:pPr>
        <w:spacing w:after="160"/>
        <w:jc w:val="center"/>
      </w:pPr>
      <w:r>
        <w:rPr>
          <w:rFonts w:ascii="Arial" w:eastAsia="Arial" w:hAnsi="Arial" w:cs="Arial"/>
          <w:b/>
          <w:bCs/>
          <w:sz w:val="24"/>
          <w:szCs w:val="24"/>
        </w:rPr>
        <w:t>Proposed Solution Template</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178"/>
      </w:tblGrid>
      <w:tr w:rsidR="006E49B4" w14:paraId="73E8A658"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37E2ACF8" w14:textId="77777777" w:rsidR="006E49B4" w:rsidRDefault="007B45C8">
            <w:pPr>
              <w:spacing w:after="40"/>
            </w:pPr>
            <w:r>
              <w:rPr>
                <w:rFonts w:ascii="Arial" w:eastAsia="Arial" w:hAnsi="Arial" w:cs="Arial"/>
              </w:rPr>
              <w:t>Date</w:t>
            </w:r>
          </w:p>
        </w:tc>
        <w:tc>
          <w:tcPr>
            <w:tcW w:w="61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0E126CE8" w14:textId="5FE1DCBA" w:rsidR="006E49B4" w:rsidRDefault="007B45C8">
            <w:pPr>
              <w:spacing w:after="40"/>
            </w:pPr>
            <w:r>
              <w:rPr>
                <w:rFonts w:ascii="Arial" w:eastAsia="Arial" w:hAnsi="Arial" w:cs="Arial"/>
              </w:rPr>
              <w:t>0</w:t>
            </w:r>
            <w:r w:rsidR="00D06197">
              <w:rPr>
                <w:rFonts w:ascii="Arial" w:eastAsia="Arial" w:hAnsi="Arial" w:cs="Arial"/>
              </w:rPr>
              <w:t>6</w:t>
            </w:r>
            <w:r>
              <w:rPr>
                <w:rFonts w:ascii="Arial" w:eastAsia="Arial" w:hAnsi="Arial" w:cs="Arial"/>
              </w:rPr>
              <w:t xml:space="preserve"> October 2026</w:t>
            </w:r>
          </w:p>
        </w:tc>
      </w:tr>
      <w:tr w:rsidR="006E49B4" w14:paraId="58B519F7"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3F42624C" w14:textId="77777777" w:rsidR="006E49B4" w:rsidRDefault="007B45C8">
            <w:pPr>
              <w:spacing w:after="40"/>
            </w:pPr>
            <w:r>
              <w:rPr>
                <w:rFonts w:ascii="Arial" w:eastAsia="Arial" w:hAnsi="Arial" w:cs="Arial"/>
              </w:rPr>
              <w:t>Team ID</w:t>
            </w:r>
          </w:p>
        </w:tc>
        <w:tc>
          <w:tcPr>
            <w:tcW w:w="61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70C1DFD6" w14:textId="64AC041A" w:rsidR="006E49B4" w:rsidRDefault="00D06197">
            <w:pPr>
              <w:spacing w:after="40"/>
            </w:pPr>
            <w:r>
              <w:t>Service Now</w:t>
            </w:r>
            <w:bookmarkStart w:id="0" w:name="_GoBack"/>
            <w:bookmarkEnd w:id="0"/>
          </w:p>
        </w:tc>
      </w:tr>
      <w:tr w:rsidR="006E49B4" w14:paraId="5F0F85B1"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36B1F112" w14:textId="77777777" w:rsidR="006E49B4" w:rsidRDefault="007B45C8">
            <w:pPr>
              <w:spacing w:after="40"/>
            </w:pPr>
            <w:r>
              <w:rPr>
                <w:rFonts w:ascii="Arial" w:eastAsia="Arial" w:hAnsi="Arial" w:cs="Arial"/>
              </w:rPr>
              <w:t>Project Name</w:t>
            </w:r>
          </w:p>
        </w:tc>
        <w:tc>
          <w:tcPr>
            <w:tcW w:w="61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637A1F4C" w14:textId="77777777" w:rsidR="006E49B4" w:rsidRDefault="007B45C8">
            <w:pPr>
              <w:spacing w:after="40"/>
            </w:pPr>
            <w:r>
              <w:rPr>
                <w:rFonts w:ascii="Arial" w:eastAsia="Arial" w:hAnsi="Arial" w:cs="Arial"/>
              </w:rPr>
              <w:t xml:space="preserve">Centralized Medical Diagnosis </w:t>
            </w:r>
            <w:proofErr w:type="spellStart"/>
            <w:r>
              <w:rPr>
                <w:rFonts w:ascii="Arial" w:eastAsia="Arial" w:hAnsi="Arial" w:cs="Arial"/>
              </w:rPr>
              <w:t>Center</w:t>
            </w:r>
            <w:proofErr w:type="spellEnd"/>
            <w:r>
              <w:rPr>
                <w:rFonts w:ascii="Arial" w:eastAsia="Arial" w:hAnsi="Arial" w:cs="Arial"/>
              </w:rPr>
              <w:t xml:space="preserve"> (Diagnostic Test </w:t>
            </w:r>
            <w:proofErr w:type="spellStart"/>
            <w:r>
              <w:rPr>
                <w:rFonts w:ascii="Arial" w:eastAsia="Arial" w:hAnsi="Arial" w:cs="Arial"/>
              </w:rPr>
              <w:t>Center</w:t>
            </w:r>
            <w:proofErr w:type="spellEnd"/>
            <w:r>
              <w:rPr>
                <w:rFonts w:ascii="Arial" w:eastAsia="Arial" w:hAnsi="Arial" w:cs="Arial"/>
              </w:rPr>
              <w:t xml:space="preserve"> Portal)</w:t>
            </w:r>
          </w:p>
        </w:tc>
      </w:tr>
      <w:tr w:rsidR="006E49B4" w14:paraId="777B841D"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7188C465" w14:textId="77777777" w:rsidR="006E49B4" w:rsidRDefault="007B45C8">
            <w:pPr>
              <w:spacing w:after="40"/>
            </w:pPr>
            <w:r>
              <w:rPr>
                <w:rFonts w:ascii="Arial" w:eastAsia="Arial" w:hAnsi="Arial" w:cs="Arial"/>
              </w:rPr>
              <w:t>Maximum Marks</w:t>
            </w:r>
          </w:p>
        </w:tc>
        <w:tc>
          <w:tcPr>
            <w:tcW w:w="61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26E34284" w14:textId="77777777" w:rsidR="006E49B4" w:rsidRDefault="007B45C8">
            <w:pPr>
              <w:spacing w:after="40"/>
            </w:pPr>
            <w:r>
              <w:rPr>
                <w:rFonts w:ascii="Arial" w:eastAsia="Arial" w:hAnsi="Arial" w:cs="Arial"/>
              </w:rPr>
              <w:t>2 Marks</w:t>
            </w:r>
          </w:p>
        </w:tc>
      </w:tr>
    </w:tbl>
    <w:p w14:paraId="58883549" w14:textId="77777777" w:rsidR="006E49B4" w:rsidRDefault="007B45C8">
      <w:pPr>
        <w:spacing w:before="160" w:after="80"/>
      </w:pPr>
      <w:r>
        <w:rPr>
          <w:rFonts w:ascii="Arial" w:eastAsia="Arial" w:hAnsi="Arial" w:cs="Arial"/>
          <w:b/>
          <w:bCs/>
          <w:sz w:val="22"/>
          <w:szCs w:val="22"/>
        </w:rPr>
        <w:t>Proposed Solution Template:</w:t>
      </w:r>
    </w:p>
    <w:p w14:paraId="7C7108F5" w14:textId="77777777" w:rsidR="006E49B4" w:rsidRDefault="007B45C8">
      <w:pPr>
        <w:spacing w:after="80"/>
      </w:pPr>
      <w:r>
        <w:rPr>
          <w:rFonts w:ascii="Arial" w:eastAsia="Arial" w:hAnsi="Arial" w:cs="Arial"/>
        </w:rPr>
        <w:t>Project team shall fill the following information in the proposed solution template.</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6778"/>
      </w:tblGrid>
      <w:tr w:rsidR="006E49B4" w14:paraId="762280ED"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E8EEF2"/>
            <w:tcMar>
              <w:top w:w="35" w:type="dxa"/>
              <w:left w:w="100" w:type="dxa"/>
              <w:bottom w:w="35" w:type="dxa"/>
              <w:right w:w="100" w:type="dxa"/>
            </w:tcMar>
          </w:tcPr>
          <w:p w14:paraId="17719E3C" w14:textId="77777777" w:rsidR="006E49B4" w:rsidRDefault="007B45C8">
            <w:pPr>
              <w:spacing w:after="40"/>
            </w:pPr>
            <w:proofErr w:type="spellStart"/>
            <w:r>
              <w:rPr>
                <w:rFonts w:ascii="Arial" w:eastAsia="Arial" w:hAnsi="Arial" w:cs="Arial"/>
                <w:b/>
                <w:bCs/>
              </w:rPr>
              <w:t>S.No</w:t>
            </w:r>
            <w:proofErr w:type="spellEnd"/>
            <w:r>
              <w:rPr>
                <w:rFonts w:ascii="Arial" w:eastAsia="Arial" w:hAnsi="Arial" w:cs="Arial"/>
                <w:b/>
                <w:bCs/>
              </w:rPr>
              <w:t>.</w:t>
            </w:r>
          </w:p>
        </w:tc>
        <w:tc>
          <w:tcPr>
            <w:tcW w:w="2600" w:type="dxa"/>
            <w:tcBorders>
              <w:top w:val="single" w:sz="4" w:space="0" w:color="000000"/>
              <w:left w:val="single" w:sz="4" w:space="0" w:color="000000"/>
              <w:bottom w:val="single" w:sz="4" w:space="0" w:color="000000"/>
              <w:right w:val="single" w:sz="4" w:space="0" w:color="000000"/>
            </w:tcBorders>
            <w:shd w:val="clear" w:color="auto" w:fill="E8EEF2"/>
            <w:tcMar>
              <w:top w:w="35" w:type="dxa"/>
              <w:left w:w="100" w:type="dxa"/>
              <w:bottom w:w="35" w:type="dxa"/>
              <w:right w:w="100" w:type="dxa"/>
            </w:tcMar>
          </w:tcPr>
          <w:p w14:paraId="7CD027C1" w14:textId="77777777" w:rsidR="006E49B4" w:rsidRDefault="007B45C8">
            <w:pPr>
              <w:spacing w:after="40"/>
            </w:pPr>
            <w:r>
              <w:rPr>
                <w:rFonts w:ascii="Arial" w:eastAsia="Arial" w:hAnsi="Arial" w:cs="Arial"/>
                <w:b/>
                <w:bCs/>
              </w:rPr>
              <w:t>Parameter</w:t>
            </w:r>
          </w:p>
        </w:tc>
        <w:tc>
          <w:tcPr>
            <w:tcW w:w="6778" w:type="dxa"/>
            <w:tcBorders>
              <w:top w:val="single" w:sz="4" w:space="0" w:color="000000"/>
              <w:left w:val="single" w:sz="4" w:space="0" w:color="000000"/>
              <w:bottom w:val="single" w:sz="4" w:space="0" w:color="000000"/>
              <w:right w:val="single" w:sz="4" w:space="0" w:color="000000"/>
            </w:tcBorders>
            <w:shd w:val="clear" w:color="auto" w:fill="E8EEF2"/>
            <w:tcMar>
              <w:top w:w="35" w:type="dxa"/>
              <w:left w:w="100" w:type="dxa"/>
              <w:bottom w:w="35" w:type="dxa"/>
              <w:right w:w="100" w:type="dxa"/>
            </w:tcMar>
          </w:tcPr>
          <w:p w14:paraId="58920DA6" w14:textId="77777777" w:rsidR="006E49B4" w:rsidRDefault="007B45C8">
            <w:pPr>
              <w:spacing w:after="40"/>
            </w:pPr>
            <w:r>
              <w:rPr>
                <w:rFonts w:ascii="Arial" w:eastAsia="Arial" w:hAnsi="Arial" w:cs="Arial"/>
                <w:b/>
                <w:bCs/>
              </w:rPr>
              <w:t>Description</w:t>
            </w:r>
          </w:p>
        </w:tc>
      </w:tr>
      <w:tr w:rsidR="006E49B4" w14:paraId="7E0FD29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24B90C52" w14:textId="77777777" w:rsidR="006E49B4" w:rsidRDefault="007B45C8">
            <w:pPr>
              <w:spacing w:after="40"/>
              <w:jc w:val="center"/>
            </w:pPr>
            <w:r>
              <w:rPr>
                <w:rFonts w:ascii="Arial" w:eastAsia="Arial" w:hAnsi="Arial" w:cs="Arial"/>
                <w:sz w:val="17"/>
                <w:szCs w:val="17"/>
              </w:rPr>
              <w:t>1.</w:t>
            </w:r>
          </w:p>
        </w:tc>
        <w:tc>
          <w:tcPr>
            <w:tcW w:w="26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6A1A61F4" w14:textId="77777777" w:rsidR="006E49B4" w:rsidRDefault="007B45C8">
            <w:pPr>
              <w:spacing w:after="40"/>
            </w:pPr>
            <w:r>
              <w:rPr>
                <w:rFonts w:ascii="Arial" w:eastAsia="Arial" w:hAnsi="Arial" w:cs="Arial"/>
                <w:b/>
                <w:bCs/>
                <w:sz w:val="17"/>
                <w:szCs w:val="17"/>
              </w:rPr>
              <w:t>Problem Statement (Problem to be solved)</w:t>
            </w:r>
          </w:p>
        </w:tc>
        <w:tc>
          <w:tcPr>
            <w:tcW w:w="67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112CC860" w14:textId="77777777" w:rsidR="006E49B4" w:rsidRDefault="007B45C8">
            <w:pPr>
              <w:spacing w:after="40"/>
            </w:pPr>
            <w:r>
              <w:rPr>
                <w:rFonts w:ascii="Arial" w:eastAsia="Arial" w:hAnsi="Arial" w:cs="Arial"/>
                <w:sz w:val="17"/>
                <w:szCs w:val="17"/>
              </w:rPr>
              <w:t>Patients who need diagnostic tests depend on phone calls, walk-ins and paper reports. Booking, pay</w:t>
            </w:r>
            <w:r>
              <w:rPr>
                <w:rFonts w:ascii="Arial" w:eastAsia="Arial" w:hAnsi="Arial" w:cs="Arial"/>
                <w:sz w:val="17"/>
                <w:szCs w:val="17"/>
              </w:rPr>
              <w:t>ment and report handling are manual and disconnected, so patients face long queues, overbooked slots, unclear pricing and late or lost reports, while labs struggle to manage slots, technicians and records in one place.</w:t>
            </w:r>
          </w:p>
        </w:tc>
      </w:tr>
      <w:tr w:rsidR="006E49B4" w14:paraId="62035EF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400E7173" w14:textId="77777777" w:rsidR="006E49B4" w:rsidRDefault="007B45C8">
            <w:pPr>
              <w:spacing w:after="40"/>
              <w:jc w:val="center"/>
            </w:pPr>
            <w:r>
              <w:rPr>
                <w:rFonts w:ascii="Arial" w:eastAsia="Arial" w:hAnsi="Arial" w:cs="Arial"/>
                <w:sz w:val="17"/>
                <w:szCs w:val="17"/>
              </w:rPr>
              <w:t>2.</w:t>
            </w:r>
          </w:p>
        </w:tc>
        <w:tc>
          <w:tcPr>
            <w:tcW w:w="26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05232205" w14:textId="77777777" w:rsidR="006E49B4" w:rsidRDefault="007B45C8">
            <w:pPr>
              <w:spacing w:after="40"/>
            </w:pPr>
            <w:r>
              <w:rPr>
                <w:rFonts w:ascii="Arial" w:eastAsia="Arial" w:hAnsi="Arial" w:cs="Arial"/>
                <w:b/>
                <w:bCs/>
                <w:sz w:val="17"/>
                <w:szCs w:val="17"/>
              </w:rPr>
              <w:t>Idea / Solution description</w:t>
            </w:r>
          </w:p>
        </w:tc>
        <w:tc>
          <w:tcPr>
            <w:tcW w:w="67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2FDCDA1B" w14:textId="77777777" w:rsidR="006E49B4" w:rsidRDefault="007B45C8">
            <w:pPr>
              <w:spacing w:after="40"/>
            </w:pPr>
            <w:r>
              <w:rPr>
                <w:rFonts w:ascii="Arial" w:eastAsia="Arial" w:hAnsi="Arial" w:cs="Arial"/>
                <w:sz w:val="17"/>
                <w:szCs w:val="17"/>
              </w:rPr>
              <w:t xml:space="preserve">A centralized Diagnostic Test </w:t>
            </w:r>
            <w:proofErr w:type="spellStart"/>
            <w:r>
              <w:rPr>
                <w:rFonts w:ascii="Arial" w:eastAsia="Arial" w:hAnsi="Arial" w:cs="Arial"/>
                <w:sz w:val="17"/>
                <w:szCs w:val="17"/>
              </w:rPr>
              <w:t>Center</w:t>
            </w:r>
            <w:proofErr w:type="spellEnd"/>
            <w:r>
              <w:rPr>
                <w:rFonts w:ascii="Arial" w:eastAsia="Arial" w:hAnsi="Arial" w:cs="Arial"/>
                <w:sz w:val="17"/>
                <w:szCs w:val="17"/>
              </w:rPr>
              <w:t xml:space="preserve"> Portal built on the ServiceNow platform using Service Portal, where:</w:t>
            </w:r>
          </w:p>
          <w:p w14:paraId="46A811CE" w14:textId="77777777" w:rsidR="006E49B4" w:rsidRDefault="007B45C8">
            <w:pPr>
              <w:pStyle w:val="ListParagraph"/>
              <w:numPr>
                <w:ilvl w:val="0"/>
                <w:numId w:val="2"/>
              </w:numPr>
              <w:spacing w:after="40"/>
            </w:pPr>
            <w:r>
              <w:rPr>
                <w:rFonts w:ascii="Arial" w:eastAsia="Arial" w:hAnsi="Arial" w:cs="Arial"/>
                <w:sz w:val="17"/>
                <w:szCs w:val="17"/>
              </w:rPr>
              <w:t>Patients browse tests and packages, pick a date and time slot, choose lab visit or home sample collection, pay and track t</w:t>
            </w:r>
            <w:r>
              <w:rPr>
                <w:rFonts w:ascii="Arial" w:eastAsia="Arial" w:hAnsi="Arial" w:cs="Arial"/>
                <w:sz w:val="17"/>
                <w:szCs w:val="17"/>
              </w:rPr>
              <w:t>he appointment.</w:t>
            </w:r>
          </w:p>
          <w:p w14:paraId="38BFD711" w14:textId="77777777" w:rsidR="006E49B4" w:rsidRDefault="007B45C8">
            <w:pPr>
              <w:pStyle w:val="ListParagraph"/>
              <w:numPr>
                <w:ilvl w:val="0"/>
                <w:numId w:val="2"/>
              </w:numPr>
              <w:spacing w:after="40"/>
            </w:pPr>
            <w:r>
              <w:rPr>
                <w:rFonts w:ascii="Arial" w:eastAsia="Arial" w:hAnsi="Arial" w:cs="Arial"/>
                <w:sz w:val="17"/>
                <w:szCs w:val="17"/>
              </w:rPr>
              <w:t>Real-time slot validation prevents overbooking, and dynamic pricing applies tests, packages, home collection and discounts.</w:t>
            </w:r>
          </w:p>
          <w:p w14:paraId="32AA68BD" w14:textId="77777777" w:rsidR="006E49B4" w:rsidRDefault="007B45C8">
            <w:pPr>
              <w:pStyle w:val="ListParagraph"/>
              <w:numPr>
                <w:ilvl w:val="0"/>
                <w:numId w:val="2"/>
              </w:numPr>
              <w:spacing w:after="40"/>
            </w:pPr>
            <w:r>
              <w:rPr>
                <w:rFonts w:ascii="Arial" w:eastAsia="Arial" w:hAnsi="Arial" w:cs="Arial"/>
                <w:sz w:val="17"/>
                <w:szCs w:val="17"/>
              </w:rPr>
              <w:t>Flow Designer workflows handle validation, payment confirmation, optional approval, cancellation and rescheduling.</w:t>
            </w:r>
          </w:p>
          <w:p w14:paraId="4E80F207" w14:textId="77777777" w:rsidR="006E49B4" w:rsidRDefault="007B45C8">
            <w:pPr>
              <w:pStyle w:val="ListParagraph"/>
              <w:numPr>
                <w:ilvl w:val="0"/>
                <w:numId w:val="2"/>
              </w:numPr>
              <w:spacing w:after="40"/>
            </w:pPr>
            <w:r>
              <w:rPr>
                <w:rFonts w:ascii="Arial" w:eastAsia="Arial" w:hAnsi="Arial" w:cs="Arial"/>
                <w:sz w:val="17"/>
                <w:szCs w:val="17"/>
              </w:rPr>
              <w:t>E</w:t>
            </w:r>
            <w:r>
              <w:rPr>
                <w:rFonts w:ascii="Arial" w:eastAsia="Arial" w:hAnsi="Arial" w:cs="Arial"/>
                <w:sz w:val="17"/>
                <w:szCs w:val="17"/>
              </w:rPr>
              <w:t>mail notifications and scheduled jobs keep patients informed and update status from Scheduled to Completed.</w:t>
            </w:r>
          </w:p>
          <w:p w14:paraId="43D1C871" w14:textId="77777777" w:rsidR="006E49B4" w:rsidRDefault="007B45C8">
            <w:pPr>
              <w:pStyle w:val="ListParagraph"/>
              <w:numPr>
                <w:ilvl w:val="0"/>
                <w:numId w:val="2"/>
              </w:numPr>
              <w:spacing w:after="40"/>
            </w:pPr>
            <w:r>
              <w:rPr>
                <w:rFonts w:ascii="Arial" w:eastAsia="Arial" w:hAnsi="Arial" w:cs="Arial"/>
                <w:sz w:val="17"/>
                <w:szCs w:val="17"/>
              </w:rPr>
              <w:t xml:space="preserve">Lab technicians upload reports, admins manage the </w:t>
            </w:r>
            <w:proofErr w:type="spellStart"/>
            <w:r>
              <w:rPr>
                <w:rFonts w:ascii="Arial" w:eastAsia="Arial" w:hAnsi="Arial" w:cs="Arial"/>
                <w:sz w:val="17"/>
                <w:szCs w:val="17"/>
              </w:rPr>
              <w:t>catalog</w:t>
            </w:r>
            <w:proofErr w:type="spellEnd"/>
            <w:r>
              <w:rPr>
                <w:rFonts w:ascii="Arial" w:eastAsia="Arial" w:hAnsi="Arial" w:cs="Arial"/>
                <w:sz w:val="17"/>
                <w:szCs w:val="17"/>
              </w:rPr>
              <w:t>, pricing, slots and technicians, and role-based ACLs protect all data.</w:t>
            </w:r>
          </w:p>
        </w:tc>
      </w:tr>
      <w:tr w:rsidR="006E49B4" w14:paraId="566C5B7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365FAB69" w14:textId="77777777" w:rsidR="006E49B4" w:rsidRDefault="007B45C8">
            <w:pPr>
              <w:spacing w:after="40"/>
              <w:jc w:val="center"/>
            </w:pPr>
            <w:r>
              <w:rPr>
                <w:rFonts w:ascii="Arial" w:eastAsia="Arial" w:hAnsi="Arial" w:cs="Arial"/>
                <w:sz w:val="17"/>
                <w:szCs w:val="17"/>
              </w:rPr>
              <w:t>3.</w:t>
            </w:r>
          </w:p>
        </w:tc>
        <w:tc>
          <w:tcPr>
            <w:tcW w:w="26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0F3FA806" w14:textId="77777777" w:rsidR="006E49B4" w:rsidRDefault="007B45C8">
            <w:pPr>
              <w:spacing w:after="40"/>
            </w:pPr>
            <w:r>
              <w:rPr>
                <w:rFonts w:ascii="Arial" w:eastAsia="Arial" w:hAnsi="Arial" w:cs="Arial"/>
                <w:b/>
                <w:bCs/>
                <w:sz w:val="17"/>
                <w:szCs w:val="17"/>
              </w:rPr>
              <w:t>Novelty / Uniqu</w:t>
            </w:r>
            <w:r>
              <w:rPr>
                <w:rFonts w:ascii="Arial" w:eastAsia="Arial" w:hAnsi="Arial" w:cs="Arial"/>
                <w:b/>
                <w:bCs/>
                <w:sz w:val="17"/>
                <w:szCs w:val="17"/>
              </w:rPr>
              <w:t>eness</w:t>
            </w:r>
          </w:p>
        </w:tc>
        <w:tc>
          <w:tcPr>
            <w:tcW w:w="67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181DAF98" w14:textId="77777777" w:rsidR="006E49B4" w:rsidRDefault="007B45C8">
            <w:pPr>
              <w:pStyle w:val="ListParagraph"/>
              <w:numPr>
                <w:ilvl w:val="0"/>
                <w:numId w:val="2"/>
              </w:numPr>
              <w:spacing w:after="40"/>
            </w:pPr>
            <w:r>
              <w:rPr>
                <w:rFonts w:ascii="Arial" w:eastAsia="Arial" w:hAnsi="Arial" w:cs="Arial"/>
                <w:sz w:val="17"/>
                <w:szCs w:val="17"/>
              </w:rPr>
              <w:t>One centralized low-code platform that joins booking, slots, pricing, payments, workflow, notifications and reports.</w:t>
            </w:r>
          </w:p>
          <w:p w14:paraId="45E623A6" w14:textId="77777777" w:rsidR="006E49B4" w:rsidRDefault="007B45C8">
            <w:pPr>
              <w:pStyle w:val="ListParagraph"/>
              <w:numPr>
                <w:ilvl w:val="0"/>
                <w:numId w:val="2"/>
              </w:numPr>
              <w:spacing w:after="40"/>
            </w:pPr>
            <w:r>
              <w:rPr>
                <w:rFonts w:ascii="Arial" w:eastAsia="Arial" w:hAnsi="Arial" w:cs="Arial"/>
                <w:sz w:val="17"/>
                <w:szCs w:val="17"/>
              </w:rPr>
              <w:t>Real-time slot validation together with home sample collection scheduling.</w:t>
            </w:r>
          </w:p>
          <w:p w14:paraId="28F27172" w14:textId="77777777" w:rsidR="006E49B4" w:rsidRDefault="007B45C8">
            <w:pPr>
              <w:pStyle w:val="ListParagraph"/>
              <w:numPr>
                <w:ilvl w:val="0"/>
                <w:numId w:val="2"/>
              </w:numPr>
              <w:spacing w:after="40"/>
            </w:pPr>
            <w:r>
              <w:rPr>
                <w:rFonts w:ascii="Arial" w:eastAsia="Arial" w:hAnsi="Arial" w:cs="Arial"/>
                <w:sz w:val="17"/>
                <w:szCs w:val="17"/>
              </w:rPr>
              <w:t>Configurable workflows and approvals that admins can change without rewriting the application.</w:t>
            </w:r>
          </w:p>
          <w:p w14:paraId="77F6E998" w14:textId="77777777" w:rsidR="006E49B4" w:rsidRDefault="007B45C8">
            <w:pPr>
              <w:pStyle w:val="ListParagraph"/>
              <w:numPr>
                <w:ilvl w:val="0"/>
                <w:numId w:val="2"/>
              </w:numPr>
              <w:spacing w:after="40"/>
            </w:pPr>
            <w:r>
              <w:rPr>
                <w:rFonts w:ascii="Arial" w:eastAsia="Arial" w:hAnsi="Arial" w:cs="Arial"/>
                <w:sz w:val="17"/>
                <w:szCs w:val="17"/>
              </w:rPr>
              <w:t>Patient-level data filtering and role-based security for sensitive medical data.</w:t>
            </w:r>
          </w:p>
        </w:tc>
      </w:tr>
      <w:tr w:rsidR="006E49B4" w14:paraId="1F887DC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15FE9A36" w14:textId="77777777" w:rsidR="006E49B4" w:rsidRDefault="007B45C8">
            <w:pPr>
              <w:spacing w:after="40"/>
              <w:jc w:val="center"/>
            </w:pPr>
            <w:r>
              <w:rPr>
                <w:rFonts w:ascii="Arial" w:eastAsia="Arial" w:hAnsi="Arial" w:cs="Arial"/>
                <w:sz w:val="17"/>
                <w:szCs w:val="17"/>
              </w:rPr>
              <w:t>4.</w:t>
            </w:r>
          </w:p>
        </w:tc>
        <w:tc>
          <w:tcPr>
            <w:tcW w:w="26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636ECE40" w14:textId="77777777" w:rsidR="006E49B4" w:rsidRDefault="007B45C8">
            <w:pPr>
              <w:spacing w:after="40"/>
            </w:pPr>
            <w:r>
              <w:rPr>
                <w:rFonts w:ascii="Arial" w:eastAsia="Arial" w:hAnsi="Arial" w:cs="Arial"/>
                <w:b/>
                <w:bCs/>
                <w:sz w:val="17"/>
                <w:szCs w:val="17"/>
              </w:rPr>
              <w:t>Social Impact / Customer Satisfaction</w:t>
            </w:r>
          </w:p>
        </w:tc>
        <w:tc>
          <w:tcPr>
            <w:tcW w:w="67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2CEB55C7" w14:textId="77777777" w:rsidR="006E49B4" w:rsidRDefault="007B45C8">
            <w:pPr>
              <w:pStyle w:val="ListParagraph"/>
              <w:numPr>
                <w:ilvl w:val="0"/>
                <w:numId w:val="2"/>
              </w:numPr>
              <w:spacing w:after="40"/>
            </w:pPr>
            <w:r>
              <w:rPr>
                <w:rFonts w:ascii="Arial" w:eastAsia="Arial" w:hAnsi="Arial" w:cs="Arial"/>
                <w:sz w:val="17"/>
                <w:szCs w:val="17"/>
              </w:rPr>
              <w:t>Saves patients time and travel, and helps elderly or ill patients through home sample collection.</w:t>
            </w:r>
          </w:p>
          <w:p w14:paraId="5B4675AE" w14:textId="77777777" w:rsidR="006E49B4" w:rsidRDefault="007B45C8">
            <w:pPr>
              <w:pStyle w:val="ListParagraph"/>
              <w:numPr>
                <w:ilvl w:val="0"/>
                <w:numId w:val="2"/>
              </w:numPr>
              <w:spacing w:after="40"/>
            </w:pPr>
            <w:r>
              <w:rPr>
                <w:rFonts w:ascii="Arial" w:eastAsia="Arial" w:hAnsi="Arial" w:cs="Arial"/>
                <w:sz w:val="17"/>
                <w:szCs w:val="17"/>
              </w:rPr>
              <w:t>Clear pricing and automatic updates build trust and reduce anxiety.</w:t>
            </w:r>
          </w:p>
          <w:p w14:paraId="391D6B81" w14:textId="77777777" w:rsidR="006E49B4" w:rsidRDefault="007B45C8">
            <w:pPr>
              <w:pStyle w:val="ListParagraph"/>
              <w:numPr>
                <w:ilvl w:val="0"/>
                <w:numId w:val="2"/>
              </w:numPr>
              <w:spacing w:after="40"/>
            </w:pPr>
            <w:r>
              <w:rPr>
                <w:rFonts w:ascii="Arial" w:eastAsia="Arial" w:hAnsi="Arial" w:cs="Arial"/>
                <w:sz w:val="17"/>
                <w:szCs w:val="17"/>
              </w:rPr>
              <w:t>Faster, secure access to reports supports quicker tr</w:t>
            </w:r>
            <w:r>
              <w:rPr>
                <w:rFonts w:ascii="Arial" w:eastAsia="Arial" w:hAnsi="Arial" w:cs="Arial"/>
                <w:sz w:val="17"/>
                <w:szCs w:val="17"/>
              </w:rPr>
              <w:t>eatment decisions.</w:t>
            </w:r>
          </w:p>
          <w:p w14:paraId="38B1FECB" w14:textId="77777777" w:rsidR="006E49B4" w:rsidRDefault="007B45C8">
            <w:pPr>
              <w:pStyle w:val="ListParagraph"/>
              <w:numPr>
                <w:ilvl w:val="0"/>
                <w:numId w:val="2"/>
              </w:numPr>
              <w:spacing w:after="40"/>
            </w:pPr>
            <w:r>
              <w:rPr>
                <w:rFonts w:ascii="Arial" w:eastAsia="Arial" w:hAnsi="Arial" w:cs="Arial"/>
                <w:sz w:val="17"/>
                <w:szCs w:val="17"/>
              </w:rPr>
              <w:t xml:space="preserve">Less paperwork and fewer phone enquiries for the </w:t>
            </w:r>
            <w:proofErr w:type="spellStart"/>
            <w:r>
              <w:rPr>
                <w:rFonts w:ascii="Arial" w:eastAsia="Arial" w:hAnsi="Arial" w:cs="Arial"/>
                <w:sz w:val="17"/>
                <w:szCs w:val="17"/>
              </w:rPr>
              <w:t>center</w:t>
            </w:r>
            <w:proofErr w:type="spellEnd"/>
            <w:r>
              <w:rPr>
                <w:rFonts w:ascii="Arial" w:eastAsia="Arial" w:hAnsi="Arial" w:cs="Arial"/>
                <w:sz w:val="17"/>
                <w:szCs w:val="17"/>
              </w:rPr>
              <w:t>, so staff can focus on patient care.</w:t>
            </w:r>
          </w:p>
        </w:tc>
      </w:tr>
      <w:tr w:rsidR="006E49B4" w14:paraId="70F2A0D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524EE2F6" w14:textId="77777777" w:rsidR="006E49B4" w:rsidRDefault="007B45C8">
            <w:pPr>
              <w:spacing w:after="40"/>
              <w:jc w:val="center"/>
            </w:pPr>
            <w:r>
              <w:rPr>
                <w:rFonts w:ascii="Arial" w:eastAsia="Arial" w:hAnsi="Arial" w:cs="Arial"/>
                <w:sz w:val="17"/>
                <w:szCs w:val="17"/>
              </w:rPr>
              <w:t>5.</w:t>
            </w:r>
          </w:p>
        </w:tc>
        <w:tc>
          <w:tcPr>
            <w:tcW w:w="26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3765C7C4" w14:textId="77777777" w:rsidR="006E49B4" w:rsidRDefault="007B45C8">
            <w:pPr>
              <w:spacing w:after="40"/>
            </w:pPr>
            <w:r>
              <w:rPr>
                <w:rFonts w:ascii="Arial" w:eastAsia="Arial" w:hAnsi="Arial" w:cs="Arial"/>
                <w:b/>
                <w:bCs/>
                <w:sz w:val="17"/>
                <w:szCs w:val="17"/>
              </w:rPr>
              <w:t>Business Model (Revenue Model)</w:t>
            </w:r>
          </w:p>
        </w:tc>
        <w:tc>
          <w:tcPr>
            <w:tcW w:w="67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56AD8038" w14:textId="77777777" w:rsidR="006E49B4" w:rsidRDefault="007B45C8">
            <w:pPr>
              <w:pStyle w:val="ListParagraph"/>
              <w:numPr>
                <w:ilvl w:val="0"/>
                <w:numId w:val="2"/>
              </w:numPr>
              <w:spacing w:after="40"/>
            </w:pPr>
            <w:r>
              <w:rPr>
                <w:rFonts w:ascii="Arial" w:eastAsia="Arial" w:hAnsi="Arial" w:cs="Arial"/>
                <w:sz w:val="17"/>
                <w:szCs w:val="17"/>
              </w:rPr>
              <w:t>Revenue from diagnostic test and package bookings, including premium slots.</w:t>
            </w:r>
          </w:p>
          <w:p w14:paraId="591CD243" w14:textId="77777777" w:rsidR="006E49B4" w:rsidRDefault="007B45C8">
            <w:pPr>
              <w:pStyle w:val="ListParagraph"/>
              <w:numPr>
                <w:ilvl w:val="0"/>
                <w:numId w:val="2"/>
              </w:numPr>
              <w:spacing w:after="40"/>
            </w:pPr>
            <w:r>
              <w:rPr>
                <w:rFonts w:ascii="Arial" w:eastAsia="Arial" w:hAnsi="Arial" w:cs="Arial"/>
                <w:sz w:val="17"/>
                <w:szCs w:val="17"/>
              </w:rPr>
              <w:t>Home sample collection charges.</w:t>
            </w:r>
          </w:p>
          <w:p w14:paraId="41BB4016" w14:textId="77777777" w:rsidR="006E49B4" w:rsidRDefault="007B45C8">
            <w:pPr>
              <w:pStyle w:val="ListParagraph"/>
              <w:numPr>
                <w:ilvl w:val="0"/>
                <w:numId w:val="2"/>
              </w:numPr>
              <w:spacing w:after="40"/>
            </w:pPr>
            <w:r>
              <w:rPr>
                <w:rFonts w:ascii="Arial" w:eastAsia="Arial" w:hAnsi="Arial" w:cs="Arial"/>
                <w:sz w:val="17"/>
                <w:szCs w:val="17"/>
              </w:rPr>
              <w:t>Health check-up package pricing with discount rules to bring repeat patients.</w:t>
            </w:r>
          </w:p>
          <w:p w14:paraId="47966D79" w14:textId="77777777" w:rsidR="006E49B4" w:rsidRDefault="007B45C8">
            <w:pPr>
              <w:pStyle w:val="ListParagraph"/>
              <w:numPr>
                <w:ilvl w:val="0"/>
                <w:numId w:val="2"/>
              </w:numPr>
              <w:spacing w:after="40"/>
            </w:pPr>
            <w:r>
              <w:rPr>
                <w:rFonts w:ascii="Arial" w:eastAsia="Arial" w:hAnsi="Arial" w:cs="Arial"/>
                <w:sz w:val="17"/>
                <w:szCs w:val="17"/>
              </w:rPr>
              <w:t>Possible future revenue from partner labs and subscription health plan</w:t>
            </w:r>
            <w:r>
              <w:rPr>
                <w:rFonts w:ascii="Arial" w:eastAsia="Arial" w:hAnsi="Arial" w:cs="Arial"/>
                <w:sz w:val="17"/>
                <w:szCs w:val="17"/>
              </w:rPr>
              <w:t>s.</w:t>
            </w:r>
          </w:p>
        </w:tc>
      </w:tr>
      <w:tr w:rsidR="006E49B4" w14:paraId="0F9BFA1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2711F2F6" w14:textId="77777777" w:rsidR="006E49B4" w:rsidRDefault="007B45C8">
            <w:pPr>
              <w:spacing w:after="40"/>
              <w:jc w:val="center"/>
            </w:pPr>
            <w:r>
              <w:rPr>
                <w:rFonts w:ascii="Arial" w:eastAsia="Arial" w:hAnsi="Arial" w:cs="Arial"/>
                <w:sz w:val="17"/>
                <w:szCs w:val="17"/>
              </w:rPr>
              <w:t>6.</w:t>
            </w:r>
          </w:p>
        </w:tc>
        <w:tc>
          <w:tcPr>
            <w:tcW w:w="2600"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76A29584" w14:textId="77777777" w:rsidR="006E49B4" w:rsidRDefault="007B45C8">
            <w:pPr>
              <w:spacing w:after="40"/>
            </w:pPr>
            <w:r>
              <w:rPr>
                <w:rFonts w:ascii="Arial" w:eastAsia="Arial" w:hAnsi="Arial" w:cs="Arial"/>
                <w:b/>
                <w:bCs/>
                <w:sz w:val="17"/>
                <w:szCs w:val="17"/>
              </w:rPr>
              <w:t>Scalability of the Solution</w:t>
            </w:r>
          </w:p>
        </w:tc>
        <w:tc>
          <w:tcPr>
            <w:tcW w:w="6778" w:type="dxa"/>
            <w:tcBorders>
              <w:top w:val="single" w:sz="4" w:space="0" w:color="000000"/>
              <w:left w:val="single" w:sz="4" w:space="0" w:color="000000"/>
              <w:bottom w:val="single" w:sz="4" w:space="0" w:color="000000"/>
              <w:right w:val="single" w:sz="4" w:space="0" w:color="000000"/>
            </w:tcBorders>
            <w:tcMar>
              <w:top w:w="35" w:type="dxa"/>
              <w:left w:w="100" w:type="dxa"/>
              <w:bottom w:w="35" w:type="dxa"/>
              <w:right w:w="100" w:type="dxa"/>
            </w:tcMar>
          </w:tcPr>
          <w:p w14:paraId="564ED419" w14:textId="77777777" w:rsidR="006E49B4" w:rsidRDefault="007B45C8">
            <w:pPr>
              <w:pStyle w:val="ListParagraph"/>
              <w:numPr>
                <w:ilvl w:val="0"/>
                <w:numId w:val="2"/>
              </w:numPr>
              <w:spacing w:after="40"/>
            </w:pPr>
            <w:r>
              <w:rPr>
                <w:rFonts w:ascii="Arial" w:eastAsia="Arial" w:hAnsi="Arial" w:cs="Arial"/>
                <w:sz w:val="17"/>
                <w:szCs w:val="17"/>
              </w:rPr>
              <w:t>Built as a scoped ServiceNow application with modular widgets, reusable Script Includes and configurable Flow Designer actions.</w:t>
            </w:r>
          </w:p>
          <w:p w14:paraId="292BB9B2" w14:textId="77777777" w:rsidR="006E49B4" w:rsidRDefault="007B45C8">
            <w:pPr>
              <w:pStyle w:val="ListParagraph"/>
              <w:numPr>
                <w:ilvl w:val="0"/>
                <w:numId w:val="2"/>
              </w:numPr>
              <w:spacing w:after="40"/>
            </w:pPr>
            <w:r>
              <w:rPr>
                <w:rFonts w:ascii="Arial" w:eastAsia="Arial" w:hAnsi="Arial" w:cs="Arial"/>
                <w:sz w:val="17"/>
                <w:szCs w:val="17"/>
              </w:rPr>
              <w:t>New tests, packages, slots, technicians and branches are added through custom tables and form</w:t>
            </w:r>
            <w:r>
              <w:rPr>
                <w:rFonts w:ascii="Arial" w:eastAsia="Arial" w:hAnsi="Arial" w:cs="Arial"/>
                <w:sz w:val="17"/>
                <w:szCs w:val="17"/>
              </w:rPr>
              <w:t>s without code changes.</w:t>
            </w:r>
          </w:p>
          <w:p w14:paraId="0D7FA9C0" w14:textId="77777777" w:rsidR="006E49B4" w:rsidRDefault="007B45C8">
            <w:pPr>
              <w:pStyle w:val="ListParagraph"/>
              <w:numPr>
                <w:ilvl w:val="0"/>
                <w:numId w:val="2"/>
              </w:numPr>
              <w:spacing w:after="40"/>
            </w:pPr>
            <w:r>
              <w:rPr>
                <w:rFonts w:ascii="Arial" w:eastAsia="Arial" w:hAnsi="Arial" w:cs="Arial"/>
                <w:sz w:val="17"/>
                <w:szCs w:val="17"/>
              </w:rPr>
              <w:t xml:space="preserve">Ready for future additions: external payment gateways, SMS notifications, </w:t>
            </w:r>
            <w:proofErr w:type="gramStart"/>
            <w:r>
              <w:rPr>
                <w:rFonts w:ascii="Arial" w:eastAsia="Arial" w:hAnsi="Arial" w:cs="Arial"/>
                <w:sz w:val="17"/>
                <w:szCs w:val="17"/>
              </w:rPr>
              <w:t>a doctor portal and analytics</w:t>
            </w:r>
            <w:proofErr w:type="gramEnd"/>
            <w:r>
              <w:rPr>
                <w:rFonts w:ascii="Arial" w:eastAsia="Arial" w:hAnsi="Arial" w:cs="Arial"/>
                <w:sz w:val="17"/>
                <w:szCs w:val="17"/>
              </w:rPr>
              <w:t>.</w:t>
            </w:r>
          </w:p>
          <w:p w14:paraId="759FD42F" w14:textId="77777777" w:rsidR="006E49B4" w:rsidRDefault="007B45C8">
            <w:pPr>
              <w:pStyle w:val="ListParagraph"/>
              <w:numPr>
                <w:ilvl w:val="0"/>
                <w:numId w:val="2"/>
              </w:numPr>
              <w:spacing w:after="40"/>
            </w:pPr>
            <w:r>
              <w:rPr>
                <w:rFonts w:ascii="Arial" w:eastAsia="Arial" w:hAnsi="Arial" w:cs="Arial"/>
                <w:sz w:val="17"/>
                <w:szCs w:val="17"/>
              </w:rPr>
              <w:t>Runs on the ServiceNow cloud platform, so it can grow with the number of patients.</w:t>
            </w:r>
          </w:p>
        </w:tc>
      </w:tr>
    </w:tbl>
    <w:p w14:paraId="6DD56D10" w14:textId="77777777" w:rsidR="007B45C8" w:rsidRDefault="007B45C8"/>
    <w:sectPr w:rsidR="007B45C8">
      <w:pgSz w:w="11906" w:h="16838"/>
      <w:pgMar w:top="600" w:right="864" w:bottom="50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1D0698"/>
    <w:multiLevelType w:val="hybridMultilevel"/>
    <w:tmpl w:val="2EA0126C"/>
    <w:lvl w:ilvl="0" w:tplc="212257E4">
      <w:start w:val="1"/>
      <w:numFmt w:val="bullet"/>
      <w:lvlText w:val="•"/>
      <w:lvlJc w:val="left"/>
      <w:pPr>
        <w:ind w:left="300" w:hanging="200"/>
      </w:pPr>
    </w:lvl>
    <w:lvl w:ilvl="1" w:tplc="291C5B9E">
      <w:numFmt w:val="decimal"/>
      <w:lvlText w:val=""/>
      <w:lvlJc w:val="left"/>
    </w:lvl>
    <w:lvl w:ilvl="2" w:tplc="0E10C084">
      <w:numFmt w:val="decimal"/>
      <w:lvlText w:val=""/>
      <w:lvlJc w:val="left"/>
    </w:lvl>
    <w:lvl w:ilvl="3" w:tplc="1BDE6F82">
      <w:numFmt w:val="decimal"/>
      <w:lvlText w:val=""/>
      <w:lvlJc w:val="left"/>
    </w:lvl>
    <w:lvl w:ilvl="4" w:tplc="51F0D454">
      <w:numFmt w:val="decimal"/>
      <w:lvlText w:val=""/>
      <w:lvlJc w:val="left"/>
    </w:lvl>
    <w:lvl w:ilvl="5" w:tplc="1ED8B89E">
      <w:numFmt w:val="decimal"/>
      <w:lvlText w:val=""/>
      <w:lvlJc w:val="left"/>
    </w:lvl>
    <w:lvl w:ilvl="6" w:tplc="2138C512">
      <w:numFmt w:val="decimal"/>
      <w:lvlText w:val=""/>
      <w:lvlJc w:val="left"/>
    </w:lvl>
    <w:lvl w:ilvl="7" w:tplc="E34EC106">
      <w:numFmt w:val="decimal"/>
      <w:lvlText w:val=""/>
      <w:lvlJc w:val="left"/>
    </w:lvl>
    <w:lvl w:ilvl="8" w:tplc="9BEE69A2">
      <w:numFmt w:val="decimal"/>
      <w:lvlText w:val=""/>
      <w:lvlJc w:val="left"/>
    </w:lvl>
  </w:abstractNum>
  <w:abstractNum w:abstractNumId="1" w15:restartNumberingAfterBreak="0">
    <w:nsid w:val="634B77AB"/>
    <w:multiLevelType w:val="hybridMultilevel"/>
    <w:tmpl w:val="6298FA5C"/>
    <w:lvl w:ilvl="0" w:tplc="5F1650B6">
      <w:start w:val="1"/>
      <w:numFmt w:val="bullet"/>
      <w:lvlText w:val="●"/>
      <w:lvlJc w:val="left"/>
      <w:pPr>
        <w:ind w:left="720" w:hanging="360"/>
      </w:pPr>
    </w:lvl>
    <w:lvl w:ilvl="1" w:tplc="B2BEBFBA">
      <w:start w:val="1"/>
      <w:numFmt w:val="bullet"/>
      <w:lvlText w:val="○"/>
      <w:lvlJc w:val="left"/>
      <w:pPr>
        <w:ind w:left="1440" w:hanging="360"/>
      </w:pPr>
    </w:lvl>
    <w:lvl w:ilvl="2" w:tplc="EF5421D0">
      <w:start w:val="1"/>
      <w:numFmt w:val="bullet"/>
      <w:lvlText w:val="■"/>
      <w:lvlJc w:val="left"/>
      <w:pPr>
        <w:ind w:left="2160" w:hanging="360"/>
      </w:pPr>
    </w:lvl>
    <w:lvl w:ilvl="3" w:tplc="69926E74">
      <w:start w:val="1"/>
      <w:numFmt w:val="bullet"/>
      <w:lvlText w:val="●"/>
      <w:lvlJc w:val="left"/>
      <w:pPr>
        <w:ind w:left="2880" w:hanging="360"/>
      </w:pPr>
    </w:lvl>
    <w:lvl w:ilvl="4" w:tplc="B3F2F288">
      <w:start w:val="1"/>
      <w:numFmt w:val="bullet"/>
      <w:lvlText w:val="○"/>
      <w:lvlJc w:val="left"/>
      <w:pPr>
        <w:ind w:left="3600" w:hanging="360"/>
      </w:pPr>
    </w:lvl>
    <w:lvl w:ilvl="5" w:tplc="0088DDF6">
      <w:start w:val="1"/>
      <w:numFmt w:val="bullet"/>
      <w:lvlText w:val="■"/>
      <w:lvlJc w:val="left"/>
      <w:pPr>
        <w:ind w:left="4320" w:hanging="360"/>
      </w:pPr>
    </w:lvl>
    <w:lvl w:ilvl="6" w:tplc="AE94F8FC">
      <w:start w:val="1"/>
      <w:numFmt w:val="bullet"/>
      <w:lvlText w:val="●"/>
      <w:lvlJc w:val="left"/>
      <w:pPr>
        <w:ind w:left="5040" w:hanging="360"/>
      </w:pPr>
    </w:lvl>
    <w:lvl w:ilvl="7" w:tplc="8062CF7A">
      <w:start w:val="1"/>
      <w:numFmt w:val="bullet"/>
      <w:lvlText w:val="●"/>
      <w:lvlJc w:val="left"/>
      <w:pPr>
        <w:ind w:left="5760" w:hanging="360"/>
      </w:pPr>
    </w:lvl>
    <w:lvl w:ilvl="8" w:tplc="F2AEC49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9B4"/>
    <w:rsid w:val="006E49B4"/>
    <w:rsid w:val="007B45C8"/>
    <w:rsid w:val="00D06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156C1"/>
  <w15:docId w15:val="{0D65B73E-EE42-4C0F-80AD-CF64184C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 R</cp:lastModifiedBy>
  <cp:revision>2</cp:revision>
  <dcterms:created xsi:type="dcterms:W3CDTF">2026-10-07T09:46:00Z</dcterms:created>
  <dcterms:modified xsi:type="dcterms:W3CDTF">2026-10-08T12:52:00Z</dcterms:modified>
</cp:coreProperties>
</file>