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– Blue/Green (GKE + GCE) with Cloudflare + Monitoring (Prometheus/Grafana)</w:t>
      </w:r>
    </w:p>
    <w:p>
      <w:r>
        <w:t>Project: srinisre023</w:t>
      </w:r>
    </w:p>
    <w:p>
      <w:r>
        <w:t>GKE cluster: bluegreen (us-central1-a)</w:t>
      </w:r>
    </w:p>
    <w:p>
      <w:r>
        <w:t>Domain (Cloudflare): srini23.com (single domain, one platform active at a time)</w:t>
      </w:r>
    </w:p>
    <w:p>
      <w:r>
        <w:t>Cloudflare Zone ID: 57480a5cef91da6481d9fdff3c6d3d21</w:t>
      </w:r>
    </w:p>
    <w:p>
      <w:r>
        <w:t>Docker image: 2823/nginx-app (tags: v1=blue, v2=green, v3+ future releases)</w:t>
      </w:r>
    </w:p>
    <w:p>
      <w:pPr>
        <w:pStyle w:val="Heading1"/>
      </w:pPr>
      <w:r>
        <w:t>1) What this Terraform deploys</w:t>
      </w:r>
    </w:p>
    <w:p>
      <w:pPr>
        <w:pStyle w:val="ListBullet"/>
      </w:pPr>
      <w:r>
        <w:t>GKE: namespace, blue &amp; green deployments, service-based traffic switch, Ingress (GCE), Google ManagedCertificate (HTTPS), static global IP for Ingress. (Optional toggle to create cluster)</w:t>
      </w:r>
    </w:p>
    <w:p>
      <w:pPr>
        <w:pStyle w:val="ListBullet"/>
      </w:pPr>
      <w:r>
        <w:t>GCE: two instance templates (blue/green), two MIGs, firewall for LB health checks, global HTTPS Load Balancer (static IP, health check, backend service, URL map, HTTPS proxy, forwarding rule), Google managed SSL certificate for srini23.com.</w:t>
      </w:r>
    </w:p>
    <w:p>
      <w:pPr>
        <w:pStyle w:val="ListBullet"/>
      </w:pPr>
      <w:r>
        <w:t>Cloudflare DNS: A record for srini23.com pointing to the active platform IP (GKE or GCE), proxied disabled (DNS only).</w:t>
      </w:r>
    </w:p>
    <w:p>
      <w:pPr>
        <w:pStyle w:val="ListBullet"/>
      </w:pPr>
      <w:r>
        <w:t>Monitoring on GKE: kube-prometheus-stack (Prometheus, Alertmanager, Grafana) + Blackbox exporter probing https://srini23.com; alert rules for downtime, latency, 5xx, SSL expiry.</w:t>
      </w:r>
    </w:p>
    <w:p>
      <w:pPr>
        <w:pStyle w:val="Heading1"/>
      </w:pPr>
      <w:r>
        <w:t>2) How to use (quick start)</w:t>
      </w:r>
    </w:p>
    <w:p>
      <w:r>
        <w:rPr>
          <w:rFonts w:ascii="Consolas" w:hAnsi="Consolas" w:eastAsia="Consolas"/>
          <w:sz w:val="18"/>
        </w:rPr>
        <w:t># 1) Put the Terraform files into a folder named terraform/</w:t>
        <w:br/>
        <w:t># 2) Create terraform.tfvars with your values (example below)</w:t>
        <w:br/>
        <w:t># 3) Run:</w:t>
        <w:br/>
        <w:t>terraform init</w:t>
        <w:br/>
        <w:t>terraform plan -var-file=terraform.tfvars</w:t>
        <w:br/>
        <w:t>terraform apply -var-file=terraform.tfvars</w:t>
        <w:br/>
      </w:r>
    </w:p>
    <w:p>
      <w:pPr>
        <w:pStyle w:val="Heading1"/>
      </w:pPr>
      <w:r>
        <w:t>3) terraform.tfvars (READY – zone id filled)</w:t>
      </w:r>
    </w:p>
    <w:p>
      <w:r>
        <w:rPr>
          <w:rFonts w:ascii="Consolas" w:hAnsi="Consolas" w:eastAsia="Consolas"/>
          <w:sz w:val="18"/>
        </w:rPr>
        <w:t>project_id            = "srinisre023"</w:t>
        <w:br/>
        <w:t>region                = "us-central1"</w:t>
        <w:br/>
        <w:t>zone                  = "us-central1-a"</w:t>
        <w:br/>
        <w:t>domain                = "srini23.com"</w:t>
        <w:br/>
        <w:br/>
        <w:t># Use only one platform at a time behind srini23.com</w:t>
        <w:br/>
        <w:t>active_platform       = "gke"        # switch to "gce" when needed</w:t>
        <w:br/>
        <w:br/>
        <w:t># Blue/Green switches</w:t>
        <w:br/>
        <w:t># GKE: Service selector decides live traffic</w:t>
        <w:br/>
        <w:t># GCE: Backend service attaches only the chosen MIG</w:t>
        <w:br/>
        <w:br/>
        <w:t>gke_active_color      = "blue"       # or "green"</w:t>
        <w:br/>
        <w:t>gce_active_color      = "blue"       # or "green"</w:t>
        <w:br/>
        <w:br/>
        <w:t># App image</w:t>
        <w:br/>
        <w:br/>
        <w:t>docker_image          = "2823/nginx-app"</w:t>
        <w:br/>
        <w:t>blue_tag              = "v1"</w:t>
        <w:br/>
        <w:t>green_tag             = "v2"</w:t>
        <w:br/>
        <w:br/>
        <w:t># If you already have the cluster 'bluegreen', keep this false</w:t>
        <w:br/>
        <w:t>create_gke_cluster     = false</w:t>
        <w:br/>
        <w:br/>
        <w:t># Cloudflare</w:t>
        <w:br/>
        <w:t>cloudflare_zone_id     = "57480a5cef91da6481d9fdff3c6d3d21"</w:t>
        <w:br/>
        <w:t>cloudflare_api_token   = "&lt;CLOUDFLARE_API_TOKEN&gt;"  # keep secret</w:t>
        <w:br/>
        <w:br/>
        <w:t># Grafana</w:t>
        <w:br/>
        <w:br/>
        <w:t>grafana_admin_password = "&lt;STRONG_PASSWORD&gt;"       # keep secret</w:t>
        <w:br/>
      </w:r>
    </w:p>
    <w:p>
      <w:pPr>
        <w:pStyle w:val="Heading1"/>
      </w:pPr>
      <w:r>
        <w:t>4) Key operations</w:t>
      </w:r>
    </w:p>
    <w:p>
      <w:pPr>
        <w:pStyle w:val="ListBullet"/>
      </w:pPr>
      <w:r>
        <w:t>Switch platform behind srini23.com</w:t>
      </w:r>
    </w:p>
    <w:p>
      <w:r>
        <w:rPr>
          <w:rFonts w:ascii="Consolas" w:hAnsi="Consolas" w:eastAsia="Consolas"/>
          <w:sz w:val="18"/>
        </w:rPr>
        <w:t># terraform.tfvars</w:t>
        <w:br/>
        <w:t>active_platform = "gce"   # or "gke"</w:t>
        <w:br/>
        <w:t>terraform apply -var-file=terraform.tfvars</w:t>
        <w:br/>
      </w:r>
    </w:p>
    <w:p>
      <w:pPr>
        <w:pStyle w:val="ListBullet"/>
      </w:pPr>
      <w:r>
        <w:t>Switch Blue/Green traffic on GKE</w:t>
      </w:r>
    </w:p>
    <w:p>
      <w:r>
        <w:rPr>
          <w:rFonts w:ascii="Consolas" w:hAnsi="Consolas" w:eastAsia="Consolas"/>
          <w:sz w:val="18"/>
        </w:rPr>
        <w:t># terraform.tfvars</w:t>
        <w:br/>
        <w:t>gke_active_color = "green"  # or "blue"</w:t>
        <w:br/>
        <w:t>terraform apply -var-file=terraform.tfvars</w:t>
        <w:br/>
      </w:r>
    </w:p>
    <w:p>
      <w:pPr>
        <w:pStyle w:val="ListBullet"/>
      </w:pPr>
      <w:r>
        <w:t>Switch Blue/Green traffic on GCE</w:t>
      </w:r>
    </w:p>
    <w:p>
      <w:r>
        <w:rPr>
          <w:rFonts w:ascii="Consolas" w:hAnsi="Consolas" w:eastAsia="Consolas"/>
          <w:sz w:val="18"/>
        </w:rPr>
        <w:t># terraform.tfvars</w:t>
        <w:br/>
        <w:t>gce_active_color = "green"  # or "blue"</w:t>
        <w:br/>
        <w:t>terraform apply -var-file=terraform.tfvars</w:t>
        <w:br/>
      </w:r>
    </w:p>
    <w:p>
      <w:pPr>
        <w:pStyle w:val="ListBullet"/>
      </w:pPr>
      <w:r>
        <w:t>Grafana/Prometheus/Alertmanager access (port-forward)</w:t>
      </w:r>
    </w:p>
    <w:p>
      <w:r>
        <w:rPr>
          <w:rFonts w:ascii="Consolas" w:hAnsi="Consolas" w:eastAsia="Consolas"/>
          <w:sz w:val="18"/>
        </w:rPr>
        <w:t>kubectl -n monitoring port-forward svc/kps-grafana 3000:80</w:t>
        <w:br/>
        <w:t>kubectl -n monitoring port-forward svc/kps-kube-prometheus-stack-prometheus 9090:9090</w:t>
        <w:br/>
        <w:t>kubectl -n monitoring port-forward svc/kps-kube-prometheus-stack-alertmanager 9093:9093</w:t>
        <w:br/>
      </w:r>
    </w:p>
    <w:p>
      <w:pPr>
        <w:pStyle w:val="Heading1"/>
      </w:pPr>
      <w:r>
        <w:t>5) Notes</w:t>
      </w:r>
    </w:p>
    <w:p>
      <w:pPr>
        <w:pStyle w:val="ListBullet"/>
      </w:pPr>
      <w:r>
        <w:t>Cloudflare record must be DNS-only (proxied=false). Do not enable the orange cloud proxy for srini23.com in this setup.</w:t>
      </w:r>
    </w:p>
    <w:p>
      <w:pPr>
        <w:pStyle w:val="ListBullet"/>
      </w:pPr>
      <w:r>
        <w:t>Google-managed certificates (GKE ManagedCertificate and GCE managed SSL cert) become ACTIVE only after DNS points to the correct load balancer IP and propagation completes.</w:t>
      </w:r>
    </w:p>
    <w:p>
      <w:pPr>
        <w:pStyle w:val="ListBullet"/>
      </w:pPr>
      <w:r>
        <w:t>If resources already exist manually, either import to Terraform state or delete and let Terraform manage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BV, Srini</dc:creator>
  <keywords/>
  <dc:description>generated by python-docx</dc:description>
  <lastModifiedBy>BV, Srini</lastModifiedBy>
  <revision>1</revision>
  <dcterms:created xsi:type="dcterms:W3CDTF">2026-05-24T12:27:47.8226503Z</dcterms:created>
  <dcterms:modified xsi:type="dcterms:W3CDTF">2026-05-24T12:27:47.8226503Z</dcterms:modified>
  <category/>
</coreProperties>
</file>