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AEB6" w14:textId="77777777" w:rsidR="003527E6" w:rsidRDefault="00F94283">
      <w:pPr>
        <w:spacing w:after="0"/>
        <w:jc w:val="center"/>
        <w:rPr>
          <w:b/>
          <w:sz w:val="28"/>
          <w:szCs w:val="28"/>
        </w:rPr>
      </w:pPr>
      <w:r>
        <w:rPr>
          <w:b/>
          <w:sz w:val="28"/>
          <w:szCs w:val="28"/>
        </w:rPr>
        <w:t>Ideation Phase</w:t>
      </w:r>
    </w:p>
    <w:p w14:paraId="1B5B5FED" w14:textId="77777777" w:rsidR="003527E6" w:rsidRDefault="00F94283">
      <w:pPr>
        <w:spacing w:after="0"/>
        <w:jc w:val="center"/>
        <w:rPr>
          <w:b/>
          <w:sz w:val="28"/>
          <w:szCs w:val="28"/>
        </w:rPr>
      </w:pPr>
      <w:r>
        <w:rPr>
          <w:b/>
          <w:sz w:val="28"/>
          <w:szCs w:val="28"/>
        </w:rPr>
        <w:t>Empathize &amp; Discover</w:t>
      </w:r>
    </w:p>
    <w:p w14:paraId="1B7BB87A" w14:textId="77777777" w:rsidR="003527E6" w:rsidRDefault="003527E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527E6" w14:paraId="582AF2DE" w14:textId="77777777">
        <w:tc>
          <w:tcPr>
            <w:tcW w:w="4508" w:type="dxa"/>
          </w:tcPr>
          <w:p w14:paraId="7460EEB1" w14:textId="77777777" w:rsidR="003527E6" w:rsidRDefault="00F94283">
            <w:r>
              <w:t>Date</w:t>
            </w:r>
          </w:p>
        </w:tc>
        <w:tc>
          <w:tcPr>
            <w:tcW w:w="4508" w:type="dxa"/>
          </w:tcPr>
          <w:p w14:paraId="45B1FC5A" w14:textId="5878B15A" w:rsidR="003527E6" w:rsidRDefault="00A90E88">
            <w:r>
              <w:t>07</w:t>
            </w:r>
            <w:r w:rsidR="00F94283">
              <w:t xml:space="preserve"> J</w:t>
            </w:r>
            <w:r>
              <w:t>ul</w:t>
            </w:r>
            <w:r w:rsidR="00F94283">
              <w:t>y 202</w:t>
            </w:r>
            <w:r>
              <w:t>6</w:t>
            </w:r>
          </w:p>
        </w:tc>
      </w:tr>
      <w:tr w:rsidR="003527E6" w14:paraId="01E5FC7C" w14:textId="77777777">
        <w:tc>
          <w:tcPr>
            <w:tcW w:w="4508" w:type="dxa"/>
          </w:tcPr>
          <w:p w14:paraId="02B41741" w14:textId="77777777" w:rsidR="003527E6" w:rsidRDefault="00F94283">
            <w:r>
              <w:t>Team ID</w:t>
            </w:r>
          </w:p>
        </w:tc>
        <w:tc>
          <w:tcPr>
            <w:tcW w:w="4508" w:type="dxa"/>
          </w:tcPr>
          <w:p w14:paraId="51ECBB9B" w14:textId="3DC2FF8E" w:rsidR="003527E6" w:rsidRDefault="00A90E88">
            <w:r w:rsidRPr="009D0A61">
              <w:t>SWTID-2026-8547</w:t>
            </w:r>
          </w:p>
        </w:tc>
      </w:tr>
      <w:tr w:rsidR="003527E6" w14:paraId="0B5C2CBC" w14:textId="77777777">
        <w:tc>
          <w:tcPr>
            <w:tcW w:w="4508" w:type="dxa"/>
          </w:tcPr>
          <w:p w14:paraId="6F13DCFD" w14:textId="77777777" w:rsidR="003527E6" w:rsidRDefault="00F94283">
            <w:r>
              <w:t>Project Name</w:t>
            </w:r>
          </w:p>
        </w:tc>
        <w:tc>
          <w:tcPr>
            <w:tcW w:w="4508" w:type="dxa"/>
          </w:tcPr>
          <w:p w14:paraId="6811BBBD" w14:textId="2055F01E" w:rsidR="003527E6" w:rsidRDefault="00A90E88">
            <w:r w:rsidRPr="009D0A61">
              <w:t>Optimizing User, Group, and Role Management with Access Control and Workflows</w:t>
            </w:r>
          </w:p>
        </w:tc>
      </w:tr>
      <w:tr w:rsidR="003527E6" w14:paraId="2585D3BD" w14:textId="77777777">
        <w:tc>
          <w:tcPr>
            <w:tcW w:w="4508" w:type="dxa"/>
          </w:tcPr>
          <w:p w14:paraId="6A2CF16D" w14:textId="77777777" w:rsidR="003527E6" w:rsidRDefault="00F94283">
            <w:r>
              <w:t>Maximum Marks</w:t>
            </w:r>
          </w:p>
        </w:tc>
        <w:tc>
          <w:tcPr>
            <w:tcW w:w="4508" w:type="dxa"/>
          </w:tcPr>
          <w:p w14:paraId="5936C73A" w14:textId="77777777" w:rsidR="003527E6" w:rsidRDefault="00F94283">
            <w:r>
              <w:t>4 Marks</w:t>
            </w:r>
          </w:p>
        </w:tc>
      </w:tr>
    </w:tbl>
    <w:p w14:paraId="1A18C112" w14:textId="77777777" w:rsidR="003527E6" w:rsidRDefault="003527E6">
      <w:pPr>
        <w:rPr>
          <w:b/>
          <w:sz w:val="24"/>
          <w:szCs w:val="24"/>
        </w:rPr>
      </w:pPr>
    </w:p>
    <w:p w14:paraId="42B386FC" w14:textId="77777777" w:rsidR="003527E6" w:rsidRDefault="00F94283">
      <w:pPr>
        <w:rPr>
          <w:b/>
          <w:sz w:val="24"/>
          <w:szCs w:val="24"/>
        </w:rPr>
      </w:pPr>
      <w:r>
        <w:rPr>
          <w:b/>
          <w:sz w:val="24"/>
          <w:szCs w:val="24"/>
        </w:rPr>
        <w:t>Empathy Map Canvas:</w:t>
      </w:r>
    </w:p>
    <w:p w14:paraId="44B02F84" w14:textId="77777777" w:rsidR="002838C6" w:rsidRPr="002838C6" w:rsidRDefault="002838C6" w:rsidP="002838C6">
      <w:pPr>
        <w:rPr>
          <w:bCs/>
          <w:sz w:val="24"/>
          <w:szCs w:val="24"/>
        </w:rPr>
      </w:pPr>
      <w:r w:rsidRPr="002838C6">
        <w:rPr>
          <w:bCs/>
          <w:sz w:val="24"/>
          <w:szCs w:val="24"/>
        </w:rPr>
        <w:t xml:space="preserve">An Empathy Map Canvas is a design thinking tool used to understand users by </w:t>
      </w:r>
      <w:proofErr w:type="spellStart"/>
      <w:r w:rsidRPr="002838C6">
        <w:rPr>
          <w:bCs/>
          <w:sz w:val="24"/>
          <w:szCs w:val="24"/>
        </w:rPr>
        <w:t>analyzing</w:t>
      </w:r>
      <w:proofErr w:type="spellEnd"/>
      <w:r w:rsidRPr="002838C6">
        <w:rPr>
          <w:bCs/>
          <w:sz w:val="24"/>
          <w:szCs w:val="24"/>
        </w:rPr>
        <w:t xml:space="preserve"> their thoughts, emotions, </w:t>
      </w:r>
      <w:proofErr w:type="spellStart"/>
      <w:r w:rsidRPr="002838C6">
        <w:rPr>
          <w:bCs/>
          <w:sz w:val="24"/>
          <w:szCs w:val="24"/>
        </w:rPr>
        <w:t>behaviors</w:t>
      </w:r>
      <w:proofErr w:type="spellEnd"/>
      <w:r w:rsidRPr="002838C6">
        <w:rPr>
          <w:bCs/>
          <w:sz w:val="24"/>
          <w:szCs w:val="24"/>
        </w:rPr>
        <w:t>, and challenges. It helps developers build applications that address real user needs.</w:t>
      </w:r>
    </w:p>
    <w:p w14:paraId="2EF22E17" w14:textId="77777777" w:rsidR="002838C6" w:rsidRPr="002838C6" w:rsidRDefault="002838C6">
      <w:pPr>
        <w:rPr>
          <w:bCs/>
          <w:sz w:val="24"/>
          <w:szCs w:val="24"/>
        </w:rPr>
      </w:pPr>
    </w:p>
    <w:p w14:paraId="7C4E5B44" w14:textId="77777777" w:rsidR="003527E6" w:rsidRDefault="00F9428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5104B38" w14:textId="77777777" w:rsidR="003527E6" w:rsidRDefault="003527E6">
      <w:pPr>
        <w:pBdr>
          <w:top w:val="nil"/>
          <w:left w:val="nil"/>
          <w:bottom w:val="nil"/>
          <w:right w:val="nil"/>
          <w:between w:val="nil"/>
        </w:pBdr>
        <w:spacing w:after="0" w:line="240" w:lineRule="auto"/>
        <w:jc w:val="both"/>
        <w:rPr>
          <w:color w:val="2A2A2A"/>
          <w:sz w:val="24"/>
          <w:szCs w:val="24"/>
        </w:rPr>
      </w:pPr>
    </w:p>
    <w:p w14:paraId="3D228593" w14:textId="77777777" w:rsidR="003527E6" w:rsidRDefault="00F9428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06B3742" w14:textId="77777777" w:rsidR="003527E6" w:rsidRDefault="00F9428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C33DD87" w14:textId="77777777" w:rsidR="003527E6" w:rsidRDefault="00F94283">
      <w:pPr>
        <w:jc w:val="both"/>
        <w:rPr>
          <w:b/>
          <w:color w:val="2A2A2A"/>
          <w:sz w:val="24"/>
          <w:szCs w:val="24"/>
        </w:rPr>
      </w:pPr>
      <w:r>
        <w:rPr>
          <w:b/>
          <w:color w:val="2A2A2A"/>
          <w:sz w:val="24"/>
          <w:szCs w:val="24"/>
        </w:rPr>
        <w:t>Example:</w:t>
      </w:r>
    </w:p>
    <w:p w14:paraId="4CC67C4D" w14:textId="77777777" w:rsidR="003527E6" w:rsidRDefault="00F94283">
      <w:pPr>
        <w:jc w:val="both"/>
        <w:rPr>
          <w:b/>
          <w:color w:val="2A2A2A"/>
          <w:sz w:val="24"/>
          <w:szCs w:val="24"/>
        </w:rPr>
      </w:pPr>
      <w:r>
        <w:rPr>
          <w:noProof/>
        </w:rPr>
        <w:drawing>
          <wp:inline distT="0" distB="0" distL="0" distR="0" wp14:anchorId="11AE94F8" wp14:editId="71959E4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59B8444" w14:textId="77777777" w:rsidR="003527E6" w:rsidRDefault="003527E6">
      <w:pPr>
        <w:rPr>
          <w:sz w:val="24"/>
          <w:szCs w:val="24"/>
        </w:rPr>
      </w:pPr>
    </w:p>
    <w:p w14:paraId="6A2E0CED" w14:textId="77777777" w:rsidR="003527E6" w:rsidRDefault="00F94283">
      <w:r>
        <w:rPr>
          <w:sz w:val="24"/>
          <w:szCs w:val="24"/>
        </w:rPr>
        <w:lastRenderedPageBreak/>
        <w:t xml:space="preserve">Reference: </w:t>
      </w:r>
      <w:hyperlink r:id="rId6">
        <w:r>
          <w:rPr>
            <w:color w:val="0563C1"/>
            <w:u w:val="single"/>
          </w:rPr>
          <w:t>https://www.mural.co/templates/empathy-map-canvas</w:t>
        </w:r>
      </w:hyperlink>
    </w:p>
    <w:p w14:paraId="03B2D36B" w14:textId="77777777" w:rsidR="003527E6" w:rsidRDefault="003527E6">
      <w:pPr>
        <w:jc w:val="both"/>
        <w:rPr>
          <w:b/>
          <w:color w:val="2A2A2A"/>
          <w:sz w:val="24"/>
          <w:szCs w:val="24"/>
        </w:rPr>
      </w:pPr>
    </w:p>
    <w:p w14:paraId="7E6551E3" w14:textId="77777777" w:rsidR="003527E6" w:rsidRDefault="003527E6">
      <w:pPr>
        <w:jc w:val="both"/>
        <w:rPr>
          <w:b/>
          <w:color w:val="2A2A2A"/>
          <w:sz w:val="24"/>
          <w:szCs w:val="24"/>
        </w:rPr>
      </w:pPr>
    </w:p>
    <w:p w14:paraId="10035D24" w14:textId="77777777" w:rsidR="003527E6" w:rsidRDefault="00F94283">
      <w:pPr>
        <w:jc w:val="both"/>
        <w:rPr>
          <w:b/>
          <w:color w:val="2A2A2A"/>
          <w:sz w:val="24"/>
          <w:szCs w:val="24"/>
        </w:rPr>
      </w:pPr>
      <w:r>
        <w:rPr>
          <w:b/>
          <w:color w:val="2A2A2A"/>
          <w:sz w:val="24"/>
          <w:szCs w:val="24"/>
        </w:rPr>
        <w:t>Example: Food Ordering &amp; Delivery Application</w:t>
      </w:r>
    </w:p>
    <w:p w14:paraId="6C18E24D" w14:textId="5A5522E9" w:rsidR="003527E6" w:rsidRDefault="002838C6">
      <w:pPr>
        <w:rPr>
          <w:sz w:val="24"/>
          <w:szCs w:val="24"/>
        </w:rPr>
      </w:pPr>
      <w:r>
        <w:rPr>
          <w:noProof/>
        </w:rPr>
        <mc:AlternateContent>
          <mc:Choice Requires="wps">
            <w:drawing>
              <wp:anchor distT="0" distB="0" distL="114300" distR="114300" simplePos="0" relativeHeight="251659264" behindDoc="0" locked="0" layoutInCell="1" allowOverlap="1" wp14:anchorId="0F29271B" wp14:editId="53084C0B">
                <wp:simplePos x="0" y="0"/>
                <wp:positionH relativeFrom="column">
                  <wp:posOffset>-137160</wp:posOffset>
                </wp:positionH>
                <wp:positionV relativeFrom="paragraph">
                  <wp:posOffset>4787900</wp:posOffset>
                </wp:positionV>
                <wp:extent cx="5143500" cy="1584960"/>
                <wp:effectExtent l="0" t="0" r="19050" b="15240"/>
                <wp:wrapNone/>
                <wp:docPr id="1057584010" name="Text Box 2"/>
                <wp:cNvGraphicFramePr/>
                <a:graphic xmlns:a="http://schemas.openxmlformats.org/drawingml/2006/main">
                  <a:graphicData uri="http://schemas.microsoft.com/office/word/2010/wordprocessingShape">
                    <wps:wsp>
                      <wps:cNvSpPr txBox="1"/>
                      <wps:spPr>
                        <a:xfrm>
                          <a:off x="0" y="0"/>
                          <a:ext cx="5143500" cy="1584960"/>
                        </a:xfrm>
                        <a:prstGeom prst="rect">
                          <a:avLst/>
                        </a:prstGeom>
                        <a:solidFill>
                          <a:schemeClr val="lt1"/>
                        </a:solidFill>
                        <a:ln w="6350">
                          <a:solidFill>
                            <a:prstClr val="black"/>
                          </a:solidFill>
                        </a:ln>
                      </wps:spPr>
                      <wps:txbx>
                        <w:txbxContent>
                          <w:p w14:paraId="6D93F3C1" w14:textId="77777777" w:rsidR="002838C6" w:rsidRDefault="002838C6" w:rsidP="002838C6">
                            <w:r>
                              <w:t>Conclusion</w:t>
                            </w:r>
                          </w:p>
                          <w:p w14:paraId="5FFB2AEC" w14:textId="77777777" w:rsidR="002838C6" w:rsidRDefault="002838C6" w:rsidP="002838C6"/>
                          <w:p w14:paraId="4CC499A9" w14:textId="41AA8AA8" w:rsidR="002838C6" w:rsidRDefault="002838C6" w:rsidP="002838C6">
                            <w:r>
                              <w:t>The Empathy Map Canvas highlights the needs and expectations of project stakeholders. These insights guided the development of a ServiceNow-based Project Management System that improves productivity, collaboration, and workflow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F29271B" id="_x0000_t202" coordsize="21600,21600" o:spt="202" path="m,l,21600r21600,l21600,xe">
                <v:stroke joinstyle="miter"/>
                <v:path gradientshapeok="t" o:connecttype="rect"/>
              </v:shapetype>
              <v:shape id="Text Box 2" o:spid="_x0000_s1026" type="#_x0000_t202" style="position:absolute;margin-left:-10.8pt;margin-top:377pt;width:405pt;height:12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" fillcolor="white [3201]" strokeweight=".5pt">
                <v:textbox>
                  <w:txbxContent>
                    <w:p w14:paraId="6D93F3C1" w14:textId="77777777" w:rsidR="002838C6" w:rsidRDefault="002838C6" w:rsidP="002838C6">
                      <w:r>
                        <w:t>Conclusion</w:t>
                      </w:r>
                    </w:p>
                    <w:p w14:paraId="5FFB2AEC" w14:textId="77777777" w:rsidR="002838C6" w:rsidRDefault="002838C6" w:rsidP="002838C6"/>
                    <w:p w14:paraId="4CC499A9" w14:textId="41AA8AA8" w:rsidR="002838C6" w:rsidRDefault="002838C6" w:rsidP="002838C6">
                      <w:r>
                        <w:t>The Empathy Map Canvas highlights the needs and expectations of project stakeholders. These insights guided the development of a ServiceNow-based Project Management System that improves productivity, collaboration, and workflow efficiency.</w:t>
                      </w:r>
                    </w:p>
                  </w:txbxContent>
                </v:textbox>
              </v:shape>
            </w:pict>
          </mc:Fallback>
        </mc:AlternateContent>
      </w:r>
      <w:r w:rsidR="00F94283">
        <w:rPr>
          <w:noProof/>
        </w:rPr>
        <w:drawing>
          <wp:inline distT="0" distB="0" distL="0" distR="0" wp14:anchorId="13E5B567" wp14:editId="3B7534C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3527E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E6"/>
    <w:rsid w:val="002838C6"/>
    <w:rsid w:val="003527E6"/>
    <w:rsid w:val="00A72DB7"/>
    <w:rsid w:val="00A90E88"/>
    <w:rsid w:val="00F94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EB60"/>
  <w15:docId w15:val="{B31D45F0-E726-497C-8FC7-BF08A542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156</Words>
  <Characters>895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nidhi</cp:lastModifiedBy>
  <cp:revision>2</cp:revision>
  <dcterms:created xsi:type="dcterms:W3CDTF">2026-07-09T13:07:00Z</dcterms:created>
  <dcterms:modified xsi:type="dcterms:W3CDTF">2026-07-09T13:07:00Z</dcterms:modified>
</cp:coreProperties>
</file>