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- Continuous Integration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has integrations with many Continuous Integration</w:t>
      </w:r>
      <w:bookmarkStart w:id="0" w:name="_GoBack"/>
      <w:bookmarkEnd w:id="0"/>
      <w:r>
        <w:rPr>
          <w:rFonts w:hint="default" w:ascii="Times New Roman" w:hAnsi="Times New Roman" w:cs="Times New Roman"/>
        </w:rPr>
        <w:t xml:space="preserve"> tools, which also includes the popular CI tool known as </w:t>
      </w:r>
      <w:r>
        <w:rPr>
          <w:rFonts w:hint="default" w:ascii="Times New Roman" w:hAnsi="Times New Roman" w:cs="Times New Roman"/>
          <w:b/>
          <w:bCs/>
        </w:rPr>
        <w:t>Jenkins</w:t>
      </w:r>
      <w:r>
        <w:rPr>
          <w:rFonts w:hint="default" w:ascii="Times New Roman" w:hAnsi="Times New Roman" w:cs="Times New Roman"/>
        </w:rPr>
        <w:t>. Within Jenkins, you have plugins available which can be used to work with containers. So let’s quickly look at a Docker plugin available for the Jenkins tool.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Let’s go step by step and see what’s available in Jenkins for Docker containers.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Step 1</w:t>
      </w:r>
      <w:r>
        <w:rPr>
          <w:rFonts w:hint="default" w:ascii="Times New Roman" w:hAnsi="Times New Roman" w:cs="Times New Roman"/>
        </w:rPr>
        <w:t xml:space="preserve"> − Go to your Jenkins dashboard and click </w:t>
      </w:r>
      <w:r>
        <w:rPr>
          <w:rFonts w:hint="default" w:ascii="Times New Roman" w:hAnsi="Times New Roman" w:cs="Times New Roman"/>
          <w:b/>
          <w:bCs/>
        </w:rPr>
        <w:t>Manage Jenkins</w:t>
      </w:r>
      <w:r>
        <w:rPr>
          <w:rFonts w:hint="default" w:ascii="Times New Roman" w:hAnsi="Times New Roman" w:cs="Times New Roma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38800" cy="41338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Step 2</w:t>
      </w:r>
      <w:r>
        <w:rPr>
          <w:rFonts w:hint="default" w:ascii="Times New Roman" w:hAnsi="Times New Roman" w:cs="Times New Roman"/>
        </w:rPr>
        <w:t xml:space="preserve"> − Go to </w:t>
      </w:r>
      <w:r>
        <w:rPr>
          <w:rFonts w:hint="default" w:ascii="Times New Roman" w:hAnsi="Times New Roman" w:cs="Times New Roman"/>
          <w:b/>
          <w:bCs/>
        </w:rPr>
        <w:t>Manage Plugins</w:t>
      </w:r>
      <w:r>
        <w:rPr>
          <w:rFonts w:hint="default" w:ascii="Times New Roman" w:hAnsi="Times New Roman" w:cs="Times New Roma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05475" cy="3571875"/>
            <wp:effectExtent l="0" t="0" r="9525" b="9525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Step 3</w:t>
      </w:r>
      <w:r>
        <w:rPr>
          <w:rFonts w:hint="default" w:ascii="Times New Roman" w:hAnsi="Times New Roman" w:cs="Times New Roman"/>
        </w:rPr>
        <w:t xml:space="preserve"> − Search for Docker plugins. Choose the Docker plugin and click the </w:t>
      </w:r>
      <w:r>
        <w:rPr>
          <w:rFonts w:hint="default" w:ascii="Times New Roman" w:hAnsi="Times New Roman" w:cs="Times New Roman"/>
          <w:b/>
          <w:bCs/>
        </w:rPr>
        <w:t>Install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without restart</w:t>
      </w:r>
      <w:r>
        <w:rPr>
          <w:rFonts w:hint="default" w:ascii="Times New Roman" w:hAnsi="Times New Roman" w:cs="Times New Roman"/>
        </w:rPr>
        <w:t xml:space="preserve"> button.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86425" cy="3971925"/>
            <wp:effectExtent l="0" t="0" r="9525" b="9525"/>
            <wp:docPr id="2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Step 4</w:t>
      </w:r>
      <w:r>
        <w:rPr>
          <w:rFonts w:hint="default" w:ascii="Times New Roman" w:hAnsi="Times New Roman" w:cs="Times New Roman"/>
        </w:rPr>
        <w:t xml:space="preserve"> − Once the installation is completed, go to your job in the Jenkins dashboard. In our example, we have a job called </w:t>
      </w:r>
      <w:r>
        <w:rPr>
          <w:rFonts w:hint="default" w:ascii="Times New Roman" w:hAnsi="Times New Roman" w:cs="Times New Roman"/>
          <w:b/>
          <w:bCs/>
        </w:rPr>
        <w:t>Demo</w:t>
      </w:r>
      <w:r>
        <w:rPr>
          <w:rFonts w:hint="default" w:ascii="Times New Roman" w:hAnsi="Times New Roman" w:cs="Times New Roma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95950" cy="3638550"/>
            <wp:effectExtent l="0" t="0" r="0" b="0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Step 5</w:t>
      </w:r>
      <w:r>
        <w:rPr>
          <w:rFonts w:hint="default" w:ascii="Times New Roman" w:hAnsi="Times New Roman" w:cs="Times New Roman"/>
        </w:rPr>
        <w:t xml:space="preserve"> − In the job, when you go to the Build step, you can now see the option to start and stop containers.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86425" cy="3933825"/>
            <wp:effectExtent l="0" t="0" r="9525" b="9525"/>
            <wp:docPr id="6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Step 6</w:t>
      </w:r>
      <w:r>
        <w:rPr>
          <w:rFonts w:hint="default" w:ascii="Times New Roman" w:hAnsi="Times New Roman" w:cs="Times New Roman"/>
        </w:rPr>
        <w:t xml:space="preserve"> − As a simple example, you can choose the further option to stop containers when the build is completed. Then, click the </w:t>
      </w:r>
      <w:r>
        <w:rPr>
          <w:rFonts w:hint="default" w:ascii="Times New Roman" w:hAnsi="Times New Roman" w:cs="Times New Roman"/>
          <w:b/>
          <w:bCs/>
        </w:rPr>
        <w:t>Save</w:t>
      </w:r>
      <w:r>
        <w:rPr>
          <w:rFonts w:hint="default" w:ascii="Times New Roman" w:hAnsi="Times New Roman" w:cs="Times New Roman"/>
        </w:rPr>
        <w:t xml:space="preserve"> button.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3590925"/>
            <wp:effectExtent l="0" t="0" r="0" b="9525"/>
            <wp:docPr id="5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Now, just run your job in Jenkins. In the Console output, you will now be able to see that the command to Stop All containers has run.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05475" cy="3933825"/>
            <wp:effectExtent l="0" t="0" r="9525" b="9525"/>
            <wp:docPr id="7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B452A"/>
    <w:rsid w:val="1ECB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2022-04-11T15:04:00Z</dcterms:created>
  <dc:creator>ADMIN</dc:creator>
  <cp:lastModifiedBy>ADMIN</cp:lastModifiedBy>
  <dcterms:modified xsi:type="dcterms:W3CDTF">2022-04-11T15:06:16Z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59BC3EEB3BE34F29BC19FC2D942AD984</vt:lpwstr>
  </property>
</Properties>
</file>