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Kubernetes is a container management technology developed in Google lab to manage containerized applications in different kind of environments such as physical, virtual, and cloud infrastructure. It is an open source system which helps in creating and managing containerization of application.</w:t>
      </w:r>
    </w:p>
    <w:p>
      <w:pPr>
        <w:rPr>
          <w:rFonts w:hint="default" w:ascii="Times New Roman" w:hAnsi="Times New Roman" w:eastAsia="SimSun" w:cs="Times New Roman"/>
          <w:sz w:val="24"/>
          <w:szCs w:val="24"/>
        </w:rPr>
      </w:pP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Kubernetes in an open source container management tool hosted by Cloud Native Computing Foundation (CNCF). This is also known as the enhanced version of Borg which was developed at Google to manage both long running processes and batch jobs, which was earlier handled by separate systems.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Kubernetes comes with a capability of automating deployment, scaling of application, and operations of application containers across clusters. It is capable of creating container centric infrastructure.</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Features of Kubernetes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Following are some of the important features of Kubernetes.</w:t>
      </w:r>
    </w:p>
    <w:p>
      <w:pPr>
        <w:pStyle w:val="6"/>
        <w:keepNext w:val="0"/>
        <w:keepLines w:val="0"/>
        <w:widowControl/>
        <w:numPr>
          <w:ilvl w:val="0"/>
          <w:numId w:val="1"/>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Continues development, integration and deployment</w:t>
      </w:r>
    </w:p>
    <w:p>
      <w:pPr>
        <w:pStyle w:val="6"/>
        <w:keepNext w:val="0"/>
        <w:keepLines w:val="0"/>
        <w:widowControl/>
        <w:numPr>
          <w:ilvl w:val="0"/>
          <w:numId w:val="1"/>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Containerized infrastructure</w:t>
      </w:r>
    </w:p>
    <w:p>
      <w:pPr>
        <w:pStyle w:val="6"/>
        <w:keepNext w:val="0"/>
        <w:keepLines w:val="0"/>
        <w:widowControl/>
        <w:numPr>
          <w:ilvl w:val="0"/>
          <w:numId w:val="1"/>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Application-centric management</w:t>
      </w:r>
    </w:p>
    <w:p>
      <w:pPr>
        <w:pStyle w:val="6"/>
        <w:keepNext w:val="0"/>
        <w:keepLines w:val="0"/>
        <w:widowControl/>
        <w:numPr>
          <w:ilvl w:val="0"/>
          <w:numId w:val="1"/>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Auto-scalable infrastructure</w:t>
      </w:r>
    </w:p>
    <w:p>
      <w:pPr>
        <w:pStyle w:val="6"/>
        <w:keepNext w:val="0"/>
        <w:keepLines w:val="0"/>
        <w:widowControl/>
        <w:numPr>
          <w:ilvl w:val="0"/>
          <w:numId w:val="1"/>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Environment consistency across development testing and production</w:t>
      </w:r>
    </w:p>
    <w:p>
      <w:pPr>
        <w:pStyle w:val="6"/>
        <w:keepNext w:val="0"/>
        <w:keepLines w:val="0"/>
        <w:widowControl/>
        <w:numPr>
          <w:ilvl w:val="0"/>
          <w:numId w:val="1"/>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Loosely coupled infrastructure, where each component can act as a separate unit</w:t>
      </w:r>
    </w:p>
    <w:p>
      <w:pPr>
        <w:pStyle w:val="6"/>
        <w:keepNext w:val="0"/>
        <w:keepLines w:val="0"/>
        <w:widowControl/>
        <w:numPr>
          <w:ilvl w:val="0"/>
          <w:numId w:val="1"/>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Higher density of resource utilization</w:t>
      </w:r>
    </w:p>
    <w:p>
      <w:pPr>
        <w:pStyle w:val="6"/>
        <w:keepNext w:val="0"/>
        <w:keepLines w:val="0"/>
        <w:widowControl/>
        <w:numPr>
          <w:ilvl w:val="0"/>
          <w:numId w:val="1"/>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Predictable infrastructure which is going to be created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One of the key components of Kubernetes is, it can run application on clusters of physical and virtual machine infrastructure. It also has the capability to run applications on cloud. </w:t>
      </w:r>
      <w:r>
        <w:rPr>
          <w:rFonts w:hint="default" w:ascii="Times New Roman" w:hAnsi="Times New Roman" w:cs="Times New Roman"/>
          <w:b/>
          <w:bCs/>
        </w:rPr>
        <w:t>It helps in moving from host-centric infrastructure to container-centric infrastructure.</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Kubernetes - Cluster Architecture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As seen in the following diagram, Kubernetes follows client-server architecture. Wherein, we have master installed on one machine and the node on separate Linux machines.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715000" cy="280035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5715000" cy="280035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key components of master and node are defined in the following section.</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Kubernetes - Master Machine Components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Following are the components of Kubernetes Master Machine.</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etcd</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It stores the configuration information which can be used by each of the nodes in the cluster. It is a high availability key value store that can be distributed among multiple nodes. It is accessible only by Kubernetes API server as it may have some sensitive information. It is a distributed key value Store which is accessible to all.</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API Server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Kubernetes is an API server which provides all the operation on cluster using the API. API server implements an interface, which means different tools and libraries can readily communicate with it. </w:t>
      </w:r>
      <w:r>
        <w:rPr>
          <w:rFonts w:hint="default" w:ascii="Times New Roman" w:hAnsi="Times New Roman" w:cs="Times New Roman"/>
          <w:b/>
          <w:bCs/>
        </w:rPr>
        <w:t>Kubeconfig</w:t>
      </w:r>
      <w:r>
        <w:rPr>
          <w:rFonts w:hint="default" w:ascii="Times New Roman" w:hAnsi="Times New Roman" w:cs="Times New Roman"/>
        </w:rPr>
        <w:t xml:space="preserve"> is a package along with the server side tools that can be used for communication. It exposes Kubernetes API.</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Controller Manager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This component is responsible for most of the collectors that regulates the state of cluster and performs a task. In general, it can be considered as a daemon which runs in nonterminating loop and is responsible for collecting and sending information to API server. It works toward getting the shared state of cluster and then make changes to bring the current status of the server to the desired state. The key controllers are replication controller, endpoint controller, namespace controller, and service account controller. The controller manager runs different kind of controllers to handle nodes, endpoints, etc.</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Scheduler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This is one of the key components of Kubernetes master. It is a service in master responsible for distributing the workload. It is responsible for tracking utilization of working load on cluster nodes and then placing the workload on which resources are available and accept the workload. In other words, this is the mechanism responsible for allocating pods to available nodes. The scheduler is responsible for workload utilization and allocating pod to new node.</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Kubernetes - Node Components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Following are the key components of Node server which are necessary to communicate with Kubernetes master.</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Docker</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first requirement of each node is Docker which helps in running the encapsulated application containers in a relatively isolated but lightweight operating environment.</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Kubelet Service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is a small service in each node responsible for relaying information to and from control plane service. It interacts with </w:t>
      </w:r>
      <w:r>
        <w:rPr>
          <w:rFonts w:hint="default" w:ascii="Times New Roman" w:hAnsi="Times New Roman" w:cs="Times New Roman"/>
          <w:b/>
          <w:bCs/>
        </w:rPr>
        <w:t>etcd</w:t>
      </w:r>
      <w:r>
        <w:rPr>
          <w:rFonts w:hint="default" w:ascii="Times New Roman" w:hAnsi="Times New Roman" w:cs="Times New Roman"/>
        </w:rPr>
        <w:t xml:space="preserve"> store to read configuration details and wright values. This communicates with the master component to receive commands and work. The </w:t>
      </w:r>
      <w:r>
        <w:rPr>
          <w:rFonts w:hint="default" w:ascii="Times New Roman" w:hAnsi="Times New Roman" w:cs="Times New Roman"/>
          <w:b/>
          <w:bCs/>
        </w:rPr>
        <w:t>kubelet</w:t>
      </w:r>
      <w:r>
        <w:rPr>
          <w:rFonts w:hint="default" w:ascii="Times New Roman" w:hAnsi="Times New Roman" w:cs="Times New Roman"/>
        </w:rPr>
        <w:t xml:space="preserve"> process then assumes responsibility for maintaining the state of work and the node server. It manages network rules, port forwarding, etc.</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Kubernetes Proxy Service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This is a proxy service which runs on each node and helps in making services available to the external host. It helps in forwarding the request to correct containers and is capable of performing primitive load balancing. It makes sure that the networking environment is predictable and accessible and at the same time it is isolated as well. It manages pods on node, volumes, secrets, creating new containers’ health checkup, etc.</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Kubernetes - Master and Node Structure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following illustrations show the structure of Kubernetes Master and Node.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5067300" cy="626745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067300" cy="6267450"/>
                    </a:xfrm>
                    <a:prstGeom prst="rect">
                      <a:avLst/>
                    </a:prstGeom>
                    <a:noFill/>
                    <a:ln w="9525">
                      <a:noFill/>
                    </a:ln>
                  </pic:spPr>
                </pic:pic>
              </a:graphicData>
            </a:graphic>
          </wp:inline>
        </w:drawing>
      </w:r>
      <w:bookmarkStart w:id="0" w:name="_GoBack"/>
      <w:bookmarkEnd w:id="0"/>
    </w:p>
    <w:p>
      <w:pPr>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2DA81"/>
    <w:multiLevelType w:val="singleLevel"/>
    <w:tmpl w:val="8EB2DA8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B6AFC"/>
    <w:rsid w:val="10382D83"/>
    <w:rsid w:val="58AB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2022-04-21T18:06:00Z</dcterms:created>
  <dc:creator>ADMIN</dc:creator>
  <cp:lastModifiedBy>ADMIN</cp:lastModifiedBy>
  <dcterms:modified xsi:type="dcterms:W3CDTF">2022-04-21T18:16:10Z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4258452CE94D49BBA5650C8A1133253D</vt:lpwstr>
  </property>
</Properties>
</file>