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8CAB" w14:textId="5C380D33" w:rsidR="00F90AF8" w:rsidRDefault="001A5DC1" w:rsidP="000565ED">
      <w:pPr>
        <w:spacing w:after="0"/>
        <w:rPr>
          <w:sz w:val="40"/>
        </w:rPr>
      </w:pPr>
      <w:r w:rsidRPr="001A5DC1">
        <w:rPr>
          <w:sz w:val="40"/>
          <w:highlight w:val="yellow"/>
        </w:rPr>
        <w:t>Scale-Out Deployment</w:t>
      </w:r>
      <w:r w:rsidRPr="001A5DC1">
        <w:rPr>
          <w:sz w:val="40"/>
        </w:rPr>
        <w:t xml:space="preserve"> for Reporting Services</w:t>
      </w:r>
      <w:r>
        <w:rPr>
          <w:sz w:val="40"/>
        </w:rPr>
        <w:t xml:space="preserve"> of 2022</w:t>
      </w:r>
    </w:p>
    <w:p w14:paraId="127FDF5B" w14:textId="77777777" w:rsidR="007207C1" w:rsidRDefault="007207C1" w:rsidP="00B850B1">
      <w:pPr>
        <w:spacing w:after="0"/>
        <w:rPr>
          <w:noProof/>
          <w:color w:val="FF0000"/>
          <w:sz w:val="40"/>
          <w:lang w:val="en-IN" w:eastAsia="en-IN"/>
        </w:rPr>
      </w:pPr>
    </w:p>
    <w:p w14:paraId="62CAF7F7" w14:textId="4EA86F0A" w:rsidR="00B850B1" w:rsidRPr="007207C1" w:rsidRDefault="00B850B1" w:rsidP="00B850B1">
      <w:pPr>
        <w:spacing w:after="0"/>
        <w:rPr>
          <w:noProof/>
        </w:rPr>
      </w:pPr>
      <w:r w:rsidRPr="00B850B1">
        <w:rPr>
          <w:rFonts w:ascii="ABeeZee" w:hAnsi="ABeeZee"/>
          <w:noProof/>
          <w:sz w:val="28"/>
          <w:szCs w:val="28"/>
        </w:rPr>
        <w:t>Step By Step:</w:t>
      </w:r>
      <w:r w:rsidR="007207C1">
        <w:rPr>
          <w:rFonts w:ascii="ABeeZee" w:hAnsi="ABeeZee"/>
          <w:noProof/>
          <w:sz w:val="28"/>
          <w:szCs w:val="28"/>
        </w:rPr>
        <w:br/>
      </w:r>
    </w:p>
    <w:p w14:paraId="1F97B472" w14:textId="6CDC7D61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1.In this demo</w:t>
      </w:r>
      <w:r w:rsidR="001A5DC1">
        <w:rPr>
          <w:rFonts w:ascii="ABeeZee" w:hAnsi="ABeeZee"/>
          <w:noProof/>
          <w:sz w:val="28"/>
          <w:szCs w:val="28"/>
        </w:rPr>
        <w:t xml:space="preserve"> I am using Node1 &amp; Node2</w:t>
      </w:r>
      <w:r w:rsidR="00E0554F">
        <w:rPr>
          <w:rFonts w:ascii="ABeeZee" w:hAnsi="ABeeZee"/>
          <w:noProof/>
          <w:sz w:val="28"/>
          <w:szCs w:val="28"/>
        </w:rPr>
        <w:t xml:space="preserve"> under ABC domain.</w:t>
      </w:r>
    </w:p>
    <w:p w14:paraId="6D7630F8" w14:textId="77777777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468FD1E1" w14:textId="65492859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 xml:space="preserve">2.Install </w:t>
      </w:r>
      <w:r w:rsidR="00E0554F">
        <w:rPr>
          <w:rFonts w:ascii="ABeeZee" w:hAnsi="ABeeZee"/>
          <w:noProof/>
          <w:sz w:val="28"/>
          <w:szCs w:val="28"/>
        </w:rPr>
        <w:t xml:space="preserve">Reporting services in </w:t>
      </w:r>
      <w:r w:rsidRPr="00B850B1">
        <w:rPr>
          <w:rFonts w:ascii="ABeeZee" w:hAnsi="ABeeZee"/>
          <w:noProof/>
          <w:sz w:val="28"/>
          <w:szCs w:val="28"/>
        </w:rPr>
        <w:t>Node</w:t>
      </w:r>
      <w:r w:rsidR="00C61CD7">
        <w:rPr>
          <w:rFonts w:ascii="ABeeZee" w:hAnsi="ABeeZee"/>
          <w:noProof/>
          <w:sz w:val="28"/>
          <w:szCs w:val="28"/>
        </w:rPr>
        <w:t>1</w:t>
      </w:r>
      <w:r w:rsidRPr="00B850B1">
        <w:rPr>
          <w:rFonts w:ascii="ABeeZee" w:hAnsi="ABeeZee"/>
          <w:noProof/>
          <w:sz w:val="28"/>
          <w:szCs w:val="28"/>
        </w:rPr>
        <w:t xml:space="preserve"> </w:t>
      </w:r>
      <w:r w:rsidR="00E0554F">
        <w:rPr>
          <w:rFonts w:ascii="ABeeZee" w:hAnsi="ABeeZee"/>
          <w:noProof/>
          <w:sz w:val="28"/>
          <w:szCs w:val="28"/>
        </w:rPr>
        <w:t>&amp; Node2</w:t>
      </w:r>
    </w:p>
    <w:p w14:paraId="1673912A" w14:textId="77777777" w:rsidR="00B850B1" w:rsidRP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0B616AD8" w14:textId="623B58EB" w:rsid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3.</w:t>
      </w:r>
      <w:r w:rsidR="00AF7CF3">
        <w:rPr>
          <w:rFonts w:ascii="ABeeZee" w:hAnsi="ABeeZee"/>
          <w:noProof/>
          <w:sz w:val="28"/>
          <w:szCs w:val="28"/>
        </w:rPr>
        <w:t xml:space="preserve">Configure Always on </w:t>
      </w:r>
      <w:r w:rsidR="00AF7CF3" w:rsidRPr="00AF7CF3">
        <w:rPr>
          <w:rFonts w:ascii="ABeeZee" w:hAnsi="ABeeZee"/>
          <w:noProof/>
          <w:sz w:val="28"/>
          <w:szCs w:val="28"/>
        </w:rPr>
        <w:t>availability</w:t>
      </w:r>
      <w:r w:rsidR="00AF7CF3" w:rsidRPr="00AF7CF3">
        <w:rPr>
          <w:rFonts w:ascii="ABeeZee" w:hAnsi="ABeeZee"/>
          <w:noProof/>
          <w:sz w:val="28"/>
          <w:szCs w:val="28"/>
        </w:rPr>
        <w:t xml:space="preserve"> </w:t>
      </w:r>
      <w:r w:rsidR="00AF7CF3">
        <w:rPr>
          <w:rFonts w:ascii="ABeeZee" w:hAnsi="ABeeZee"/>
          <w:noProof/>
          <w:sz w:val="28"/>
          <w:szCs w:val="28"/>
        </w:rPr>
        <w:t>groups and listener.</w:t>
      </w:r>
      <w:r w:rsidRPr="00B850B1">
        <w:rPr>
          <w:rFonts w:ascii="ABeeZee" w:hAnsi="ABeeZee"/>
          <w:noProof/>
          <w:sz w:val="28"/>
          <w:szCs w:val="28"/>
        </w:rPr>
        <w:t xml:space="preserve"> </w:t>
      </w:r>
      <w:r>
        <w:rPr>
          <w:rFonts w:ascii="ABeeZee" w:hAnsi="ABeeZee"/>
          <w:noProof/>
          <w:sz w:val="28"/>
          <w:szCs w:val="28"/>
        </w:rPr>
        <w:br/>
      </w:r>
    </w:p>
    <w:p w14:paraId="60737476" w14:textId="5A569A6B" w:rsidR="00C61CD7" w:rsidRDefault="00AF7CF3" w:rsidP="00B850B1">
      <w:pPr>
        <w:spacing w:after="0"/>
        <w:rPr>
          <w:rFonts w:ascii="ABeeZee" w:hAnsi="ABeeZee"/>
          <w:noProof/>
          <w:sz w:val="28"/>
          <w:szCs w:val="28"/>
        </w:rPr>
      </w:pPr>
      <w:r>
        <w:rPr>
          <w:rFonts w:ascii="ABeeZee" w:hAnsi="ABeeZee"/>
          <w:noProof/>
          <w:sz w:val="28"/>
          <w:szCs w:val="28"/>
        </w:rPr>
        <w:t>4.Configure Report Server in Node1 and give listener Name as shown in the video.</w:t>
      </w:r>
    </w:p>
    <w:p w14:paraId="476EEB6A" w14:textId="77777777" w:rsidR="00AF7CF3" w:rsidRPr="00B850B1" w:rsidRDefault="00AF7CF3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43F5B108" w14:textId="0A00A660" w:rsidR="00C61CD7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4.</w:t>
      </w:r>
      <w:r w:rsidR="00AF7CF3">
        <w:rPr>
          <w:rFonts w:ascii="ABeeZee" w:hAnsi="ABeeZee"/>
          <w:noProof/>
          <w:sz w:val="28"/>
          <w:szCs w:val="28"/>
        </w:rPr>
        <w:t>Back up and restore and Report databases from Node1 to Node2</w:t>
      </w:r>
    </w:p>
    <w:p w14:paraId="55FB60D4" w14:textId="77777777" w:rsidR="007207C1" w:rsidRPr="00B850B1" w:rsidRDefault="007207C1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773C06C6" w14:textId="172173B7" w:rsidR="00B850B1" w:rsidRDefault="00B850B1" w:rsidP="00B850B1">
      <w:pPr>
        <w:spacing w:after="0"/>
        <w:rPr>
          <w:rFonts w:ascii="ABeeZee" w:hAnsi="ABeeZee"/>
          <w:noProof/>
          <w:sz w:val="28"/>
          <w:szCs w:val="28"/>
        </w:rPr>
      </w:pPr>
      <w:r w:rsidRPr="00B850B1">
        <w:rPr>
          <w:rFonts w:ascii="ABeeZee" w:hAnsi="ABeeZee"/>
          <w:noProof/>
          <w:sz w:val="28"/>
          <w:szCs w:val="28"/>
        </w:rPr>
        <w:t>5</w:t>
      </w:r>
      <w:r w:rsidR="00AF7CF3">
        <w:rPr>
          <w:rFonts w:ascii="ABeeZee" w:hAnsi="ABeeZee"/>
          <w:noProof/>
          <w:sz w:val="28"/>
          <w:szCs w:val="28"/>
        </w:rPr>
        <w:t>.Join the report server in node2 and accept in the node1</w:t>
      </w:r>
    </w:p>
    <w:p w14:paraId="09A418AA" w14:textId="77777777" w:rsidR="00C61CD7" w:rsidRPr="00B850B1" w:rsidRDefault="00C61CD7" w:rsidP="00B850B1">
      <w:pPr>
        <w:spacing w:after="0"/>
        <w:rPr>
          <w:rFonts w:ascii="ABeeZee" w:hAnsi="ABeeZee"/>
          <w:noProof/>
          <w:sz w:val="28"/>
          <w:szCs w:val="28"/>
        </w:rPr>
      </w:pPr>
    </w:p>
    <w:p w14:paraId="5B8DD4E6" w14:textId="3EDA8A94" w:rsidR="00B850B1" w:rsidRDefault="00B850B1" w:rsidP="00B67B92">
      <w:pPr>
        <w:spacing w:after="0"/>
        <w:rPr>
          <w:noProof/>
        </w:rPr>
      </w:pPr>
      <w:r w:rsidRPr="00B850B1">
        <w:rPr>
          <w:rFonts w:ascii="ABeeZee" w:hAnsi="ABeeZee"/>
          <w:noProof/>
          <w:sz w:val="28"/>
          <w:szCs w:val="28"/>
        </w:rPr>
        <w:t>6.</w:t>
      </w:r>
      <w:r w:rsidR="00B67B92">
        <w:rPr>
          <w:rFonts w:ascii="ABeeZee" w:hAnsi="ABeeZee"/>
          <w:noProof/>
          <w:sz w:val="28"/>
          <w:szCs w:val="28"/>
        </w:rPr>
        <w:t>Test the services with the listener Name.</w:t>
      </w:r>
    </w:p>
    <w:p w14:paraId="0F5C85AD" w14:textId="1D843433" w:rsidR="00583B81" w:rsidRDefault="00583B81" w:rsidP="002855D3">
      <w:pPr>
        <w:spacing w:after="0"/>
        <w:rPr>
          <w:noProof/>
        </w:rPr>
      </w:pPr>
    </w:p>
    <w:sectPr w:rsidR="00583B81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C72"/>
    <w:multiLevelType w:val="hybridMultilevel"/>
    <w:tmpl w:val="24B4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258D"/>
    <w:multiLevelType w:val="multilevel"/>
    <w:tmpl w:val="AEF4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F1E57"/>
    <w:multiLevelType w:val="hybridMultilevel"/>
    <w:tmpl w:val="5AF02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25113"/>
    <w:multiLevelType w:val="hybridMultilevel"/>
    <w:tmpl w:val="20F23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6"/>
    <w:rsid w:val="00007938"/>
    <w:rsid w:val="00007D56"/>
    <w:rsid w:val="000338F9"/>
    <w:rsid w:val="000565ED"/>
    <w:rsid w:val="00063CF6"/>
    <w:rsid w:val="00064CFA"/>
    <w:rsid w:val="00076AAF"/>
    <w:rsid w:val="00097E4C"/>
    <w:rsid w:val="000A3149"/>
    <w:rsid w:val="000E4248"/>
    <w:rsid w:val="000E6000"/>
    <w:rsid w:val="0011081E"/>
    <w:rsid w:val="0011434D"/>
    <w:rsid w:val="0013315F"/>
    <w:rsid w:val="00161A55"/>
    <w:rsid w:val="00165873"/>
    <w:rsid w:val="00166C6B"/>
    <w:rsid w:val="0017416D"/>
    <w:rsid w:val="00177503"/>
    <w:rsid w:val="00190F31"/>
    <w:rsid w:val="001A5DC1"/>
    <w:rsid w:val="001C0CBF"/>
    <w:rsid w:val="001C364C"/>
    <w:rsid w:val="001E2732"/>
    <w:rsid w:val="001F76BD"/>
    <w:rsid w:val="00203DFA"/>
    <w:rsid w:val="00205089"/>
    <w:rsid w:val="00216C20"/>
    <w:rsid w:val="0022028D"/>
    <w:rsid w:val="00233250"/>
    <w:rsid w:val="00233F74"/>
    <w:rsid w:val="002376BB"/>
    <w:rsid w:val="002418BC"/>
    <w:rsid w:val="0028353E"/>
    <w:rsid w:val="002855D3"/>
    <w:rsid w:val="00292E91"/>
    <w:rsid w:val="002A757C"/>
    <w:rsid w:val="002B05BE"/>
    <w:rsid w:val="002B6771"/>
    <w:rsid w:val="002D63B1"/>
    <w:rsid w:val="002E46B9"/>
    <w:rsid w:val="002F6DD1"/>
    <w:rsid w:val="00322805"/>
    <w:rsid w:val="00337C04"/>
    <w:rsid w:val="00344D72"/>
    <w:rsid w:val="00361A15"/>
    <w:rsid w:val="00376F03"/>
    <w:rsid w:val="0038377E"/>
    <w:rsid w:val="00383D36"/>
    <w:rsid w:val="003C1927"/>
    <w:rsid w:val="003C5BBA"/>
    <w:rsid w:val="003D2ED8"/>
    <w:rsid w:val="003D7393"/>
    <w:rsid w:val="003E0854"/>
    <w:rsid w:val="004044C4"/>
    <w:rsid w:val="00426D86"/>
    <w:rsid w:val="0047625B"/>
    <w:rsid w:val="00477228"/>
    <w:rsid w:val="00482CB1"/>
    <w:rsid w:val="00484A89"/>
    <w:rsid w:val="004A7CEA"/>
    <w:rsid w:val="004B2F5C"/>
    <w:rsid w:val="004B5E91"/>
    <w:rsid w:val="004F0E8D"/>
    <w:rsid w:val="00502C59"/>
    <w:rsid w:val="00524C82"/>
    <w:rsid w:val="005305BE"/>
    <w:rsid w:val="00555762"/>
    <w:rsid w:val="00583B81"/>
    <w:rsid w:val="00587877"/>
    <w:rsid w:val="0061268E"/>
    <w:rsid w:val="00616E9D"/>
    <w:rsid w:val="00625C9D"/>
    <w:rsid w:val="00631C66"/>
    <w:rsid w:val="006367BD"/>
    <w:rsid w:val="00643F1F"/>
    <w:rsid w:val="00647737"/>
    <w:rsid w:val="0065297B"/>
    <w:rsid w:val="00657DD9"/>
    <w:rsid w:val="00664E18"/>
    <w:rsid w:val="006774D5"/>
    <w:rsid w:val="006A51DE"/>
    <w:rsid w:val="006C0B86"/>
    <w:rsid w:val="006C36AE"/>
    <w:rsid w:val="006F2273"/>
    <w:rsid w:val="00702159"/>
    <w:rsid w:val="007207C1"/>
    <w:rsid w:val="00724B5C"/>
    <w:rsid w:val="00744858"/>
    <w:rsid w:val="00757201"/>
    <w:rsid w:val="007629EC"/>
    <w:rsid w:val="00816007"/>
    <w:rsid w:val="008335DD"/>
    <w:rsid w:val="00851A8E"/>
    <w:rsid w:val="00874E4B"/>
    <w:rsid w:val="00885B9C"/>
    <w:rsid w:val="008A7F0E"/>
    <w:rsid w:val="008D113A"/>
    <w:rsid w:val="008D310F"/>
    <w:rsid w:val="008F7194"/>
    <w:rsid w:val="00916998"/>
    <w:rsid w:val="00921479"/>
    <w:rsid w:val="00951143"/>
    <w:rsid w:val="009526D3"/>
    <w:rsid w:val="0096097E"/>
    <w:rsid w:val="00967769"/>
    <w:rsid w:val="00980085"/>
    <w:rsid w:val="00984853"/>
    <w:rsid w:val="00997AF9"/>
    <w:rsid w:val="009A0996"/>
    <w:rsid w:val="009A6709"/>
    <w:rsid w:val="009B33A7"/>
    <w:rsid w:val="009C409F"/>
    <w:rsid w:val="009C4126"/>
    <w:rsid w:val="009C4CA7"/>
    <w:rsid w:val="009E237B"/>
    <w:rsid w:val="009E3D14"/>
    <w:rsid w:val="009E6535"/>
    <w:rsid w:val="009E7919"/>
    <w:rsid w:val="00A34E70"/>
    <w:rsid w:val="00A37E3F"/>
    <w:rsid w:val="00A4272D"/>
    <w:rsid w:val="00A57885"/>
    <w:rsid w:val="00AA645B"/>
    <w:rsid w:val="00AA6ABC"/>
    <w:rsid w:val="00AB6526"/>
    <w:rsid w:val="00AF0218"/>
    <w:rsid w:val="00AF7CF3"/>
    <w:rsid w:val="00B67B92"/>
    <w:rsid w:val="00B850B1"/>
    <w:rsid w:val="00B95C06"/>
    <w:rsid w:val="00BA557B"/>
    <w:rsid w:val="00BD43DA"/>
    <w:rsid w:val="00BF14FE"/>
    <w:rsid w:val="00BF1AC5"/>
    <w:rsid w:val="00BF1D00"/>
    <w:rsid w:val="00C03F2D"/>
    <w:rsid w:val="00C44E4E"/>
    <w:rsid w:val="00C45707"/>
    <w:rsid w:val="00C50BD0"/>
    <w:rsid w:val="00C61CD7"/>
    <w:rsid w:val="00C773F9"/>
    <w:rsid w:val="00C85306"/>
    <w:rsid w:val="00C87A7A"/>
    <w:rsid w:val="00CC1EF9"/>
    <w:rsid w:val="00CD5963"/>
    <w:rsid w:val="00D02CE4"/>
    <w:rsid w:val="00D0397B"/>
    <w:rsid w:val="00D073A0"/>
    <w:rsid w:val="00D34F95"/>
    <w:rsid w:val="00D41E21"/>
    <w:rsid w:val="00D66832"/>
    <w:rsid w:val="00D94605"/>
    <w:rsid w:val="00DA11CF"/>
    <w:rsid w:val="00DA4894"/>
    <w:rsid w:val="00DB3EDD"/>
    <w:rsid w:val="00DF03F4"/>
    <w:rsid w:val="00DF2DF0"/>
    <w:rsid w:val="00DF6F2B"/>
    <w:rsid w:val="00E0554F"/>
    <w:rsid w:val="00E24FBC"/>
    <w:rsid w:val="00E64FA9"/>
    <w:rsid w:val="00E81ECE"/>
    <w:rsid w:val="00E874A5"/>
    <w:rsid w:val="00E91D52"/>
    <w:rsid w:val="00E91D57"/>
    <w:rsid w:val="00EC1F86"/>
    <w:rsid w:val="00EE04F6"/>
    <w:rsid w:val="00EE44B2"/>
    <w:rsid w:val="00EF1AEA"/>
    <w:rsid w:val="00F02B77"/>
    <w:rsid w:val="00F10A83"/>
    <w:rsid w:val="00F4398E"/>
    <w:rsid w:val="00F66236"/>
    <w:rsid w:val="00F90AF8"/>
    <w:rsid w:val="00FA6924"/>
    <w:rsid w:val="00FD0186"/>
    <w:rsid w:val="00FD7C66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A4C"/>
  <w15:docId w15:val="{875330BC-A658-45C6-B626-1B27B12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Lenovo</cp:lastModifiedBy>
  <cp:revision>126</cp:revision>
  <dcterms:created xsi:type="dcterms:W3CDTF">2015-11-21T12:02:00Z</dcterms:created>
  <dcterms:modified xsi:type="dcterms:W3CDTF">2023-05-16T09:46:00Z</dcterms:modified>
</cp:coreProperties>
</file>